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1EB6E9" w14:textId="2DAA9F8C" w:rsidR="006E2C18" w:rsidRDefault="006E2C18" w:rsidP="006E2C18">
      <w:pPr>
        <w:spacing w:after="0" w:line="360" w:lineRule="auto"/>
        <w:ind w:right="-284"/>
        <w:jc w:val="right"/>
        <w:rPr>
          <w:rFonts w:ascii="Verdana" w:hAnsi="Verdana"/>
          <w:b/>
          <w:color w:val="000000"/>
          <w:sz w:val="20"/>
          <w:szCs w:val="20"/>
        </w:rPr>
      </w:pPr>
      <w:r w:rsidRPr="006E2C18">
        <w:rPr>
          <w:rFonts w:ascii="Verdana" w:eastAsia="Times New Roman" w:hAnsi="Verdana" w:cs="Times New Roman"/>
          <w:i/>
          <w:color w:val="000000"/>
          <w:sz w:val="20"/>
          <w:szCs w:val="20"/>
        </w:rPr>
        <w:t xml:space="preserve">Appendix </w:t>
      </w:r>
      <w:r w:rsidRPr="00A875CD">
        <w:rPr>
          <w:rFonts w:ascii="Verdana" w:eastAsia="Times New Roman" w:hAnsi="Verdana" w:cs="Times New Roman"/>
          <w:i/>
          <w:color w:val="000000"/>
          <w:sz w:val="20"/>
          <w:szCs w:val="20"/>
        </w:rPr>
        <w:t>G</w:t>
      </w:r>
    </w:p>
    <w:p w14:paraId="5C5BF91C" w14:textId="77777777" w:rsidR="006E2C18" w:rsidRDefault="006E2C18" w:rsidP="005C469F">
      <w:pPr>
        <w:spacing w:after="0" w:line="360" w:lineRule="auto"/>
        <w:ind w:right="-284"/>
        <w:jc w:val="center"/>
        <w:rPr>
          <w:rFonts w:ascii="Verdana" w:hAnsi="Verdana"/>
          <w:b/>
          <w:color w:val="000000"/>
          <w:sz w:val="20"/>
          <w:szCs w:val="20"/>
        </w:rPr>
      </w:pPr>
    </w:p>
    <w:p w14:paraId="0CF1B40F" w14:textId="77777777" w:rsidR="005C469F" w:rsidRPr="00A16077" w:rsidRDefault="005C469F" w:rsidP="005C469F">
      <w:pPr>
        <w:spacing w:after="0" w:line="360" w:lineRule="auto"/>
        <w:ind w:right="-284"/>
        <w:jc w:val="center"/>
        <w:rPr>
          <w:rFonts w:ascii="Verdana" w:eastAsia="Times New Roman" w:hAnsi="Verdana" w:cs="Times New Roman"/>
          <w:b/>
          <w:color w:val="000000"/>
          <w:sz w:val="20"/>
          <w:szCs w:val="20"/>
        </w:rPr>
      </w:pPr>
      <w:r>
        <w:rPr>
          <w:rFonts w:ascii="Verdana" w:hAnsi="Verdana"/>
          <w:b/>
          <w:color w:val="000000"/>
          <w:sz w:val="20"/>
          <w:szCs w:val="20"/>
        </w:rPr>
        <w:t>EUROPEAN ECONOMIC AREA FINANCIAL MECHANISM 2014-2021</w:t>
      </w:r>
    </w:p>
    <w:p w14:paraId="2F9558A6" w14:textId="77777777" w:rsidR="005C469F" w:rsidRPr="00A16077" w:rsidRDefault="005C469F" w:rsidP="005C469F">
      <w:pPr>
        <w:spacing w:after="0" w:line="360" w:lineRule="auto"/>
        <w:ind w:right="-284"/>
        <w:jc w:val="center"/>
        <w:rPr>
          <w:rFonts w:ascii="Verdana" w:eastAsia="Times New Roman" w:hAnsi="Verdana" w:cs="Times New Roman"/>
          <w:b/>
          <w:color w:val="000000"/>
          <w:sz w:val="20"/>
          <w:szCs w:val="20"/>
        </w:rPr>
      </w:pPr>
      <w:r>
        <w:rPr>
          <w:rFonts w:ascii="Verdana" w:hAnsi="Verdana"/>
          <w:b/>
          <w:color w:val="000000"/>
          <w:sz w:val="20"/>
          <w:szCs w:val="20"/>
        </w:rPr>
        <w:t>MINISTRY OF ENERGY</w:t>
      </w:r>
    </w:p>
    <w:p w14:paraId="0F76B0CC" w14:textId="2DCDB9D0" w:rsidR="005C469F" w:rsidRPr="00A16077" w:rsidRDefault="005C469F" w:rsidP="005C469F">
      <w:pPr>
        <w:spacing w:before="120" w:after="0" w:line="360" w:lineRule="auto"/>
        <w:jc w:val="center"/>
        <w:rPr>
          <w:rFonts w:ascii="Verdana" w:eastAsia="Calibri" w:hAnsi="Verdana" w:cs="Times New Roman"/>
          <w:b/>
          <w:sz w:val="20"/>
          <w:szCs w:val="20"/>
        </w:rPr>
      </w:pPr>
      <w:r>
        <w:rPr>
          <w:rFonts w:ascii="Verdana" w:hAnsi="Verdana"/>
          <w:b/>
          <w:sz w:val="20"/>
          <w:szCs w:val="20"/>
        </w:rPr>
        <w:t>RENEWABLE ENERGY, ENERGY EFFICIENCY, ENERGY SECURITY PROGRAMME</w:t>
      </w:r>
    </w:p>
    <w:p w14:paraId="57694971" w14:textId="77777777" w:rsidR="005C469F" w:rsidRPr="00A16077" w:rsidRDefault="005C469F" w:rsidP="005C469F">
      <w:pPr>
        <w:spacing w:after="0" w:line="240" w:lineRule="auto"/>
        <w:jc w:val="center"/>
        <w:rPr>
          <w:rFonts w:ascii="Verdana" w:eastAsia="Calibri" w:hAnsi="Verdana" w:cs="Times New Roman"/>
          <w:b/>
          <w:sz w:val="20"/>
          <w:szCs w:val="20"/>
          <w:lang w:val="bg-BG"/>
        </w:rPr>
      </w:pPr>
    </w:p>
    <w:p w14:paraId="1E6BC044" w14:textId="77777777" w:rsidR="006E2C18" w:rsidRPr="008A14A6" w:rsidRDefault="006E2C18" w:rsidP="006E2C18">
      <w:pPr>
        <w:jc w:val="center"/>
        <w:rPr>
          <w:rFonts w:ascii="Verdana" w:eastAsia="Calibri" w:hAnsi="Verdana" w:cs="Times New Roman"/>
          <w:b/>
          <w:color w:val="000000"/>
          <w:sz w:val="20"/>
          <w:szCs w:val="20"/>
        </w:rPr>
      </w:pPr>
      <w:r w:rsidRPr="008A14A6">
        <w:rPr>
          <w:rFonts w:ascii="Verdana" w:eastAsia="Calibri" w:hAnsi="Verdana" w:cs="Times New Roman"/>
          <w:b/>
          <w:color w:val="000000"/>
          <w:sz w:val="20"/>
          <w:szCs w:val="20"/>
        </w:rPr>
        <w:t>Call for Project Proposals</w:t>
      </w:r>
    </w:p>
    <w:p w14:paraId="26BBACDF" w14:textId="77777777" w:rsidR="006E2C18" w:rsidRPr="008A14A6" w:rsidRDefault="006E2C18" w:rsidP="006E2C18">
      <w:pPr>
        <w:jc w:val="center"/>
        <w:rPr>
          <w:rFonts w:ascii="Verdana" w:eastAsia="Calibri" w:hAnsi="Verdana" w:cs="Times New Roman"/>
          <w:b/>
          <w:color w:val="000000"/>
          <w:sz w:val="20"/>
          <w:szCs w:val="20"/>
        </w:rPr>
      </w:pPr>
      <w:r w:rsidRPr="008A14A6">
        <w:rPr>
          <w:rFonts w:ascii="Verdana" w:eastAsia="Calibri" w:hAnsi="Verdana" w:cs="Times New Roman"/>
          <w:b/>
          <w:color w:val="000000"/>
          <w:sz w:val="20"/>
          <w:szCs w:val="20"/>
        </w:rPr>
        <w:t xml:space="preserve">NUMBER: ………………….. </w:t>
      </w:r>
    </w:p>
    <w:p w14:paraId="08E3BB62" w14:textId="77777777" w:rsidR="006E2C18" w:rsidRDefault="006E2C18" w:rsidP="006E2C18">
      <w:pPr>
        <w:suppressAutoHyphens/>
        <w:spacing w:before="120" w:after="120" w:line="360" w:lineRule="auto"/>
        <w:jc w:val="center"/>
        <w:rPr>
          <w:rFonts w:ascii="Verdana" w:eastAsia="Calibri" w:hAnsi="Verdana" w:cs="Times New Roman"/>
          <w:b/>
          <w:color w:val="000000"/>
          <w:sz w:val="20"/>
          <w:szCs w:val="20"/>
        </w:rPr>
      </w:pPr>
    </w:p>
    <w:p w14:paraId="33CCFAAD" w14:textId="2126132E" w:rsidR="005C469F" w:rsidRPr="00A16077" w:rsidRDefault="006E2C18" w:rsidP="006E2C18">
      <w:pPr>
        <w:autoSpaceDE w:val="0"/>
        <w:autoSpaceDN w:val="0"/>
        <w:adjustRightInd w:val="0"/>
        <w:spacing w:before="120" w:after="120" w:line="360" w:lineRule="auto"/>
        <w:jc w:val="center"/>
        <w:rPr>
          <w:rFonts w:ascii="Verdana" w:eastAsia="Times New Roman" w:hAnsi="Verdana" w:cs="Times New Roman"/>
          <w:b/>
          <w:sz w:val="20"/>
          <w:szCs w:val="20"/>
          <w:lang w:val="bg-BG" w:eastAsia="bg-BG"/>
        </w:rPr>
      </w:pPr>
      <w:r w:rsidRPr="004E3F4B">
        <w:rPr>
          <w:rFonts w:ascii="Verdana" w:eastAsia="Calibri" w:hAnsi="Verdana" w:cs="Times New Roman"/>
          <w:b/>
          <w:color w:val="000000"/>
          <w:sz w:val="20"/>
          <w:szCs w:val="20"/>
        </w:rPr>
        <w:t>Procedure</w:t>
      </w:r>
      <w:r>
        <w:rPr>
          <w:rFonts w:ascii="Verdana" w:eastAsia="Calibri" w:hAnsi="Verdana" w:cs="Times New Roman"/>
          <w:b/>
          <w:color w:val="000000"/>
          <w:sz w:val="20"/>
          <w:szCs w:val="20"/>
        </w:rPr>
        <w:t xml:space="preserve"> </w:t>
      </w:r>
      <w:r w:rsidR="00042FB5" w:rsidRPr="00042FB5">
        <w:rPr>
          <w:rFonts w:ascii="Verdana" w:eastAsia="Calibri" w:hAnsi="Verdana" w:cs="Times New Roman"/>
          <w:b/>
          <w:color w:val="000000"/>
          <w:sz w:val="20"/>
          <w:szCs w:val="20"/>
        </w:rPr>
        <w:t>"Use of geothermal energy for heating or for heating &amp; cooling in state or municipal buildings”</w:t>
      </w:r>
    </w:p>
    <w:p w14:paraId="59B97D69" w14:textId="77777777" w:rsidR="005C469F" w:rsidRPr="00A16077" w:rsidRDefault="005C469F" w:rsidP="005C469F">
      <w:pPr>
        <w:autoSpaceDE w:val="0"/>
        <w:autoSpaceDN w:val="0"/>
        <w:adjustRightInd w:val="0"/>
        <w:spacing w:before="120" w:after="120" w:line="360" w:lineRule="auto"/>
        <w:jc w:val="center"/>
        <w:rPr>
          <w:rFonts w:ascii="Verdana" w:eastAsia="Times New Roman" w:hAnsi="Verdana" w:cs="Times New Roman"/>
          <w:b/>
          <w:sz w:val="20"/>
          <w:szCs w:val="20"/>
          <w:lang w:val="bg-BG" w:eastAsia="bg-BG"/>
        </w:rPr>
      </w:pPr>
    </w:p>
    <w:p w14:paraId="3C0D18AF" w14:textId="738CB72E" w:rsidR="005C469F" w:rsidRPr="00A16077" w:rsidRDefault="005C469F" w:rsidP="005C469F">
      <w:pPr>
        <w:autoSpaceDE w:val="0"/>
        <w:autoSpaceDN w:val="0"/>
        <w:adjustRightInd w:val="0"/>
        <w:spacing w:before="120" w:after="120" w:line="360" w:lineRule="auto"/>
        <w:jc w:val="center"/>
        <w:rPr>
          <w:rFonts w:ascii="Verdana" w:eastAsia="Times New Roman" w:hAnsi="Verdana" w:cs="Times New Roman"/>
          <w:b/>
          <w:sz w:val="20"/>
          <w:szCs w:val="20"/>
        </w:rPr>
      </w:pPr>
      <w:r>
        <w:rPr>
          <w:rFonts w:ascii="Verdana" w:hAnsi="Verdana"/>
          <w:b/>
          <w:sz w:val="20"/>
          <w:szCs w:val="20"/>
        </w:rPr>
        <w:t>GENER</w:t>
      </w:r>
      <w:r w:rsidR="006E2C18">
        <w:rPr>
          <w:rFonts w:ascii="Verdana" w:hAnsi="Verdana"/>
          <w:b/>
          <w:sz w:val="20"/>
          <w:szCs w:val="20"/>
        </w:rPr>
        <w:t>A</w:t>
      </w:r>
      <w:r>
        <w:rPr>
          <w:rFonts w:ascii="Verdana" w:hAnsi="Verdana"/>
          <w:b/>
          <w:sz w:val="20"/>
          <w:szCs w:val="20"/>
        </w:rPr>
        <w:t>L TERMS AND CONDITIONS</w:t>
      </w:r>
    </w:p>
    <w:p w14:paraId="5D78CEDC" w14:textId="77777777" w:rsidR="005C469F" w:rsidRPr="00A16077" w:rsidRDefault="005C469F" w:rsidP="005C469F">
      <w:pPr>
        <w:autoSpaceDE w:val="0"/>
        <w:autoSpaceDN w:val="0"/>
        <w:adjustRightInd w:val="0"/>
        <w:spacing w:before="120" w:after="120" w:line="360" w:lineRule="auto"/>
        <w:jc w:val="center"/>
        <w:rPr>
          <w:rFonts w:ascii="Verdana" w:eastAsia="Times New Roman" w:hAnsi="Verdana" w:cs="Times New Roman"/>
          <w:b/>
          <w:sz w:val="20"/>
          <w:szCs w:val="20"/>
        </w:rPr>
      </w:pPr>
      <w:r>
        <w:rPr>
          <w:rFonts w:ascii="Verdana" w:hAnsi="Verdana"/>
          <w:b/>
          <w:sz w:val="20"/>
          <w:szCs w:val="20"/>
        </w:rPr>
        <w:t>TO GRANT CONTRACT</w:t>
      </w:r>
    </w:p>
    <w:p w14:paraId="4CF39915" w14:textId="77777777" w:rsidR="00DA7878" w:rsidRPr="00A16077" w:rsidRDefault="00DA7878" w:rsidP="00DA7878">
      <w:pPr>
        <w:spacing w:before="120" w:after="0" w:line="240" w:lineRule="auto"/>
        <w:contextualSpacing/>
        <w:jc w:val="both"/>
        <w:rPr>
          <w:rFonts w:ascii="Verdana" w:hAnsi="Verdana"/>
          <w:b/>
          <w:color w:val="000000"/>
          <w:sz w:val="20"/>
          <w:szCs w:val="20"/>
          <w:lang w:val="bg-BG" w:eastAsia="bg-BG"/>
        </w:rPr>
      </w:pPr>
    </w:p>
    <w:p w14:paraId="38448DBA" w14:textId="77777777" w:rsidR="00A06494" w:rsidRPr="00A16077" w:rsidRDefault="00C813A4" w:rsidP="00690644">
      <w:pPr>
        <w:numPr>
          <w:ilvl w:val="0"/>
          <w:numId w:val="3"/>
        </w:numPr>
        <w:spacing w:before="120" w:after="0" w:line="240" w:lineRule="auto"/>
        <w:ind w:left="0" w:firstLine="0"/>
        <w:contextualSpacing/>
        <w:jc w:val="center"/>
        <w:outlineLvl w:val="0"/>
        <w:rPr>
          <w:rFonts w:ascii="Verdana" w:hAnsi="Verdana"/>
          <w:b/>
          <w:color w:val="000000"/>
          <w:sz w:val="20"/>
          <w:szCs w:val="20"/>
        </w:rPr>
      </w:pPr>
      <w:r>
        <w:rPr>
          <w:rFonts w:ascii="Verdana" w:hAnsi="Verdana"/>
          <w:b/>
          <w:color w:val="000000"/>
          <w:sz w:val="20"/>
          <w:szCs w:val="20"/>
        </w:rPr>
        <w:t xml:space="preserve">LEGAL FRAMEWORK FOR PROVISION OF </w:t>
      </w:r>
    </w:p>
    <w:p w14:paraId="38FDDCE8" w14:textId="77777777" w:rsidR="00C813A4" w:rsidRPr="00A16077" w:rsidRDefault="00C813A4" w:rsidP="00D431DA">
      <w:pPr>
        <w:spacing w:before="120" w:after="0" w:line="240" w:lineRule="auto"/>
        <w:contextualSpacing/>
        <w:jc w:val="center"/>
        <w:outlineLvl w:val="0"/>
        <w:rPr>
          <w:rFonts w:ascii="Verdana" w:hAnsi="Verdana"/>
          <w:b/>
          <w:color w:val="000000"/>
          <w:sz w:val="20"/>
          <w:szCs w:val="20"/>
        </w:rPr>
      </w:pPr>
      <w:r>
        <w:rPr>
          <w:rFonts w:ascii="Verdana" w:hAnsi="Verdana"/>
          <w:b/>
          <w:color w:val="000000"/>
          <w:sz w:val="20"/>
          <w:szCs w:val="20"/>
        </w:rPr>
        <w:t>THE GRANT FINANCIAL AID</w:t>
      </w:r>
    </w:p>
    <w:p w14:paraId="7E107CEE" w14:textId="77777777" w:rsidR="006520D4" w:rsidRPr="00A16077" w:rsidRDefault="006520D4" w:rsidP="00DA7878">
      <w:pPr>
        <w:spacing w:before="120" w:after="0" w:line="240" w:lineRule="auto"/>
        <w:contextualSpacing/>
        <w:jc w:val="both"/>
        <w:rPr>
          <w:rFonts w:ascii="Verdana" w:hAnsi="Verdana"/>
          <w:sz w:val="20"/>
          <w:szCs w:val="20"/>
          <w:lang w:val="bg-BG"/>
        </w:rPr>
      </w:pPr>
    </w:p>
    <w:p w14:paraId="5995AFB2" w14:textId="785C5545" w:rsidR="00DF0FF5" w:rsidRPr="00A16077" w:rsidRDefault="006520D4" w:rsidP="00CA2C9D">
      <w:pPr>
        <w:spacing w:before="120" w:after="0" w:line="240" w:lineRule="auto"/>
        <w:ind w:firstLine="709"/>
        <w:contextualSpacing/>
        <w:jc w:val="both"/>
        <w:rPr>
          <w:rFonts w:ascii="Verdana" w:eastAsia="Times New Roman" w:hAnsi="Verdana" w:cs="Times New Roman"/>
          <w:sz w:val="20"/>
          <w:szCs w:val="20"/>
        </w:rPr>
      </w:pPr>
      <w:r>
        <w:rPr>
          <w:rFonts w:ascii="Verdana" w:hAnsi="Verdana"/>
          <w:b/>
          <w:color w:val="000000"/>
          <w:sz w:val="20"/>
          <w:szCs w:val="20"/>
        </w:rPr>
        <w:t xml:space="preserve">Art. </w:t>
      </w:r>
      <w:r w:rsidR="006044BD">
        <w:rPr>
          <w:rFonts w:ascii="Verdana" w:hAnsi="Verdana"/>
          <w:b/>
          <w:color w:val="000000"/>
          <w:sz w:val="20"/>
          <w:szCs w:val="20"/>
        </w:rPr>
        <w:t>1</w:t>
      </w:r>
      <w:r>
        <w:rPr>
          <w:rFonts w:ascii="Verdana" w:hAnsi="Verdana"/>
          <w:b/>
          <w:color w:val="000000"/>
          <w:sz w:val="20"/>
          <w:szCs w:val="20"/>
        </w:rPr>
        <w:t>.</w:t>
      </w:r>
      <w:r>
        <w:rPr>
          <w:rFonts w:ascii="Verdana" w:hAnsi="Verdana"/>
          <w:color w:val="000000"/>
          <w:sz w:val="20"/>
          <w:szCs w:val="20"/>
        </w:rPr>
        <w:t xml:space="preserve"> </w:t>
      </w:r>
      <w:r>
        <w:rPr>
          <w:rFonts w:ascii="Verdana" w:hAnsi="Verdana"/>
          <w:sz w:val="20"/>
          <w:szCs w:val="20"/>
        </w:rPr>
        <w:t xml:space="preserve">In implementing the Project and its obligations under the Grant Contract and these General Terms and Conditions, the Beneficiary is bound by the rules of the applicable legal framework, including: </w:t>
      </w:r>
    </w:p>
    <w:p w14:paraId="5E82159B" w14:textId="77777777" w:rsidR="00013718" w:rsidRPr="00A16077" w:rsidRDefault="007532BD" w:rsidP="00A06494">
      <w:pPr>
        <w:numPr>
          <w:ilvl w:val="0"/>
          <w:numId w:val="15"/>
        </w:numPr>
        <w:tabs>
          <w:tab w:val="left" w:pos="993"/>
        </w:tabs>
        <w:suppressAutoHyphens/>
        <w:spacing w:after="0" w:line="240" w:lineRule="auto"/>
        <w:ind w:left="0" w:firstLine="709"/>
        <w:contextualSpacing/>
        <w:jc w:val="both"/>
        <w:rPr>
          <w:rFonts w:ascii="Verdana" w:eastAsia="Times New Roman" w:hAnsi="Verdana" w:cs="Times New Roman"/>
          <w:color w:val="000000"/>
          <w:sz w:val="20"/>
          <w:szCs w:val="20"/>
        </w:rPr>
      </w:pPr>
      <w:r>
        <w:rPr>
          <w:rFonts w:ascii="Verdana" w:hAnsi="Verdana"/>
          <w:color w:val="000000"/>
          <w:sz w:val="20"/>
          <w:szCs w:val="20"/>
        </w:rPr>
        <w:t xml:space="preserve">The Programme Documents for the </w:t>
      </w:r>
      <w:proofErr w:type="spellStart"/>
      <w:r>
        <w:rPr>
          <w:rFonts w:ascii="Verdana" w:hAnsi="Verdana"/>
          <w:color w:val="000000"/>
          <w:sz w:val="20"/>
          <w:szCs w:val="20"/>
        </w:rPr>
        <w:t>EEA</w:t>
      </w:r>
      <w:proofErr w:type="spellEnd"/>
      <w:r>
        <w:rPr>
          <w:rFonts w:ascii="Verdana" w:hAnsi="Verdana"/>
          <w:color w:val="000000"/>
          <w:sz w:val="20"/>
          <w:szCs w:val="20"/>
        </w:rPr>
        <w:t xml:space="preserve"> Financial Mechanism 2014-2021 and the Renewable Energy, Energy Efficiency and Energy Security Programme, signed on 21 June 2018, as follows:</w:t>
      </w:r>
    </w:p>
    <w:p w14:paraId="3F83C243" w14:textId="0940381F" w:rsidR="006520D4" w:rsidRPr="00A16077" w:rsidRDefault="006520D4" w:rsidP="00C45268">
      <w:pPr>
        <w:numPr>
          <w:ilvl w:val="0"/>
          <w:numId w:val="51"/>
        </w:numPr>
        <w:tabs>
          <w:tab w:val="left" w:pos="284"/>
        </w:tabs>
        <w:suppressAutoHyphens/>
        <w:spacing w:after="0" w:line="240" w:lineRule="auto"/>
        <w:ind w:left="0" w:firstLine="0"/>
        <w:contextualSpacing/>
        <w:jc w:val="both"/>
        <w:rPr>
          <w:rFonts w:ascii="Verdana" w:eastAsia="Times New Roman" w:hAnsi="Verdana" w:cs="Times New Roman"/>
          <w:color w:val="000000"/>
          <w:sz w:val="20"/>
          <w:szCs w:val="20"/>
        </w:rPr>
      </w:pPr>
      <w:r>
        <w:rPr>
          <w:rFonts w:ascii="Verdana" w:hAnsi="Verdana"/>
          <w:color w:val="000000"/>
          <w:sz w:val="20"/>
          <w:szCs w:val="20"/>
        </w:rPr>
        <w:t xml:space="preserve">Agreement between the European Union and Iceland, the Principality of Liechtenstein and the Kingdom of Norway on the </w:t>
      </w:r>
      <w:proofErr w:type="spellStart"/>
      <w:r>
        <w:rPr>
          <w:rFonts w:ascii="Verdana" w:hAnsi="Verdana"/>
          <w:color w:val="000000"/>
          <w:sz w:val="20"/>
          <w:szCs w:val="20"/>
        </w:rPr>
        <w:t>EEA</w:t>
      </w:r>
      <w:proofErr w:type="spellEnd"/>
      <w:r>
        <w:rPr>
          <w:rFonts w:ascii="Verdana" w:hAnsi="Verdana"/>
          <w:color w:val="000000"/>
          <w:sz w:val="20"/>
          <w:szCs w:val="20"/>
        </w:rPr>
        <w:t xml:space="preserve"> </w:t>
      </w:r>
      <w:r w:rsidR="009823AA">
        <w:rPr>
          <w:rFonts w:ascii="Verdana" w:hAnsi="Verdana"/>
          <w:color w:val="000000"/>
          <w:sz w:val="20"/>
          <w:szCs w:val="20"/>
        </w:rPr>
        <w:t xml:space="preserve">Grants </w:t>
      </w:r>
      <w:r>
        <w:rPr>
          <w:rFonts w:ascii="Verdana" w:hAnsi="Verdana"/>
          <w:color w:val="000000"/>
          <w:sz w:val="20"/>
          <w:szCs w:val="20"/>
        </w:rPr>
        <w:t>2014-2021;</w:t>
      </w:r>
    </w:p>
    <w:p w14:paraId="3CC04DD8" w14:textId="6630D117" w:rsidR="006520D4" w:rsidRPr="0084440E" w:rsidRDefault="007775D8" w:rsidP="007775D8">
      <w:pPr>
        <w:numPr>
          <w:ilvl w:val="0"/>
          <w:numId w:val="51"/>
        </w:numPr>
        <w:tabs>
          <w:tab w:val="left" w:pos="284"/>
        </w:tabs>
        <w:suppressAutoHyphens/>
        <w:spacing w:after="0" w:line="240" w:lineRule="auto"/>
        <w:ind w:left="0" w:firstLine="0"/>
        <w:contextualSpacing/>
        <w:jc w:val="both"/>
        <w:rPr>
          <w:rFonts w:ascii="Verdana" w:hAnsi="Verdana"/>
          <w:color w:val="000000"/>
          <w:sz w:val="20"/>
          <w:szCs w:val="20"/>
        </w:rPr>
      </w:pPr>
      <w:r w:rsidRPr="0084440E">
        <w:rPr>
          <w:rFonts w:ascii="Verdana" w:hAnsi="Verdana"/>
          <w:color w:val="000000"/>
          <w:sz w:val="20"/>
          <w:szCs w:val="20"/>
        </w:rPr>
        <w:t xml:space="preserve">Protocol 38B to the Agreement on the Financial Mechanism of the European Economic Area 2014-2021 to the Agreement between the European Union, Iceland, the Principality of Liechtenstein and the Kingdom of Norway on the Financial Mechanism of the </w:t>
      </w:r>
      <w:proofErr w:type="spellStart"/>
      <w:r w:rsidRPr="0084440E">
        <w:rPr>
          <w:rFonts w:ascii="Verdana" w:hAnsi="Verdana"/>
          <w:color w:val="000000"/>
          <w:sz w:val="20"/>
          <w:szCs w:val="20"/>
        </w:rPr>
        <w:t>EEA</w:t>
      </w:r>
      <w:proofErr w:type="spellEnd"/>
      <w:r w:rsidRPr="0084440E">
        <w:rPr>
          <w:rFonts w:ascii="Verdana" w:hAnsi="Verdana"/>
          <w:color w:val="000000"/>
          <w:sz w:val="20"/>
          <w:szCs w:val="20"/>
        </w:rPr>
        <w:t xml:space="preserve"> 2014-2021</w:t>
      </w:r>
      <w:r w:rsidR="006520D4">
        <w:rPr>
          <w:rFonts w:ascii="Verdana" w:hAnsi="Verdana"/>
          <w:color w:val="000000"/>
          <w:sz w:val="20"/>
          <w:szCs w:val="20"/>
        </w:rPr>
        <w:t>;</w:t>
      </w:r>
    </w:p>
    <w:p w14:paraId="38773894" w14:textId="79D250CB" w:rsidR="006520D4" w:rsidRPr="00A16077" w:rsidRDefault="007775D8" w:rsidP="00C45268">
      <w:pPr>
        <w:numPr>
          <w:ilvl w:val="0"/>
          <w:numId w:val="51"/>
        </w:numPr>
        <w:tabs>
          <w:tab w:val="left" w:pos="284"/>
        </w:tabs>
        <w:suppressAutoHyphens/>
        <w:spacing w:after="0" w:line="240" w:lineRule="auto"/>
        <w:ind w:left="0" w:firstLine="0"/>
        <w:contextualSpacing/>
        <w:jc w:val="both"/>
        <w:rPr>
          <w:rFonts w:ascii="Verdana" w:eastAsia="Times New Roman" w:hAnsi="Verdana" w:cs="Times New Roman"/>
          <w:color w:val="000000"/>
          <w:sz w:val="20"/>
          <w:szCs w:val="20"/>
        </w:rPr>
      </w:pPr>
      <w:r w:rsidRPr="004E3F4B">
        <w:rPr>
          <w:rFonts w:ascii="Verdana" w:eastAsia="Times New Roman" w:hAnsi="Verdana" w:cs="Times New Roman"/>
          <w:sz w:val="20"/>
          <w:szCs w:val="20"/>
          <w:lang w:eastAsia="bg-BG"/>
        </w:rPr>
        <w:t xml:space="preserve">Regulation on the implementation of the </w:t>
      </w:r>
      <w:proofErr w:type="spellStart"/>
      <w:r w:rsidRPr="004E3F4B">
        <w:rPr>
          <w:rFonts w:ascii="Verdana" w:eastAsia="Times New Roman" w:hAnsi="Verdana" w:cs="Times New Roman"/>
          <w:sz w:val="20"/>
          <w:szCs w:val="20"/>
          <w:lang w:eastAsia="bg-BG"/>
        </w:rPr>
        <w:t>EEA</w:t>
      </w:r>
      <w:proofErr w:type="spellEnd"/>
      <w:r w:rsidRPr="004E3F4B">
        <w:rPr>
          <w:rFonts w:ascii="Verdana" w:eastAsia="Times New Roman" w:hAnsi="Verdana" w:cs="Times New Roman"/>
          <w:sz w:val="20"/>
          <w:szCs w:val="20"/>
          <w:lang w:eastAsia="bg-BG"/>
        </w:rPr>
        <w:t xml:space="preserve"> </w:t>
      </w:r>
      <w:r>
        <w:rPr>
          <w:rFonts w:ascii="Verdana" w:eastAsia="Times New Roman" w:hAnsi="Verdana" w:cs="Times New Roman"/>
          <w:sz w:val="20"/>
          <w:szCs w:val="20"/>
          <w:lang w:eastAsia="bg-BG"/>
        </w:rPr>
        <w:t>Grants</w:t>
      </w:r>
      <w:r w:rsidRPr="004E3F4B">
        <w:rPr>
          <w:rFonts w:ascii="Verdana" w:eastAsia="Times New Roman" w:hAnsi="Verdana" w:cs="Times New Roman"/>
          <w:sz w:val="20"/>
          <w:szCs w:val="20"/>
          <w:lang w:eastAsia="bg-BG"/>
        </w:rPr>
        <w:t xml:space="preserve"> 2014-2021 (the “Regulation”)</w:t>
      </w:r>
      <w:r w:rsidR="006520D4">
        <w:rPr>
          <w:rFonts w:ascii="Verdana" w:hAnsi="Verdana"/>
          <w:color w:val="000000"/>
          <w:sz w:val="20"/>
          <w:szCs w:val="20"/>
        </w:rPr>
        <w:t>;</w:t>
      </w:r>
    </w:p>
    <w:p w14:paraId="50C248D3" w14:textId="3218441A" w:rsidR="006520D4" w:rsidRPr="00A16077" w:rsidRDefault="007775D8" w:rsidP="00C45268">
      <w:pPr>
        <w:numPr>
          <w:ilvl w:val="0"/>
          <w:numId w:val="51"/>
        </w:numPr>
        <w:tabs>
          <w:tab w:val="left" w:pos="284"/>
        </w:tabs>
        <w:suppressAutoHyphens/>
        <w:spacing w:after="0" w:line="240" w:lineRule="auto"/>
        <w:ind w:left="0" w:firstLine="0"/>
        <w:contextualSpacing/>
        <w:jc w:val="both"/>
        <w:rPr>
          <w:rFonts w:ascii="Verdana" w:eastAsia="Times New Roman" w:hAnsi="Verdana" w:cs="Times New Roman"/>
          <w:color w:val="000000"/>
          <w:sz w:val="20"/>
          <w:szCs w:val="20"/>
        </w:rPr>
      </w:pPr>
      <w:r w:rsidRPr="004E3F4B">
        <w:rPr>
          <w:rFonts w:ascii="Verdana" w:eastAsia="Times New Roman" w:hAnsi="Verdana" w:cs="Times New Roman"/>
          <w:sz w:val="20"/>
          <w:szCs w:val="20"/>
          <w:lang w:eastAsia="bg-BG"/>
        </w:rPr>
        <w:t xml:space="preserve">Memorandum of Understanding on the implementation of the </w:t>
      </w:r>
      <w:proofErr w:type="spellStart"/>
      <w:r w:rsidRPr="004E3F4B">
        <w:rPr>
          <w:rFonts w:ascii="Verdana" w:eastAsia="Times New Roman" w:hAnsi="Verdana" w:cs="Times New Roman"/>
          <w:sz w:val="20"/>
          <w:szCs w:val="20"/>
          <w:lang w:eastAsia="bg-BG"/>
        </w:rPr>
        <w:t>EEA</w:t>
      </w:r>
      <w:proofErr w:type="spellEnd"/>
      <w:r w:rsidRPr="004E3F4B">
        <w:rPr>
          <w:rFonts w:ascii="Verdana" w:eastAsia="Times New Roman" w:hAnsi="Verdana" w:cs="Times New Roman"/>
          <w:sz w:val="20"/>
          <w:szCs w:val="20"/>
          <w:lang w:eastAsia="bg-BG"/>
        </w:rPr>
        <w:t xml:space="preserve"> </w:t>
      </w:r>
      <w:r>
        <w:rPr>
          <w:rFonts w:ascii="Verdana" w:eastAsia="Times New Roman" w:hAnsi="Verdana" w:cs="Times New Roman"/>
          <w:sz w:val="20"/>
          <w:szCs w:val="20"/>
          <w:lang w:eastAsia="bg-BG"/>
        </w:rPr>
        <w:t>Grants</w:t>
      </w:r>
      <w:r w:rsidRPr="004E3F4B">
        <w:rPr>
          <w:rFonts w:ascii="Verdana" w:eastAsia="Times New Roman" w:hAnsi="Verdana" w:cs="Times New Roman"/>
          <w:sz w:val="20"/>
          <w:szCs w:val="20"/>
          <w:lang w:eastAsia="bg-BG"/>
        </w:rPr>
        <w:t xml:space="preserve"> 2014-2021 between the Republic of Bulgaria and Iceland, the Principality of Liechtenstein and the Kingdom of Norway, signed on 9 December 2016, ratified by a law adopted by the 43rd National Assembly on 13 January 2017 (promulgated, </w:t>
      </w:r>
      <w:proofErr w:type="spellStart"/>
      <w:r w:rsidRPr="004E3F4B">
        <w:rPr>
          <w:rFonts w:ascii="Verdana" w:eastAsia="Times New Roman" w:hAnsi="Verdana" w:cs="Times New Roman"/>
          <w:sz w:val="20"/>
          <w:szCs w:val="20"/>
          <w:lang w:eastAsia="bg-BG"/>
        </w:rPr>
        <w:t>SG</w:t>
      </w:r>
      <w:proofErr w:type="spellEnd"/>
      <w:r w:rsidRPr="004E3F4B">
        <w:rPr>
          <w:rFonts w:ascii="Verdana" w:eastAsia="Times New Roman" w:hAnsi="Verdana" w:cs="Times New Roman"/>
          <w:sz w:val="20"/>
          <w:szCs w:val="20"/>
          <w:lang w:eastAsia="bg-BG"/>
        </w:rPr>
        <w:t xml:space="preserve"> No. 8/2017)</w:t>
      </w:r>
      <w:r w:rsidR="006520D4">
        <w:rPr>
          <w:rFonts w:ascii="Verdana" w:hAnsi="Verdana"/>
          <w:color w:val="000000"/>
          <w:sz w:val="20"/>
          <w:szCs w:val="20"/>
        </w:rPr>
        <w:t>;</w:t>
      </w:r>
    </w:p>
    <w:p w14:paraId="4870B64C" w14:textId="1D90A392" w:rsidR="006520D4" w:rsidRPr="00A16077" w:rsidRDefault="006520D4" w:rsidP="00C45268">
      <w:pPr>
        <w:numPr>
          <w:ilvl w:val="0"/>
          <w:numId w:val="51"/>
        </w:numPr>
        <w:tabs>
          <w:tab w:val="left" w:pos="284"/>
        </w:tabs>
        <w:suppressAutoHyphens/>
        <w:spacing w:after="0" w:line="240" w:lineRule="auto"/>
        <w:ind w:left="0" w:firstLine="0"/>
        <w:contextualSpacing/>
        <w:jc w:val="both"/>
        <w:rPr>
          <w:rFonts w:ascii="Verdana" w:eastAsia="Times New Roman" w:hAnsi="Verdana" w:cs="Times New Roman"/>
          <w:color w:val="000000"/>
          <w:sz w:val="20"/>
          <w:szCs w:val="20"/>
        </w:rPr>
      </w:pPr>
      <w:r>
        <w:rPr>
          <w:rFonts w:ascii="Verdana" w:hAnsi="Verdana"/>
          <w:color w:val="000000"/>
          <w:sz w:val="20"/>
          <w:szCs w:val="20"/>
        </w:rPr>
        <w:t xml:space="preserve">The Programme Agreement between the Financial Mechanism Committee and the National </w:t>
      </w:r>
      <w:r w:rsidR="009823AA">
        <w:rPr>
          <w:rFonts w:ascii="Verdana" w:hAnsi="Verdana"/>
          <w:color w:val="000000"/>
          <w:sz w:val="20"/>
          <w:szCs w:val="20"/>
        </w:rPr>
        <w:t>Focal Point</w:t>
      </w:r>
      <w:r>
        <w:rPr>
          <w:rFonts w:ascii="Verdana" w:hAnsi="Verdana"/>
          <w:color w:val="000000"/>
          <w:sz w:val="20"/>
          <w:szCs w:val="20"/>
        </w:rPr>
        <w:t xml:space="preserve"> of the Republic of Bulgaria on the Financing of the Renewable Energy, Energy Efficiency and Energy Security Programme signed on 21 June 2018</w:t>
      </w:r>
    </w:p>
    <w:p w14:paraId="270E4DD0" w14:textId="67F96605" w:rsidR="006520D4" w:rsidRPr="00A16077" w:rsidRDefault="006520D4" w:rsidP="00C45268">
      <w:pPr>
        <w:numPr>
          <w:ilvl w:val="0"/>
          <w:numId w:val="51"/>
        </w:numPr>
        <w:tabs>
          <w:tab w:val="left" w:pos="284"/>
        </w:tabs>
        <w:suppressAutoHyphens/>
        <w:spacing w:after="0" w:line="240" w:lineRule="auto"/>
        <w:ind w:left="0" w:firstLine="0"/>
        <w:contextualSpacing/>
        <w:jc w:val="both"/>
        <w:rPr>
          <w:rFonts w:ascii="Verdana" w:eastAsia="Times New Roman" w:hAnsi="Verdana" w:cs="Times New Roman"/>
          <w:color w:val="000000"/>
          <w:sz w:val="20"/>
          <w:szCs w:val="20"/>
        </w:rPr>
      </w:pPr>
      <w:r>
        <w:rPr>
          <w:rFonts w:ascii="Verdana" w:hAnsi="Verdana"/>
          <w:color w:val="000000"/>
          <w:sz w:val="20"/>
          <w:szCs w:val="20"/>
        </w:rPr>
        <w:t xml:space="preserve">The </w:t>
      </w:r>
      <w:r w:rsidR="007775D8">
        <w:rPr>
          <w:rFonts w:ascii="Verdana" w:eastAsia="Times New Roman" w:hAnsi="Verdana" w:cs="Times New Roman"/>
          <w:sz w:val="20"/>
          <w:szCs w:val="20"/>
          <w:lang w:eastAsia="bg-BG"/>
        </w:rPr>
        <w:t>Programme</w:t>
      </w:r>
      <w:r w:rsidR="007775D8" w:rsidRPr="004E3F4B">
        <w:rPr>
          <w:rFonts w:ascii="Verdana" w:eastAsia="Times New Roman" w:hAnsi="Verdana" w:cs="Times New Roman"/>
          <w:sz w:val="20"/>
          <w:szCs w:val="20"/>
          <w:lang w:eastAsia="bg-BG"/>
        </w:rPr>
        <w:t xml:space="preserve"> Implementation </w:t>
      </w:r>
      <w:r w:rsidR="007775D8">
        <w:rPr>
          <w:rFonts w:ascii="Verdana" w:eastAsia="Times New Roman" w:hAnsi="Verdana" w:cs="Times New Roman"/>
          <w:sz w:val="20"/>
          <w:szCs w:val="20"/>
          <w:lang w:eastAsia="bg-BG"/>
        </w:rPr>
        <w:t>agreement</w:t>
      </w:r>
      <w:r>
        <w:rPr>
          <w:rFonts w:ascii="Verdana" w:hAnsi="Verdana"/>
          <w:color w:val="000000"/>
          <w:sz w:val="20"/>
          <w:szCs w:val="20"/>
        </w:rPr>
        <w:t xml:space="preserve"> of the Renewable Energy, Energy Efficiency and Energy Security Programme between the National </w:t>
      </w:r>
      <w:r w:rsidR="009823AA">
        <w:rPr>
          <w:rFonts w:ascii="Verdana" w:hAnsi="Verdana"/>
          <w:color w:val="000000"/>
          <w:sz w:val="20"/>
          <w:szCs w:val="20"/>
        </w:rPr>
        <w:t>Focal Point</w:t>
      </w:r>
      <w:r>
        <w:rPr>
          <w:rFonts w:ascii="Verdana" w:hAnsi="Verdana"/>
          <w:color w:val="000000"/>
          <w:sz w:val="20"/>
          <w:szCs w:val="20"/>
        </w:rPr>
        <w:t xml:space="preserve"> and the Ministry of Energy, signed on 27 July 2018;</w:t>
      </w:r>
    </w:p>
    <w:p w14:paraId="6ACBF3FC" w14:textId="392CC379" w:rsidR="006520D4" w:rsidRPr="00A16077" w:rsidRDefault="006520D4" w:rsidP="00C45268">
      <w:pPr>
        <w:numPr>
          <w:ilvl w:val="0"/>
          <w:numId w:val="51"/>
        </w:numPr>
        <w:tabs>
          <w:tab w:val="left" w:pos="284"/>
        </w:tabs>
        <w:suppressAutoHyphens/>
        <w:spacing w:after="0" w:line="240" w:lineRule="auto"/>
        <w:ind w:left="0" w:firstLine="0"/>
        <w:contextualSpacing/>
        <w:jc w:val="both"/>
        <w:rPr>
          <w:rFonts w:ascii="Verdana" w:eastAsia="Times New Roman" w:hAnsi="Verdana" w:cs="Times New Roman"/>
          <w:color w:val="000000"/>
          <w:sz w:val="20"/>
          <w:szCs w:val="20"/>
        </w:rPr>
      </w:pPr>
      <w:r>
        <w:rPr>
          <w:rFonts w:ascii="Verdana" w:hAnsi="Verdana"/>
          <w:color w:val="000000"/>
          <w:sz w:val="20"/>
          <w:szCs w:val="20"/>
        </w:rPr>
        <w:lastRenderedPageBreak/>
        <w:t xml:space="preserve">The Agreement on the Implementation of the Bilateral Relations Fund signed on 29.09.2017 and the Bilateral Relations Manual, </w:t>
      </w:r>
      <w:proofErr w:type="spellStart"/>
      <w:r w:rsidR="009823AA">
        <w:rPr>
          <w:rFonts w:ascii="Verdana" w:hAnsi="Verdana"/>
          <w:color w:val="000000"/>
          <w:sz w:val="20"/>
          <w:szCs w:val="20"/>
        </w:rPr>
        <w:t>EEA</w:t>
      </w:r>
      <w:proofErr w:type="spellEnd"/>
      <w:r w:rsidR="009823AA">
        <w:rPr>
          <w:rFonts w:ascii="Verdana" w:hAnsi="Verdana"/>
          <w:color w:val="000000"/>
          <w:sz w:val="20"/>
          <w:szCs w:val="20"/>
        </w:rPr>
        <w:t xml:space="preserve"> Grants</w:t>
      </w:r>
      <w:r>
        <w:rPr>
          <w:rFonts w:ascii="Verdana" w:hAnsi="Verdana"/>
          <w:color w:val="000000"/>
          <w:sz w:val="20"/>
          <w:szCs w:val="20"/>
        </w:rPr>
        <w:t xml:space="preserve"> and Norwegian Financial Mechanism 2014-2021 of the FM Committee; </w:t>
      </w:r>
    </w:p>
    <w:p w14:paraId="2D5BF911" w14:textId="4BEE319B" w:rsidR="006520D4" w:rsidRPr="00A16077" w:rsidRDefault="006520D4" w:rsidP="00C45268">
      <w:pPr>
        <w:numPr>
          <w:ilvl w:val="0"/>
          <w:numId w:val="51"/>
        </w:numPr>
        <w:tabs>
          <w:tab w:val="left" w:pos="284"/>
        </w:tabs>
        <w:suppressAutoHyphens/>
        <w:spacing w:after="0" w:line="240" w:lineRule="auto"/>
        <w:ind w:left="0" w:firstLine="0"/>
        <w:contextualSpacing/>
        <w:jc w:val="both"/>
        <w:rPr>
          <w:rFonts w:ascii="Verdana" w:eastAsia="Times New Roman" w:hAnsi="Verdana" w:cs="Times New Roman"/>
          <w:color w:val="000000"/>
          <w:sz w:val="20"/>
          <w:szCs w:val="20"/>
        </w:rPr>
      </w:pPr>
      <w:r>
        <w:rPr>
          <w:rFonts w:ascii="Verdana" w:hAnsi="Verdana"/>
          <w:sz w:val="20"/>
          <w:szCs w:val="20"/>
        </w:rPr>
        <w:t>All guidelines (rules, instructions, etc.) adopted by the FM Committee in accordance with the Regulation;</w:t>
      </w:r>
    </w:p>
    <w:p w14:paraId="3C6ED805" w14:textId="77777777" w:rsidR="006520D4" w:rsidRPr="00A16077" w:rsidRDefault="006520D4" w:rsidP="00C45268">
      <w:pPr>
        <w:numPr>
          <w:ilvl w:val="0"/>
          <w:numId w:val="51"/>
        </w:numPr>
        <w:tabs>
          <w:tab w:val="left" w:pos="284"/>
        </w:tabs>
        <w:suppressAutoHyphens/>
        <w:spacing w:after="0" w:line="240" w:lineRule="auto"/>
        <w:ind w:left="0" w:firstLine="0"/>
        <w:contextualSpacing/>
        <w:jc w:val="both"/>
        <w:rPr>
          <w:rFonts w:ascii="Verdana" w:eastAsia="Times New Roman" w:hAnsi="Verdana" w:cs="Times New Roman"/>
          <w:color w:val="000000"/>
          <w:sz w:val="20"/>
          <w:szCs w:val="20"/>
        </w:rPr>
      </w:pPr>
      <w:r>
        <w:rPr>
          <w:rFonts w:ascii="Verdana" w:hAnsi="Verdana"/>
          <w:color w:val="000000"/>
          <w:sz w:val="20"/>
          <w:szCs w:val="20"/>
        </w:rPr>
        <w:t>The additional information submitted by the PO and approved by FM Committee as part of the Programme Agreement;</w:t>
      </w:r>
    </w:p>
    <w:p w14:paraId="0361FF4D" w14:textId="77777777" w:rsidR="006520D4" w:rsidRPr="00A16077" w:rsidRDefault="006520D4" w:rsidP="00A06494">
      <w:pPr>
        <w:numPr>
          <w:ilvl w:val="0"/>
          <w:numId w:val="15"/>
        </w:numPr>
        <w:tabs>
          <w:tab w:val="left" w:pos="993"/>
        </w:tabs>
        <w:suppressAutoHyphens/>
        <w:spacing w:after="0" w:line="240" w:lineRule="auto"/>
        <w:ind w:left="0" w:firstLine="709"/>
        <w:contextualSpacing/>
        <w:jc w:val="both"/>
        <w:rPr>
          <w:rFonts w:ascii="Verdana" w:eastAsia="Times New Roman" w:hAnsi="Verdana" w:cs="Times New Roman"/>
          <w:color w:val="000000"/>
          <w:sz w:val="20"/>
          <w:szCs w:val="20"/>
        </w:rPr>
      </w:pPr>
      <w:r>
        <w:rPr>
          <w:rFonts w:ascii="Verdana" w:hAnsi="Verdana"/>
          <w:color w:val="000000"/>
          <w:sz w:val="20"/>
          <w:szCs w:val="20"/>
        </w:rPr>
        <w:t>European Union law in the applicable scope, including but not limited to:</w:t>
      </w:r>
    </w:p>
    <w:p w14:paraId="618BEB63" w14:textId="77777777" w:rsidR="006520D4" w:rsidRPr="00A16077" w:rsidRDefault="006520D4" w:rsidP="00A06494">
      <w:pPr>
        <w:tabs>
          <w:tab w:val="left" w:pos="993"/>
        </w:tabs>
        <w:spacing w:after="0" w:line="240" w:lineRule="auto"/>
        <w:jc w:val="both"/>
        <w:rPr>
          <w:rFonts w:ascii="Verdana" w:eastAsia="Times New Roman" w:hAnsi="Verdana" w:cs="Times New Roman"/>
          <w:sz w:val="20"/>
        </w:rPr>
      </w:pPr>
      <w:r>
        <w:rPr>
          <w:rFonts w:ascii="Verdana" w:hAnsi="Verdana"/>
          <w:sz w:val="20"/>
        </w:rPr>
        <w:t>a) State aid law - Regulations, Decisions, Guidelines, etc</w:t>
      </w:r>
      <w:proofErr w:type="gramStart"/>
      <w:r>
        <w:rPr>
          <w:rFonts w:ascii="Verdana" w:hAnsi="Verdana"/>
          <w:sz w:val="20"/>
        </w:rPr>
        <w:t>.;</w:t>
      </w:r>
      <w:proofErr w:type="gramEnd"/>
    </w:p>
    <w:p w14:paraId="4FD21A91" w14:textId="69851022" w:rsidR="006520D4" w:rsidRPr="00A16077" w:rsidRDefault="006520D4" w:rsidP="00A06494">
      <w:pPr>
        <w:tabs>
          <w:tab w:val="left" w:pos="993"/>
        </w:tabs>
        <w:spacing w:after="0" w:line="240" w:lineRule="auto"/>
        <w:jc w:val="both"/>
        <w:rPr>
          <w:rFonts w:ascii="Verdana" w:eastAsia="Times New Roman" w:hAnsi="Verdana" w:cs="Times New Roman"/>
          <w:sz w:val="20"/>
        </w:rPr>
      </w:pPr>
      <w:r>
        <w:rPr>
          <w:rFonts w:ascii="Verdana" w:hAnsi="Verdana"/>
          <w:sz w:val="20"/>
        </w:rPr>
        <w:t>b) Guidelines for the determination of financial corrections to be made by the European Commission against the costs financed by the EU under the principle of shared management for non-compliance with the procurement rules approved by Decision C (</w:t>
      </w:r>
      <w:r w:rsidR="00677FF3" w:rsidRPr="00B710EF">
        <w:rPr>
          <w:rFonts w:ascii="Verdana" w:eastAsia="Times New Roman" w:hAnsi="Verdana" w:cs="Times New Roman"/>
          <w:sz w:val="20"/>
          <w:szCs w:val="20"/>
          <w:lang w:val="bg-BG" w:eastAsia="ar-SA"/>
        </w:rPr>
        <w:t>201</w:t>
      </w:r>
      <w:r w:rsidR="00677FF3" w:rsidRPr="00B710EF">
        <w:rPr>
          <w:rFonts w:ascii="Verdana" w:eastAsia="Times New Roman" w:hAnsi="Verdana" w:cs="Times New Roman"/>
          <w:sz w:val="20"/>
          <w:szCs w:val="20"/>
          <w:lang w:eastAsia="ar-SA"/>
        </w:rPr>
        <w:t>9</w:t>
      </w:r>
      <w:r>
        <w:rPr>
          <w:rFonts w:ascii="Verdana" w:hAnsi="Verdana"/>
          <w:sz w:val="20"/>
        </w:rPr>
        <w:t xml:space="preserve">) </w:t>
      </w:r>
      <w:r w:rsidR="00677FF3">
        <w:rPr>
          <w:rFonts w:ascii="Verdana" w:hAnsi="Verdana"/>
          <w:sz w:val="20"/>
        </w:rPr>
        <w:t xml:space="preserve">3452 </w:t>
      </w:r>
      <w:r>
        <w:rPr>
          <w:rFonts w:ascii="Verdana" w:hAnsi="Verdana"/>
          <w:sz w:val="20"/>
        </w:rPr>
        <w:t xml:space="preserve">of </w:t>
      </w:r>
      <w:r w:rsidR="00677FF3" w:rsidRPr="00B710EF">
        <w:rPr>
          <w:rFonts w:ascii="Verdana" w:eastAsia="Times New Roman" w:hAnsi="Verdana" w:cs="Times New Roman"/>
          <w:sz w:val="20"/>
          <w:szCs w:val="20"/>
          <w:lang w:val="bg-BG" w:eastAsia="ar-SA"/>
        </w:rPr>
        <w:t>1</w:t>
      </w:r>
      <w:r w:rsidR="00677FF3" w:rsidRPr="00B710EF">
        <w:rPr>
          <w:rFonts w:ascii="Verdana" w:eastAsia="Times New Roman" w:hAnsi="Verdana" w:cs="Times New Roman"/>
          <w:sz w:val="20"/>
          <w:szCs w:val="20"/>
          <w:lang w:eastAsia="ar-SA"/>
        </w:rPr>
        <w:t>4</w:t>
      </w:r>
      <w:r w:rsidR="00677FF3" w:rsidRPr="00B710EF">
        <w:rPr>
          <w:rFonts w:ascii="Verdana" w:eastAsia="Times New Roman" w:hAnsi="Verdana" w:cs="Times New Roman"/>
          <w:sz w:val="20"/>
          <w:szCs w:val="20"/>
          <w:lang w:val="bg-BG" w:eastAsia="ar-SA"/>
        </w:rPr>
        <w:t>.</w:t>
      </w:r>
      <w:r w:rsidR="00677FF3" w:rsidRPr="00B710EF">
        <w:rPr>
          <w:rFonts w:ascii="Verdana" w:eastAsia="Times New Roman" w:hAnsi="Verdana" w:cs="Times New Roman"/>
          <w:sz w:val="20"/>
          <w:szCs w:val="20"/>
          <w:lang w:eastAsia="ar-SA"/>
        </w:rPr>
        <w:t>05</w:t>
      </w:r>
      <w:r w:rsidR="00677FF3" w:rsidRPr="00B710EF">
        <w:rPr>
          <w:rFonts w:ascii="Verdana" w:eastAsia="Times New Roman" w:hAnsi="Verdana" w:cs="Times New Roman"/>
          <w:sz w:val="20"/>
          <w:szCs w:val="20"/>
          <w:lang w:val="bg-BG" w:eastAsia="ar-SA"/>
        </w:rPr>
        <w:t>.201</w:t>
      </w:r>
      <w:r w:rsidR="00677FF3" w:rsidRPr="00B710EF">
        <w:rPr>
          <w:rFonts w:ascii="Verdana" w:eastAsia="Times New Roman" w:hAnsi="Verdana" w:cs="Times New Roman"/>
          <w:sz w:val="20"/>
          <w:szCs w:val="20"/>
          <w:lang w:eastAsia="ar-SA"/>
        </w:rPr>
        <w:t>9</w:t>
      </w:r>
      <w:r>
        <w:rPr>
          <w:rFonts w:ascii="Verdana" w:hAnsi="Verdana"/>
          <w:sz w:val="20"/>
        </w:rPr>
        <w:t>;</w:t>
      </w:r>
      <w:r w:rsidR="00677FF3" w:rsidRPr="00677FF3">
        <w:rPr>
          <w:rFonts w:ascii="Verdana" w:eastAsia="Times New Roman" w:hAnsi="Verdana" w:cs="Times New Roman"/>
          <w:sz w:val="20"/>
          <w:szCs w:val="20"/>
          <w:lang w:val="bg-BG" w:eastAsia="ar-SA"/>
        </w:rPr>
        <w:t xml:space="preserve"> </w:t>
      </w:r>
    </w:p>
    <w:p w14:paraId="4A521234" w14:textId="77777777" w:rsidR="006520D4" w:rsidRPr="00A16077" w:rsidRDefault="006520D4" w:rsidP="00A06494">
      <w:pPr>
        <w:numPr>
          <w:ilvl w:val="0"/>
          <w:numId w:val="15"/>
        </w:numPr>
        <w:tabs>
          <w:tab w:val="left" w:pos="993"/>
        </w:tabs>
        <w:suppressAutoHyphens/>
        <w:spacing w:after="0" w:line="240" w:lineRule="auto"/>
        <w:ind w:left="0" w:firstLine="709"/>
        <w:contextualSpacing/>
        <w:jc w:val="both"/>
        <w:rPr>
          <w:rFonts w:ascii="Verdana" w:eastAsia="Times New Roman" w:hAnsi="Verdana" w:cs="Times New Roman"/>
          <w:sz w:val="20"/>
          <w:szCs w:val="20"/>
        </w:rPr>
      </w:pPr>
      <w:r>
        <w:rPr>
          <w:rFonts w:ascii="Verdana" w:hAnsi="Verdana"/>
          <w:sz w:val="20"/>
          <w:szCs w:val="20"/>
        </w:rPr>
        <w:t>The national legislation and regulations in the Republic of Bulgaria in the field of contractual relations, administrative law and procedure, ownership, settlement of civil disputes, public procurement, state aid, taxation, accounting and other applicable areas, including but not limited to:</w:t>
      </w:r>
    </w:p>
    <w:p w14:paraId="49913373" w14:textId="77777777" w:rsidR="006520D4" w:rsidRPr="00A16077" w:rsidRDefault="006520D4" w:rsidP="00A06494">
      <w:pPr>
        <w:tabs>
          <w:tab w:val="left" w:pos="993"/>
        </w:tabs>
        <w:spacing w:after="0" w:line="240" w:lineRule="auto"/>
        <w:jc w:val="both"/>
        <w:rPr>
          <w:rFonts w:ascii="Verdana" w:eastAsia="Times New Roman" w:hAnsi="Verdana" w:cs="Times New Roman"/>
          <w:sz w:val="20"/>
        </w:rPr>
      </w:pPr>
      <w:r>
        <w:rPr>
          <w:rFonts w:ascii="Verdana" w:hAnsi="Verdana"/>
          <w:sz w:val="20"/>
        </w:rPr>
        <w:t>a) Act on the Ratification of the Memorandum of Understanding on the Implementation of the Financial Mechanism of the European Economic Area 2014-2021 between the Republic of Bulgaria and the Republic of Iceland, the Principality of Liechtenstein and the Kingdom of Norway;</w:t>
      </w:r>
    </w:p>
    <w:p w14:paraId="626FA575" w14:textId="77777777" w:rsidR="006520D4" w:rsidRPr="00A16077" w:rsidRDefault="00A06494" w:rsidP="00A06494">
      <w:pPr>
        <w:tabs>
          <w:tab w:val="left" w:pos="993"/>
        </w:tabs>
        <w:spacing w:after="0" w:line="240" w:lineRule="auto"/>
        <w:jc w:val="both"/>
        <w:rPr>
          <w:rFonts w:ascii="Verdana" w:eastAsia="Times New Roman" w:hAnsi="Verdana" w:cs="Times New Roman"/>
          <w:sz w:val="20"/>
        </w:rPr>
      </w:pPr>
      <w:r>
        <w:rPr>
          <w:rFonts w:ascii="Verdana" w:hAnsi="Verdana"/>
          <w:sz w:val="20"/>
        </w:rPr>
        <w:t>b) The Value Added Tax Act and the Regulations for Application of the Value Added Tax Act;</w:t>
      </w:r>
    </w:p>
    <w:p w14:paraId="702B5BCF" w14:textId="77777777" w:rsidR="006520D4" w:rsidRPr="00A16077" w:rsidRDefault="00A06494" w:rsidP="00A06494">
      <w:pPr>
        <w:tabs>
          <w:tab w:val="left" w:pos="993"/>
        </w:tabs>
        <w:spacing w:after="0" w:line="240" w:lineRule="auto"/>
        <w:jc w:val="both"/>
        <w:rPr>
          <w:rFonts w:ascii="Verdana" w:eastAsia="Times New Roman" w:hAnsi="Verdana" w:cs="Times New Roman"/>
          <w:sz w:val="20"/>
        </w:rPr>
      </w:pPr>
      <w:r>
        <w:rPr>
          <w:rFonts w:ascii="Verdana" w:hAnsi="Verdana"/>
          <w:sz w:val="20"/>
        </w:rPr>
        <w:t>c) The State Aid Act and the Regulations for Application of the State Aid Act;</w:t>
      </w:r>
    </w:p>
    <w:p w14:paraId="4A6DFA07" w14:textId="77777777" w:rsidR="006520D4" w:rsidRPr="00A16077" w:rsidRDefault="00A06494" w:rsidP="00A06494">
      <w:pPr>
        <w:tabs>
          <w:tab w:val="left" w:pos="993"/>
        </w:tabs>
        <w:spacing w:after="0" w:line="240" w:lineRule="auto"/>
        <w:jc w:val="both"/>
        <w:rPr>
          <w:rFonts w:ascii="Verdana" w:eastAsia="Times New Roman" w:hAnsi="Verdana" w:cs="Times New Roman"/>
          <w:sz w:val="20"/>
        </w:rPr>
      </w:pPr>
      <w:r>
        <w:rPr>
          <w:rFonts w:ascii="Verdana" w:hAnsi="Verdana"/>
          <w:sz w:val="20"/>
        </w:rPr>
        <w:t>d) The Administrative Procedure Code;</w:t>
      </w:r>
    </w:p>
    <w:p w14:paraId="781DB2AF" w14:textId="77777777" w:rsidR="006520D4" w:rsidRPr="00A16077" w:rsidRDefault="00A06494" w:rsidP="00A06494">
      <w:pPr>
        <w:tabs>
          <w:tab w:val="left" w:pos="993"/>
        </w:tabs>
        <w:spacing w:after="0" w:line="240" w:lineRule="auto"/>
        <w:jc w:val="both"/>
        <w:rPr>
          <w:rFonts w:ascii="Verdana" w:eastAsia="Times New Roman" w:hAnsi="Verdana" w:cs="Times New Roman"/>
          <w:sz w:val="20"/>
        </w:rPr>
      </w:pPr>
      <w:r>
        <w:rPr>
          <w:rFonts w:ascii="Verdana" w:hAnsi="Verdana"/>
          <w:sz w:val="20"/>
        </w:rPr>
        <w:t>e) The Public Procurement Act and Regulations for Application of the Public Procurement Act;</w:t>
      </w:r>
    </w:p>
    <w:p w14:paraId="265CE31B" w14:textId="77777777" w:rsidR="006520D4" w:rsidRPr="00A16077" w:rsidRDefault="00A06494" w:rsidP="00A06494">
      <w:pPr>
        <w:tabs>
          <w:tab w:val="left" w:pos="993"/>
        </w:tabs>
        <w:spacing w:after="0" w:line="240" w:lineRule="auto"/>
        <w:jc w:val="both"/>
        <w:rPr>
          <w:rFonts w:ascii="Verdana" w:eastAsia="Times New Roman" w:hAnsi="Verdana" w:cs="Times New Roman"/>
          <w:sz w:val="20"/>
        </w:rPr>
      </w:pPr>
      <w:r>
        <w:rPr>
          <w:rFonts w:ascii="Verdana" w:hAnsi="Verdana"/>
          <w:sz w:val="20"/>
        </w:rPr>
        <w:t>f) The Public Finance Act, the Financial Management and Control in the Public Sector Act, and the Public Sector Internal Audit Act where the Beneficiary applies these acts;</w:t>
      </w:r>
    </w:p>
    <w:p w14:paraId="54813C47" w14:textId="77777777" w:rsidR="006520D4" w:rsidRPr="00A16077" w:rsidRDefault="00A06494" w:rsidP="00A06494">
      <w:pPr>
        <w:tabs>
          <w:tab w:val="left" w:pos="993"/>
        </w:tabs>
        <w:spacing w:after="0" w:line="240" w:lineRule="auto"/>
        <w:jc w:val="both"/>
        <w:rPr>
          <w:rFonts w:ascii="Verdana" w:eastAsia="Times New Roman" w:hAnsi="Verdana" w:cs="Times New Roman"/>
          <w:sz w:val="20"/>
        </w:rPr>
      </w:pPr>
      <w:r>
        <w:rPr>
          <w:rFonts w:ascii="Verdana" w:hAnsi="Verdana"/>
          <w:sz w:val="20"/>
        </w:rPr>
        <w:t>g) Accountancy Act;</w:t>
      </w:r>
    </w:p>
    <w:p w14:paraId="77D42871" w14:textId="66F82502" w:rsidR="00FE36BA" w:rsidRPr="00A16077" w:rsidRDefault="001C28DA" w:rsidP="00A06494">
      <w:pPr>
        <w:tabs>
          <w:tab w:val="left" w:pos="993"/>
        </w:tabs>
        <w:spacing w:after="0" w:line="240" w:lineRule="auto"/>
        <w:jc w:val="both"/>
        <w:rPr>
          <w:rFonts w:ascii="Verdana" w:eastAsia="Times New Roman" w:hAnsi="Verdana" w:cs="Times New Roman"/>
          <w:sz w:val="20"/>
        </w:rPr>
      </w:pPr>
      <w:bookmarkStart w:id="0" w:name="p40013650"/>
      <w:bookmarkStart w:id="1" w:name="p6724315"/>
      <w:bookmarkEnd w:id="0"/>
      <w:bookmarkEnd w:id="1"/>
      <w:r>
        <w:rPr>
          <w:rFonts w:ascii="Verdana" w:hAnsi="Verdana"/>
          <w:sz w:val="20"/>
        </w:rPr>
        <w:t>h) Ordinance laying down the conditions, procedures and mechanism for functioning of the unified information system for management and monitoring of resources from the European structural and investment funds (</w:t>
      </w:r>
      <w:proofErr w:type="spellStart"/>
      <w:r>
        <w:rPr>
          <w:rFonts w:ascii="Verdana" w:hAnsi="Verdana"/>
          <w:sz w:val="20"/>
        </w:rPr>
        <w:t>UMIS</w:t>
      </w:r>
      <w:proofErr w:type="spellEnd"/>
      <w:r>
        <w:rPr>
          <w:rFonts w:ascii="Verdana" w:hAnsi="Verdana"/>
          <w:sz w:val="20"/>
        </w:rPr>
        <w:t xml:space="preserve">) and for conducting proceedings before the managing authorities through </w:t>
      </w:r>
      <w:proofErr w:type="spellStart"/>
      <w:r>
        <w:rPr>
          <w:rFonts w:ascii="Verdana" w:hAnsi="Verdana"/>
          <w:sz w:val="20"/>
        </w:rPr>
        <w:t>UMIS</w:t>
      </w:r>
      <w:proofErr w:type="spellEnd"/>
      <w:r>
        <w:rPr>
          <w:rFonts w:ascii="Verdana" w:hAnsi="Verdana"/>
          <w:sz w:val="20"/>
        </w:rPr>
        <w:t>;</w:t>
      </w:r>
    </w:p>
    <w:p w14:paraId="21206353" w14:textId="704C770A" w:rsidR="00565D65" w:rsidRPr="00A16077" w:rsidRDefault="001C28DA" w:rsidP="00A06494">
      <w:pPr>
        <w:tabs>
          <w:tab w:val="left" w:pos="993"/>
        </w:tabs>
        <w:spacing w:after="0" w:line="240" w:lineRule="auto"/>
        <w:jc w:val="both"/>
        <w:rPr>
          <w:rFonts w:ascii="Verdana" w:eastAsia="Times New Roman" w:hAnsi="Verdana" w:cs="Times New Roman"/>
          <w:sz w:val="20"/>
        </w:rPr>
      </w:pPr>
      <w:proofErr w:type="spellStart"/>
      <w:r>
        <w:rPr>
          <w:rFonts w:ascii="Verdana" w:hAnsi="Verdana"/>
          <w:sz w:val="20"/>
        </w:rPr>
        <w:t>i</w:t>
      </w:r>
      <w:proofErr w:type="spellEnd"/>
      <w:r>
        <w:rPr>
          <w:rFonts w:ascii="Verdana" w:hAnsi="Verdana"/>
          <w:sz w:val="20"/>
        </w:rPr>
        <w:t>) The Ordinance on the salaries of the employees in the state administration;</w:t>
      </w:r>
    </w:p>
    <w:p w14:paraId="728F2CC2" w14:textId="5EDEFDF6" w:rsidR="00565D65" w:rsidRPr="00A16077" w:rsidRDefault="001C28DA" w:rsidP="00A06494">
      <w:pPr>
        <w:tabs>
          <w:tab w:val="left" w:pos="993"/>
        </w:tabs>
        <w:spacing w:after="0" w:line="240" w:lineRule="auto"/>
        <w:jc w:val="both"/>
        <w:rPr>
          <w:rFonts w:ascii="Verdana" w:eastAsia="Times New Roman" w:hAnsi="Verdana" w:cs="Times New Roman"/>
          <w:iCs/>
          <w:sz w:val="20"/>
          <w:szCs w:val="20"/>
        </w:rPr>
      </w:pPr>
      <w:r>
        <w:rPr>
          <w:rFonts w:ascii="Verdana" w:hAnsi="Verdana"/>
          <w:iCs/>
          <w:sz w:val="20"/>
          <w:szCs w:val="20"/>
        </w:rPr>
        <w:t xml:space="preserve">k) Ordinance on the </w:t>
      </w:r>
      <w:r w:rsidR="00A51DEE">
        <w:rPr>
          <w:rFonts w:ascii="Verdana" w:hAnsi="Verdana"/>
          <w:iCs/>
          <w:sz w:val="20"/>
          <w:szCs w:val="20"/>
        </w:rPr>
        <w:t xml:space="preserve">business trips </w:t>
      </w:r>
      <w:r>
        <w:rPr>
          <w:rFonts w:ascii="Verdana" w:hAnsi="Verdana"/>
          <w:iCs/>
          <w:sz w:val="20"/>
          <w:szCs w:val="20"/>
        </w:rPr>
        <w:t>in the country</w:t>
      </w:r>
      <w:r>
        <w:rPr>
          <w:rFonts w:ascii="Verdana" w:hAnsi="Verdana"/>
          <w:sz w:val="20"/>
        </w:rPr>
        <w:t>;</w:t>
      </w:r>
    </w:p>
    <w:p w14:paraId="79B504DC" w14:textId="40C3E50D" w:rsidR="006520D4" w:rsidRPr="0084440E" w:rsidRDefault="00A51DEE" w:rsidP="00A06494">
      <w:pPr>
        <w:tabs>
          <w:tab w:val="left" w:pos="993"/>
        </w:tabs>
        <w:spacing w:after="0" w:line="240" w:lineRule="auto"/>
        <w:jc w:val="both"/>
        <w:rPr>
          <w:rFonts w:ascii="Verdana" w:hAnsi="Verdana"/>
          <w:iCs/>
          <w:sz w:val="20"/>
          <w:szCs w:val="20"/>
        </w:rPr>
      </w:pPr>
      <w:r>
        <w:rPr>
          <w:rFonts w:ascii="Verdana" w:hAnsi="Verdana"/>
          <w:iCs/>
          <w:sz w:val="20"/>
          <w:szCs w:val="20"/>
        </w:rPr>
        <w:t xml:space="preserve">l) </w:t>
      </w:r>
      <w:r w:rsidR="001C28DA" w:rsidRPr="00A51DEE">
        <w:rPr>
          <w:rFonts w:ascii="Verdana" w:hAnsi="Verdana"/>
          <w:iCs/>
          <w:sz w:val="20"/>
          <w:szCs w:val="20"/>
        </w:rPr>
        <w:t xml:space="preserve">Ordinance on </w:t>
      </w:r>
      <w:r>
        <w:rPr>
          <w:rFonts w:ascii="Verdana" w:hAnsi="Verdana"/>
          <w:iCs/>
          <w:sz w:val="20"/>
          <w:szCs w:val="20"/>
        </w:rPr>
        <w:t>business trips</w:t>
      </w:r>
      <w:r w:rsidR="001C28DA" w:rsidRPr="00A51DEE">
        <w:rPr>
          <w:rFonts w:ascii="Verdana" w:hAnsi="Verdana"/>
          <w:iCs/>
          <w:sz w:val="20"/>
          <w:szCs w:val="20"/>
        </w:rPr>
        <w:t xml:space="preserve"> and specializations abroad;</w:t>
      </w:r>
    </w:p>
    <w:p w14:paraId="30886BD3" w14:textId="0553CC95" w:rsidR="006520D4" w:rsidRPr="00A16077" w:rsidRDefault="006520D4" w:rsidP="00A06494">
      <w:pPr>
        <w:numPr>
          <w:ilvl w:val="0"/>
          <w:numId w:val="15"/>
        </w:numPr>
        <w:tabs>
          <w:tab w:val="left" w:pos="993"/>
        </w:tabs>
        <w:suppressAutoHyphens/>
        <w:spacing w:after="0" w:line="240" w:lineRule="auto"/>
        <w:ind w:left="0" w:firstLine="709"/>
        <w:contextualSpacing/>
        <w:jc w:val="both"/>
        <w:rPr>
          <w:rFonts w:ascii="Verdana" w:eastAsia="Times New Roman" w:hAnsi="Verdana" w:cs="Times New Roman"/>
          <w:sz w:val="20"/>
          <w:szCs w:val="20"/>
        </w:rPr>
      </w:pPr>
      <w:r>
        <w:rPr>
          <w:rFonts w:ascii="Verdana" w:hAnsi="Verdana"/>
          <w:sz w:val="20"/>
          <w:szCs w:val="20"/>
        </w:rPr>
        <w:t>Other applicable national rules, including but not limited to:</w:t>
      </w:r>
    </w:p>
    <w:p w14:paraId="7C9D59E3" w14:textId="4CCEFB6C" w:rsidR="006520D4" w:rsidRPr="00A16077" w:rsidRDefault="00B92345" w:rsidP="00A06494">
      <w:pPr>
        <w:tabs>
          <w:tab w:val="left" w:pos="993"/>
        </w:tabs>
        <w:spacing w:after="0" w:line="240" w:lineRule="auto"/>
        <w:jc w:val="both"/>
        <w:rPr>
          <w:rFonts w:ascii="Verdana" w:eastAsia="Times New Roman" w:hAnsi="Verdana" w:cs="Times New Roman"/>
          <w:sz w:val="20"/>
        </w:rPr>
      </w:pPr>
      <w:r>
        <w:rPr>
          <w:rFonts w:ascii="Verdana" w:hAnsi="Verdana"/>
          <w:sz w:val="20"/>
        </w:rPr>
        <w:t>a</w:t>
      </w:r>
      <w:r w:rsidR="00A06494">
        <w:rPr>
          <w:rFonts w:ascii="Verdana" w:hAnsi="Verdana"/>
          <w:sz w:val="20"/>
        </w:rPr>
        <w:t>) National accounting standards applicable to budget organizations;</w:t>
      </w:r>
    </w:p>
    <w:p w14:paraId="3B8E4A4F" w14:textId="2642A865" w:rsidR="006520D4" w:rsidRPr="00A16077" w:rsidRDefault="00B92345" w:rsidP="00A06494">
      <w:pPr>
        <w:tabs>
          <w:tab w:val="left" w:pos="993"/>
        </w:tabs>
        <w:spacing w:after="0" w:line="240" w:lineRule="auto"/>
        <w:jc w:val="both"/>
        <w:rPr>
          <w:rFonts w:ascii="Verdana" w:eastAsia="Times New Roman" w:hAnsi="Verdana" w:cs="Times New Roman"/>
          <w:sz w:val="20"/>
        </w:rPr>
      </w:pPr>
      <w:r>
        <w:rPr>
          <w:rFonts w:ascii="Verdana" w:hAnsi="Verdana"/>
          <w:sz w:val="20"/>
        </w:rPr>
        <w:t>b</w:t>
      </w:r>
      <w:r w:rsidR="00A06494">
        <w:rPr>
          <w:rFonts w:ascii="Verdana" w:hAnsi="Verdana"/>
          <w:sz w:val="20"/>
        </w:rPr>
        <w:t>) Chart of accounts of budget organizations where the Beneficiary is a budget organization;</w:t>
      </w:r>
    </w:p>
    <w:p w14:paraId="5CC58174" w14:textId="6FDC6C93" w:rsidR="006520D4" w:rsidRPr="00A16077" w:rsidRDefault="00B92345" w:rsidP="00A06494">
      <w:pPr>
        <w:tabs>
          <w:tab w:val="left" w:pos="993"/>
        </w:tabs>
        <w:spacing w:after="0" w:line="240" w:lineRule="auto"/>
        <w:jc w:val="both"/>
        <w:rPr>
          <w:rFonts w:ascii="Verdana" w:eastAsia="Times New Roman" w:hAnsi="Verdana" w:cs="Times New Roman"/>
          <w:sz w:val="20"/>
        </w:rPr>
      </w:pPr>
      <w:r>
        <w:rPr>
          <w:rFonts w:ascii="Verdana" w:hAnsi="Verdana"/>
          <w:sz w:val="20"/>
        </w:rPr>
        <w:t>c</w:t>
      </w:r>
      <w:r w:rsidR="00A06494">
        <w:rPr>
          <w:rFonts w:ascii="Verdana" w:hAnsi="Verdana"/>
          <w:sz w:val="20"/>
        </w:rPr>
        <w:t xml:space="preserve">) </w:t>
      </w:r>
      <w:r w:rsidR="00810F48" w:rsidRPr="00810F48">
        <w:rPr>
          <w:rFonts w:ascii="Verdana" w:hAnsi="Verdana"/>
          <w:sz w:val="20"/>
        </w:rPr>
        <w:t xml:space="preserve">Instruction of the Ministry of Finance </w:t>
      </w:r>
      <w:proofErr w:type="spellStart"/>
      <w:r w:rsidR="00810F48" w:rsidRPr="00810F48">
        <w:rPr>
          <w:rFonts w:ascii="Verdana" w:hAnsi="Verdana"/>
          <w:sz w:val="20"/>
        </w:rPr>
        <w:t>DNF</w:t>
      </w:r>
      <w:proofErr w:type="spellEnd"/>
      <w:r w:rsidR="00810F48" w:rsidRPr="00810F48">
        <w:rPr>
          <w:rFonts w:ascii="Verdana" w:hAnsi="Verdana"/>
          <w:sz w:val="20"/>
        </w:rPr>
        <w:t xml:space="preserve"> № 3 of 23.12.2016 for treatment of value added tax as an eligible cost in the implementation of projects under operational programs co-financed by the European Regional Development Fund, the European Social Fund, the Cohesion Fund of the European Union and from the European Maritime and Fisheries Fund for the programming period 2014-2020</w:t>
      </w:r>
    </w:p>
    <w:p w14:paraId="2004274B" w14:textId="77777777" w:rsidR="006520D4" w:rsidRPr="00A16077" w:rsidRDefault="006520D4" w:rsidP="006520D4">
      <w:pPr>
        <w:spacing w:before="120" w:after="0" w:line="240" w:lineRule="auto"/>
        <w:ind w:firstLine="709"/>
        <w:contextualSpacing/>
        <w:jc w:val="both"/>
        <w:rPr>
          <w:rFonts w:ascii="Verdana" w:eastAsia="Times New Roman" w:hAnsi="Verdana" w:cs="Times New Roman"/>
          <w:b/>
          <w:color w:val="000000"/>
          <w:sz w:val="20"/>
          <w:szCs w:val="20"/>
          <w:lang w:val="bg-BG" w:eastAsia="bg-BG"/>
        </w:rPr>
      </w:pPr>
    </w:p>
    <w:p w14:paraId="5A642E27" w14:textId="6AFBB03E" w:rsidR="006520D4" w:rsidRPr="00A16077" w:rsidRDefault="006520D4" w:rsidP="006520D4">
      <w:pPr>
        <w:spacing w:before="120" w:after="0" w:line="240" w:lineRule="auto"/>
        <w:ind w:firstLine="709"/>
        <w:contextualSpacing/>
        <w:jc w:val="both"/>
        <w:rPr>
          <w:rFonts w:ascii="Verdana" w:eastAsia="Times New Roman" w:hAnsi="Verdana" w:cs="Times New Roman"/>
          <w:color w:val="000000"/>
          <w:sz w:val="20"/>
          <w:szCs w:val="20"/>
        </w:rPr>
      </w:pPr>
      <w:r>
        <w:rPr>
          <w:rFonts w:ascii="Verdana" w:hAnsi="Verdana"/>
          <w:b/>
          <w:color w:val="000000"/>
          <w:sz w:val="20"/>
          <w:szCs w:val="20"/>
        </w:rPr>
        <w:t xml:space="preserve">Art. 2. </w:t>
      </w:r>
      <w:proofErr w:type="gramStart"/>
      <w:r>
        <w:rPr>
          <w:rFonts w:ascii="Verdana" w:hAnsi="Verdana"/>
          <w:color w:val="000000"/>
          <w:sz w:val="20"/>
          <w:szCs w:val="20"/>
        </w:rPr>
        <w:t>For</w:t>
      </w:r>
      <w:proofErr w:type="gramEnd"/>
      <w:r>
        <w:rPr>
          <w:rFonts w:ascii="Verdana" w:hAnsi="Verdana"/>
          <w:color w:val="000000"/>
          <w:sz w:val="20"/>
          <w:szCs w:val="20"/>
        </w:rPr>
        <w:t xml:space="preserve"> matters not covered by the Grant Contract (the Agreement or the Grant Contract), in these General Terms and Conditions and the acts under Art. 1, the Beneficiaries shall apply the rules included in the Beneficiary’s Guide.</w:t>
      </w:r>
    </w:p>
    <w:p w14:paraId="504B7A10" w14:textId="77777777" w:rsidR="006520D4" w:rsidRPr="00A16077" w:rsidRDefault="006520D4" w:rsidP="006520D4">
      <w:pPr>
        <w:spacing w:before="120" w:after="0" w:line="240" w:lineRule="auto"/>
        <w:ind w:firstLine="709"/>
        <w:contextualSpacing/>
        <w:jc w:val="both"/>
        <w:rPr>
          <w:rFonts w:ascii="Verdana" w:eastAsia="Times New Roman" w:hAnsi="Verdana" w:cs="Times New Roman"/>
          <w:color w:val="000000"/>
          <w:sz w:val="20"/>
          <w:szCs w:val="20"/>
          <w:lang w:val="bg-BG" w:eastAsia="bg-BG"/>
        </w:rPr>
      </w:pPr>
    </w:p>
    <w:p w14:paraId="12159FD7" w14:textId="51A559D8" w:rsidR="00C45E9F" w:rsidRDefault="006520D4" w:rsidP="008363AB">
      <w:pPr>
        <w:spacing w:before="120" w:after="0" w:line="240" w:lineRule="auto"/>
        <w:ind w:firstLine="709"/>
        <w:contextualSpacing/>
        <w:jc w:val="both"/>
        <w:rPr>
          <w:rFonts w:ascii="Verdana" w:hAnsi="Verdana"/>
          <w:b/>
          <w:color w:val="000000"/>
          <w:sz w:val="20"/>
          <w:szCs w:val="20"/>
        </w:rPr>
      </w:pPr>
      <w:r>
        <w:rPr>
          <w:rFonts w:ascii="Verdana" w:hAnsi="Verdana"/>
          <w:b/>
          <w:color w:val="000000"/>
          <w:sz w:val="20"/>
          <w:szCs w:val="20"/>
        </w:rPr>
        <w:t xml:space="preserve">Art. 3. (1) </w:t>
      </w:r>
      <w:r w:rsidR="00C45E9F">
        <w:rPr>
          <w:rFonts w:ascii="Verdana" w:hAnsi="Verdana"/>
          <w:sz w:val="20"/>
          <w:szCs w:val="20"/>
        </w:rPr>
        <w:t>No State aid is granted to the Beneficiary under this procedure.</w:t>
      </w:r>
    </w:p>
    <w:p w14:paraId="3D6554A8" w14:textId="71D63975" w:rsidR="00A06494" w:rsidRPr="00A16077" w:rsidRDefault="00C45E9F" w:rsidP="008363AB">
      <w:pPr>
        <w:spacing w:before="120" w:after="0" w:line="240" w:lineRule="auto"/>
        <w:ind w:firstLine="709"/>
        <w:contextualSpacing/>
        <w:jc w:val="both"/>
        <w:rPr>
          <w:rFonts w:ascii="Verdana" w:hAnsi="Verdana"/>
          <w:sz w:val="20"/>
          <w:szCs w:val="20"/>
        </w:rPr>
      </w:pPr>
      <w:r>
        <w:rPr>
          <w:rFonts w:ascii="Verdana" w:hAnsi="Verdana"/>
          <w:b/>
          <w:color w:val="000000"/>
          <w:sz w:val="20"/>
          <w:szCs w:val="20"/>
        </w:rPr>
        <w:t xml:space="preserve">(2) </w:t>
      </w:r>
      <w:r w:rsidR="006520D4">
        <w:rPr>
          <w:rFonts w:ascii="Verdana" w:hAnsi="Verdana"/>
          <w:color w:val="000000"/>
          <w:sz w:val="20"/>
          <w:szCs w:val="20"/>
        </w:rPr>
        <w:t xml:space="preserve">To the </w:t>
      </w:r>
      <w:proofErr w:type="gramStart"/>
      <w:r w:rsidRPr="004E3F4B">
        <w:rPr>
          <w:rFonts w:ascii="Verdana" w:eastAsia="Times New Roman" w:hAnsi="Verdana" w:cs="Times New Roman"/>
          <w:sz w:val="20"/>
          <w:szCs w:val="20"/>
          <w:lang w:eastAsia="bg-BG"/>
        </w:rPr>
        <w:t>Partner</w:t>
      </w:r>
      <w:r>
        <w:rPr>
          <w:rFonts w:ascii="Verdana" w:eastAsia="Times New Roman" w:hAnsi="Verdana" w:cs="Times New Roman"/>
          <w:sz w:val="20"/>
          <w:szCs w:val="20"/>
          <w:lang w:eastAsia="bg-BG"/>
        </w:rPr>
        <w:t xml:space="preserve"> </w:t>
      </w:r>
      <w:r w:rsidR="00796488">
        <w:rPr>
          <w:rFonts w:ascii="Verdana" w:eastAsia="Times New Roman" w:hAnsi="Verdana" w:cs="Times New Roman"/>
          <w:sz w:val="20"/>
          <w:szCs w:val="20"/>
          <w:lang w:eastAsia="bg-BG"/>
        </w:rPr>
        <w:t xml:space="preserve"> the</w:t>
      </w:r>
      <w:proofErr w:type="gramEnd"/>
      <w:r w:rsidR="00796488">
        <w:rPr>
          <w:rFonts w:ascii="Verdana" w:eastAsia="Times New Roman" w:hAnsi="Verdana" w:cs="Times New Roman"/>
          <w:sz w:val="20"/>
          <w:szCs w:val="20"/>
          <w:lang w:eastAsia="bg-BG"/>
        </w:rPr>
        <w:t xml:space="preserve"> </w:t>
      </w:r>
      <w:r w:rsidR="006520D4">
        <w:rPr>
          <w:rFonts w:ascii="Verdana" w:hAnsi="Verdana"/>
          <w:sz w:val="20"/>
          <w:szCs w:val="20"/>
        </w:rPr>
        <w:t xml:space="preserve">applicable </w:t>
      </w:r>
      <w:r w:rsidR="00796488">
        <w:rPr>
          <w:rFonts w:ascii="Verdana" w:eastAsia="Times New Roman" w:hAnsi="Verdana" w:cs="Times New Roman"/>
          <w:sz w:val="20"/>
          <w:szCs w:val="20"/>
          <w:lang w:eastAsia="bg-BG"/>
        </w:rPr>
        <w:t>regime</w:t>
      </w:r>
      <w:r w:rsidR="00796488">
        <w:rPr>
          <w:rFonts w:ascii="Verdana" w:hAnsi="Verdana"/>
          <w:sz w:val="20"/>
          <w:szCs w:val="20"/>
        </w:rPr>
        <w:t xml:space="preserve"> </w:t>
      </w:r>
      <w:r w:rsidR="00796488" w:rsidRPr="0084440E">
        <w:rPr>
          <w:rFonts w:ascii="Verdana" w:hAnsi="Verdana"/>
          <w:sz w:val="20"/>
          <w:szCs w:val="20"/>
        </w:rPr>
        <w:t>is</w:t>
      </w:r>
      <w:r w:rsidR="00796488" w:rsidRPr="00E24BF8">
        <w:rPr>
          <w:rFonts w:ascii="Verdana" w:eastAsia="Times New Roman" w:hAnsi="Verdana" w:cs="Times New Roman"/>
          <w:sz w:val="20"/>
          <w:szCs w:val="20"/>
          <w:lang w:eastAsia="bg-BG"/>
        </w:rPr>
        <w:t xml:space="preserve"> </w:t>
      </w:r>
      <w:r w:rsidRPr="00E24BF8">
        <w:rPr>
          <w:rFonts w:ascii="Verdana" w:eastAsia="Times New Roman" w:hAnsi="Verdana" w:cs="Times New Roman"/>
          <w:sz w:val="20"/>
          <w:szCs w:val="20"/>
          <w:lang w:eastAsia="bg-BG"/>
        </w:rPr>
        <w:t>"no</w:t>
      </w:r>
      <w:r w:rsidR="00796488">
        <w:rPr>
          <w:rFonts w:ascii="Verdana" w:eastAsia="Times New Roman" w:hAnsi="Verdana" w:cs="Times New Roman"/>
          <w:sz w:val="20"/>
          <w:szCs w:val="20"/>
          <w:lang w:eastAsia="bg-BG"/>
        </w:rPr>
        <w:t xml:space="preserve"> </w:t>
      </w:r>
      <w:r w:rsidRPr="00E24BF8">
        <w:rPr>
          <w:rFonts w:ascii="Verdana" w:eastAsia="Times New Roman" w:hAnsi="Verdana" w:cs="Times New Roman"/>
          <w:sz w:val="20"/>
          <w:szCs w:val="20"/>
          <w:lang w:eastAsia="bg-BG"/>
        </w:rPr>
        <w:t xml:space="preserve">aid" </w:t>
      </w:r>
      <w:r>
        <w:rPr>
          <w:rFonts w:ascii="Verdana" w:hAnsi="Verdana"/>
          <w:sz w:val="20"/>
          <w:szCs w:val="20"/>
        </w:rPr>
        <w:t xml:space="preserve">or </w:t>
      </w:r>
      <w:r>
        <w:rPr>
          <w:rFonts w:ascii="Verdana" w:eastAsia="Times New Roman" w:hAnsi="Verdana" w:cs="Times New Roman"/>
          <w:sz w:val="20"/>
          <w:szCs w:val="20"/>
          <w:lang w:eastAsia="bg-BG"/>
        </w:rPr>
        <w:t xml:space="preserve">the regime </w:t>
      </w:r>
      <w:r w:rsidR="006520D4">
        <w:rPr>
          <w:rFonts w:ascii="Verdana" w:hAnsi="Verdana"/>
          <w:sz w:val="20"/>
          <w:szCs w:val="20"/>
        </w:rPr>
        <w:t xml:space="preserve">established by Commission Regulation (EU) No 1407/2013 of 18 December 2013 on the application of Articles 107 and 108 of the Treaty on the Functioning of the European Union to de </w:t>
      </w:r>
      <w:proofErr w:type="spellStart"/>
      <w:r w:rsidR="006520D4">
        <w:rPr>
          <w:rFonts w:ascii="Verdana" w:hAnsi="Verdana"/>
          <w:sz w:val="20"/>
          <w:szCs w:val="20"/>
        </w:rPr>
        <w:t>minimis</w:t>
      </w:r>
      <w:proofErr w:type="spellEnd"/>
      <w:r w:rsidR="006520D4">
        <w:rPr>
          <w:rFonts w:ascii="Verdana" w:hAnsi="Verdana"/>
          <w:sz w:val="20"/>
          <w:szCs w:val="20"/>
        </w:rPr>
        <w:t xml:space="preserve"> aid (</w:t>
      </w:r>
      <w:proofErr w:type="spellStart"/>
      <w:r w:rsidR="006520D4">
        <w:rPr>
          <w:rFonts w:ascii="Verdana" w:hAnsi="Verdana"/>
          <w:sz w:val="20"/>
          <w:szCs w:val="20"/>
        </w:rPr>
        <w:t>OJ</w:t>
      </w:r>
      <w:proofErr w:type="spellEnd"/>
      <w:r w:rsidR="006520D4">
        <w:rPr>
          <w:rFonts w:ascii="Verdana" w:hAnsi="Verdana"/>
          <w:sz w:val="20"/>
          <w:szCs w:val="20"/>
        </w:rPr>
        <w:t xml:space="preserve"> L 352 of 24.12.2013).</w:t>
      </w:r>
    </w:p>
    <w:p w14:paraId="736D8600" w14:textId="177EE535" w:rsidR="00C3770B" w:rsidRPr="00A16077" w:rsidRDefault="00C3770B" w:rsidP="00C3770B">
      <w:pPr>
        <w:spacing w:after="0" w:line="240" w:lineRule="auto"/>
        <w:ind w:firstLine="709"/>
        <w:jc w:val="both"/>
        <w:rPr>
          <w:rFonts w:ascii="Verdana" w:eastAsia="Times New Roman" w:hAnsi="Verdana"/>
          <w:sz w:val="20"/>
          <w:szCs w:val="20"/>
        </w:rPr>
      </w:pPr>
      <w:r>
        <w:rPr>
          <w:rFonts w:ascii="Verdana" w:hAnsi="Verdana"/>
          <w:b/>
          <w:sz w:val="20"/>
          <w:szCs w:val="20"/>
        </w:rPr>
        <w:lastRenderedPageBreak/>
        <w:t>(</w:t>
      </w:r>
      <w:r w:rsidR="00C45E9F">
        <w:rPr>
          <w:rFonts w:ascii="Verdana" w:hAnsi="Verdana"/>
          <w:b/>
          <w:sz w:val="20"/>
          <w:szCs w:val="20"/>
        </w:rPr>
        <w:t>3</w:t>
      </w:r>
      <w:r>
        <w:rPr>
          <w:rFonts w:ascii="Verdana" w:hAnsi="Verdana"/>
          <w:b/>
          <w:sz w:val="20"/>
          <w:szCs w:val="20"/>
        </w:rPr>
        <w:t xml:space="preserve">) </w:t>
      </w:r>
      <w:r>
        <w:rPr>
          <w:rFonts w:ascii="Verdana" w:hAnsi="Verdana"/>
          <w:sz w:val="20"/>
          <w:szCs w:val="20"/>
        </w:rPr>
        <w:t>In case of change in the specified Regulation, the Programme Operator will apply the requirements applicable at the time of signing the Grant Contract with the Beneficiary.</w:t>
      </w:r>
    </w:p>
    <w:p w14:paraId="4F95226F" w14:textId="0CBA25E3" w:rsidR="00C3770B" w:rsidRPr="00A16077" w:rsidRDefault="00C3770B" w:rsidP="00C3770B">
      <w:pPr>
        <w:spacing w:after="0" w:line="240" w:lineRule="auto"/>
        <w:ind w:firstLine="709"/>
        <w:jc w:val="both"/>
        <w:rPr>
          <w:rFonts w:ascii="Verdana" w:eastAsia="Times New Roman" w:hAnsi="Verdana"/>
          <w:sz w:val="20"/>
          <w:szCs w:val="20"/>
        </w:rPr>
      </w:pPr>
      <w:r>
        <w:rPr>
          <w:rFonts w:ascii="Verdana" w:hAnsi="Verdana"/>
          <w:b/>
          <w:sz w:val="20"/>
          <w:szCs w:val="20"/>
        </w:rPr>
        <w:t>(4)</w:t>
      </w:r>
      <w:r>
        <w:rPr>
          <w:rFonts w:ascii="Verdana" w:hAnsi="Verdana"/>
          <w:sz w:val="20"/>
          <w:szCs w:val="20"/>
        </w:rPr>
        <w:t xml:space="preserve"> As stated in the regulation under para. </w:t>
      </w:r>
      <w:r w:rsidR="00C45E9F">
        <w:rPr>
          <w:rFonts w:ascii="Verdana" w:hAnsi="Verdana"/>
          <w:sz w:val="20"/>
          <w:szCs w:val="20"/>
        </w:rPr>
        <w:t xml:space="preserve">2 </w:t>
      </w:r>
      <w:r>
        <w:rPr>
          <w:rFonts w:ascii="Verdana" w:hAnsi="Verdana"/>
          <w:sz w:val="20"/>
          <w:szCs w:val="20"/>
        </w:rPr>
        <w:t xml:space="preserve">the maximum admissible amount of any de </w:t>
      </w:r>
      <w:proofErr w:type="spellStart"/>
      <w:r>
        <w:rPr>
          <w:rFonts w:ascii="Verdana" w:hAnsi="Verdana"/>
          <w:sz w:val="20"/>
          <w:szCs w:val="20"/>
        </w:rPr>
        <w:t>minimis</w:t>
      </w:r>
      <w:proofErr w:type="spellEnd"/>
      <w:r>
        <w:rPr>
          <w:rFonts w:ascii="Verdana" w:hAnsi="Verdana"/>
          <w:sz w:val="20"/>
          <w:szCs w:val="20"/>
        </w:rPr>
        <w:t xml:space="preserve"> aid received by </w:t>
      </w:r>
      <w:r w:rsidR="00796488">
        <w:rPr>
          <w:rFonts w:ascii="Verdana" w:hAnsi="Verdana"/>
          <w:sz w:val="20"/>
          <w:szCs w:val="20"/>
        </w:rPr>
        <w:t>a single</w:t>
      </w:r>
      <w:r>
        <w:rPr>
          <w:rFonts w:ascii="Verdana" w:hAnsi="Verdana"/>
          <w:sz w:val="20"/>
          <w:szCs w:val="20"/>
        </w:rPr>
        <w:t xml:space="preserve"> undertaking Partner </w:t>
      </w:r>
      <w:r w:rsidR="00796488">
        <w:rPr>
          <w:rFonts w:ascii="Verdana" w:hAnsi="Verdana"/>
          <w:sz w:val="20"/>
          <w:szCs w:val="20"/>
        </w:rPr>
        <w:t xml:space="preserve">shall </w:t>
      </w:r>
      <w:r>
        <w:rPr>
          <w:rFonts w:ascii="Verdana" w:hAnsi="Verdana"/>
          <w:sz w:val="20"/>
          <w:szCs w:val="20"/>
        </w:rPr>
        <w:t xml:space="preserve">not exceed EUR 200,000 or BGN 391,166 over any period of three fiscal years irrespective of the form of the aid or its source. </w:t>
      </w:r>
    </w:p>
    <w:p w14:paraId="2756D5CA" w14:textId="77777777" w:rsidR="00A06494" w:rsidRPr="00A16077" w:rsidRDefault="00A06494" w:rsidP="00DA7878">
      <w:pPr>
        <w:spacing w:before="120" w:after="0" w:line="240" w:lineRule="auto"/>
        <w:contextualSpacing/>
        <w:jc w:val="both"/>
        <w:rPr>
          <w:rFonts w:ascii="Verdana" w:hAnsi="Verdana"/>
          <w:sz w:val="20"/>
          <w:szCs w:val="20"/>
          <w:lang w:val="bg-BG"/>
        </w:rPr>
      </w:pPr>
    </w:p>
    <w:p w14:paraId="49547B93" w14:textId="77777777" w:rsidR="00DA7878" w:rsidRPr="00A16077" w:rsidRDefault="004C7258" w:rsidP="00B03E2E">
      <w:pPr>
        <w:numPr>
          <w:ilvl w:val="0"/>
          <w:numId w:val="3"/>
        </w:numPr>
        <w:spacing w:before="120" w:after="0" w:line="240" w:lineRule="auto"/>
        <w:ind w:left="0" w:firstLine="0"/>
        <w:contextualSpacing/>
        <w:jc w:val="center"/>
        <w:outlineLvl w:val="0"/>
        <w:rPr>
          <w:rFonts w:ascii="Verdana" w:hAnsi="Verdana"/>
          <w:b/>
          <w:sz w:val="20"/>
          <w:szCs w:val="20"/>
        </w:rPr>
      </w:pPr>
      <w:r>
        <w:rPr>
          <w:rFonts w:ascii="Verdana" w:hAnsi="Verdana"/>
          <w:b/>
          <w:sz w:val="20"/>
          <w:szCs w:val="20"/>
        </w:rPr>
        <w:t>RIGHTS AND DUTIES OF THE BENEFICIARY</w:t>
      </w:r>
    </w:p>
    <w:p w14:paraId="4915A466" w14:textId="77777777" w:rsidR="002E22C7" w:rsidRPr="00A16077" w:rsidRDefault="002E22C7" w:rsidP="002E22C7">
      <w:pPr>
        <w:spacing w:before="120" w:after="0" w:line="240" w:lineRule="auto"/>
        <w:contextualSpacing/>
        <w:rPr>
          <w:rFonts w:ascii="Verdana" w:hAnsi="Verdana"/>
          <w:b/>
          <w:sz w:val="20"/>
          <w:szCs w:val="20"/>
          <w:lang w:val="bg-BG" w:eastAsia="bg-BG"/>
        </w:rPr>
      </w:pPr>
    </w:p>
    <w:p w14:paraId="5E50A968" w14:textId="77777777" w:rsidR="00DF0FF5" w:rsidRPr="00A16077" w:rsidRDefault="00DF0FF5" w:rsidP="00DF0FF5">
      <w:pPr>
        <w:spacing w:after="0" w:line="240" w:lineRule="auto"/>
        <w:ind w:firstLine="709"/>
        <w:jc w:val="both"/>
        <w:rPr>
          <w:rFonts w:ascii="Verdana" w:eastAsia="Times New Roman" w:hAnsi="Verdana"/>
          <w:sz w:val="20"/>
          <w:szCs w:val="20"/>
        </w:rPr>
      </w:pPr>
      <w:r>
        <w:rPr>
          <w:rFonts w:ascii="Verdana" w:hAnsi="Verdana"/>
          <w:b/>
          <w:sz w:val="20"/>
          <w:szCs w:val="20"/>
        </w:rPr>
        <w:t>Art. 4.</w:t>
      </w:r>
      <w:r>
        <w:rPr>
          <w:rFonts w:ascii="Verdana" w:hAnsi="Verdana"/>
          <w:sz w:val="20"/>
          <w:szCs w:val="20"/>
        </w:rPr>
        <w:t xml:space="preserve"> </w:t>
      </w:r>
      <w:r>
        <w:rPr>
          <w:rFonts w:ascii="Verdana" w:hAnsi="Verdana"/>
          <w:b/>
          <w:sz w:val="20"/>
          <w:szCs w:val="20"/>
        </w:rPr>
        <w:t xml:space="preserve">(1) </w:t>
      </w:r>
      <w:r>
        <w:rPr>
          <w:rFonts w:ascii="Verdana" w:hAnsi="Verdana"/>
          <w:sz w:val="20"/>
          <w:szCs w:val="20"/>
        </w:rPr>
        <w:t xml:space="preserve">The Beneficiary shall execute the Project as defined in the concluded Grant Contract in order to implement the objectives, activities and results set out therein. </w:t>
      </w:r>
    </w:p>
    <w:p w14:paraId="577FD824" w14:textId="77777777" w:rsidR="00DF0FF5" w:rsidRPr="00A16077" w:rsidRDefault="00DF0FF5" w:rsidP="00DF0FF5">
      <w:pPr>
        <w:spacing w:after="0" w:line="240" w:lineRule="auto"/>
        <w:ind w:firstLine="709"/>
        <w:jc w:val="both"/>
        <w:rPr>
          <w:rFonts w:ascii="Verdana" w:eastAsia="Times New Roman" w:hAnsi="Verdana"/>
          <w:sz w:val="20"/>
          <w:szCs w:val="20"/>
        </w:rPr>
      </w:pPr>
      <w:r>
        <w:rPr>
          <w:rFonts w:ascii="Verdana" w:hAnsi="Verdana"/>
          <w:b/>
          <w:sz w:val="20"/>
          <w:szCs w:val="20"/>
        </w:rPr>
        <w:t xml:space="preserve">(2) </w:t>
      </w:r>
      <w:r>
        <w:rPr>
          <w:rFonts w:ascii="Verdana" w:hAnsi="Verdana"/>
          <w:sz w:val="20"/>
          <w:szCs w:val="20"/>
        </w:rPr>
        <w:t>The Beneficiary shall implement the Project in compliance with the Grant Contract and these General Terms and Conditions as part of it, with due care, in compliance with the requirements to efficiency, transparency and diligence, in accordance with the best practices in the relevant field and the principles of sound financial management.</w:t>
      </w:r>
    </w:p>
    <w:p w14:paraId="5E93C35B" w14:textId="77777777" w:rsidR="00DF0FF5" w:rsidRPr="00A16077" w:rsidRDefault="00DF0FF5" w:rsidP="00DF0FF5">
      <w:pPr>
        <w:spacing w:after="0" w:line="240" w:lineRule="auto"/>
        <w:ind w:firstLine="709"/>
        <w:jc w:val="both"/>
        <w:rPr>
          <w:rFonts w:ascii="Verdana" w:eastAsia="Times New Roman" w:hAnsi="Verdana"/>
          <w:sz w:val="20"/>
          <w:szCs w:val="20"/>
        </w:rPr>
      </w:pPr>
      <w:r>
        <w:rPr>
          <w:rFonts w:ascii="Verdana" w:hAnsi="Verdana"/>
          <w:b/>
          <w:sz w:val="20"/>
          <w:szCs w:val="20"/>
        </w:rPr>
        <w:t>(3)</w:t>
      </w:r>
      <w:r>
        <w:rPr>
          <w:rFonts w:ascii="Verdana" w:hAnsi="Verdana"/>
          <w:sz w:val="20"/>
          <w:szCs w:val="20"/>
        </w:rPr>
        <w:t xml:space="preserve"> Changes to the Project are possible as an exception and only if they are made under the terms and conditions of section III.</w:t>
      </w:r>
    </w:p>
    <w:p w14:paraId="65BA5193" w14:textId="77777777" w:rsidR="002A5463" w:rsidRPr="00A16077" w:rsidRDefault="002A5463" w:rsidP="00DF0FF5">
      <w:pPr>
        <w:spacing w:after="0" w:line="240" w:lineRule="auto"/>
        <w:ind w:firstLine="709"/>
        <w:jc w:val="both"/>
        <w:rPr>
          <w:rFonts w:ascii="Verdana" w:eastAsia="Times New Roman" w:hAnsi="Verdana"/>
          <w:sz w:val="20"/>
          <w:szCs w:val="20"/>
          <w:lang w:val="bg-BG" w:eastAsia="bg-BG"/>
        </w:rPr>
      </w:pPr>
    </w:p>
    <w:p w14:paraId="37D8543D" w14:textId="77777777" w:rsidR="00DF0FF5" w:rsidRPr="00A16077" w:rsidRDefault="00DF0FF5" w:rsidP="00DF0FF5">
      <w:pPr>
        <w:spacing w:after="0" w:line="240" w:lineRule="auto"/>
        <w:ind w:firstLine="709"/>
        <w:jc w:val="both"/>
        <w:rPr>
          <w:rFonts w:ascii="Verdana" w:eastAsia="Times New Roman" w:hAnsi="Verdana"/>
          <w:sz w:val="20"/>
          <w:szCs w:val="20"/>
        </w:rPr>
      </w:pPr>
      <w:r>
        <w:rPr>
          <w:rFonts w:ascii="Verdana" w:hAnsi="Verdana"/>
          <w:b/>
          <w:sz w:val="20"/>
          <w:szCs w:val="20"/>
        </w:rPr>
        <w:t xml:space="preserve">Art. 5. </w:t>
      </w:r>
      <w:r>
        <w:rPr>
          <w:rFonts w:ascii="Verdana" w:hAnsi="Verdana"/>
          <w:sz w:val="20"/>
          <w:szCs w:val="20"/>
        </w:rPr>
        <w:t>The Beneficiary undertakes to mobilize all of its financial, human and material resources necessary for the overall and accurate implementation of the Project.</w:t>
      </w:r>
    </w:p>
    <w:p w14:paraId="012467DA" w14:textId="77777777" w:rsidR="002A5463" w:rsidRPr="00A16077" w:rsidRDefault="002A5463" w:rsidP="00045523">
      <w:pPr>
        <w:spacing w:after="0" w:line="240" w:lineRule="auto"/>
        <w:ind w:firstLine="709"/>
        <w:jc w:val="both"/>
        <w:rPr>
          <w:rFonts w:ascii="Verdana" w:eastAsia="Times New Roman" w:hAnsi="Verdana"/>
          <w:b/>
          <w:sz w:val="20"/>
          <w:szCs w:val="20"/>
          <w:lang w:val="bg-BG" w:eastAsia="bg-BG"/>
        </w:rPr>
      </w:pPr>
    </w:p>
    <w:p w14:paraId="6CB0D8CE" w14:textId="77777777" w:rsidR="00045523" w:rsidRPr="00A16077" w:rsidRDefault="00045523" w:rsidP="00045523">
      <w:pPr>
        <w:spacing w:after="0" w:line="240" w:lineRule="auto"/>
        <w:ind w:firstLine="709"/>
        <w:jc w:val="both"/>
        <w:rPr>
          <w:rFonts w:ascii="Verdana" w:eastAsia="Times New Roman" w:hAnsi="Verdana"/>
          <w:sz w:val="20"/>
          <w:szCs w:val="20"/>
        </w:rPr>
      </w:pPr>
      <w:r>
        <w:rPr>
          <w:rFonts w:ascii="Verdana" w:hAnsi="Verdana"/>
          <w:b/>
          <w:sz w:val="20"/>
          <w:szCs w:val="20"/>
        </w:rPr>
        <w:t xml:space="preserve">Art. 6. (1) </w:t>
      </w:r>
      <w:r>
        <w:rPr>
          <w:rFonts w:ascii="Verdana" w:hAnsi="Verdana"/>
          <w:sz w:val="20"/>
          <w:szCs w:val="20"/>
        </w:rPr>
        <w:t>The Beneficiary shall use the received funding only to cover the costs of implementing the Project in accordance with the approved budget and the provisions of the Grant Contract and these General Terms and Conditions as part of it.</w:t>
      </w:r>
    </w:p>
    <w:p w14:paraId="577A4308" w14:textId="77777777" w:rsidR="002A5463" w:rsidRPr="00A16077" w:rsidRDefault="002A5463" w:rsidP="002A5463">
      <w:pPr>
        <w:spacing w:after="0" w:line="240" w:lineRule="auto"/>
        <w:ind w:firstLine="709"/>
        <w:jc w:val="both"/>
        <w:rPr>
          <w:rFonts w:ascii="Verdana" w:hAnsi="Verdana"/>
          <w:sz w:val="20"/>
          <w:szCs w:val="20"/>
        </w:rPr>
      </w:pPr>
      <w:r>
        <w:rPr>
          <w:rFonts w:ascii="Verdana" w:hAnsi="Verdana"/>
          <w:b/>
          <w:sz w:val="20"/>
          <w:szCs w:val="20"/>
        </w:rPr>
        <w:t>(2)</w:t>
      </w:r>
      <w:r>
        <w:rPr>
          <w:rFonts w:ascii="Verdana" w:hAnsi="Verdana"/>
          <w:sz w:val="20"/>
          <w:szCs w:val="20"/>
        </w:rPr>
        <w:t xml:space="preserve"> The Beneficiary shall not use the funds provided under the Project to:</w:t>
      </w:r>
    </w:p>
    <w:p w14:paraId="086A7A61" w14:textId="77777777" w:rsidR="002A5463" w:rsidRPr="00A16077" w:rsidRDefault="002A5463" w:rsidP="002A5463">
      <w:pPr>
        <w:spacing w:after="0" w:line="240" w:lineRule="auto"/>
        <w:ind w:firstLine="709"/>
        <w:jc w:val="both"/>
        <w:rPr>
          <w:rFonts w:ascii="Verdana" w:hAnsi="Verdana"/>
          <w:sz w:val="20"/>
          <w:szCs w:val="20"/>
        </w:rPr>
      </w:pPr>
      <w:r>
        <w:rPr>
          <w:rFonts w:ascii="Verdana" w:hAnsi="Verdana"/>
          <w:sz w:val="20"/>
          <w:szCs w:val="20"/>
        </w:rPr>
        <w:t xml:space="preserve">1. </w:t>
      </w:r>
      <w:proofErr w:type="gramStart"/>
      <w:r>
        <w:rPr>
          <w:rFonts w:ascii="Verdana" w:hAnsi="Verdana"/>
          <w:sz w:val="20"/>
          <w:szCs w:val="20"/>
        </w:rPr>
        <w:t>achieve</w:t>
      </w:r>
      <w:proofErr w:type="gramEnd"/>
      <w:r>
        <w:rPr>
          <w:rFonts w:ascii="Verdana" w:hAnsi="Verdana"/>
          <w:sz w:val="20"/>
          <w:szCs w:val="20"/>
        </w:rPr>
        <w:t xml:space="preserve"> political goals; </w:t>
      </w:r>
    </w:p>
    <w:p w14:paraId="77E58100" w14:textId="77777777" w:rsidR="002A5463" w:rsidRPr="00A16077" w:rsidRDefault="002A5463" w:rsidP="002A5463">
      <w:pPr>
        <w:spacing w:after="0" w:line="240" w:lineRule="auto"/>
        <w:ind w:firstLine="709"/>
        <w:jc w:val="both"/>
        <w:rPr>
          <w:rFonts w:ascii="Verdana" w:hAnsi="Verdana"/>
          <w:sz w:val="20"/>
          <w:szCs w:val="20"/>
        </w:rPr>
      </w:pPr>
      <w:r>
        <w:rPr>
          <w:rFonts w:ascii="Verdana" w:hAnsi="Verdana"/>
          <w:sz w:val="20"/>
          <w:szCs w:val="20"/>
        </w:rPr>
        <w:t xml:space="preserve">2. </w:t>
      </w:r>
      <w:proofErr w:type="gramStart"/>
      <w:r>
        <w:rPr>
          <w:rFonts w:ascii="Verdana" w:hAnsi="Verdana"/>
          <w:sz w:val="20"/>
          <w:szCs w:val="20"/>
        </w:rPr>
        <w:t>generate</w:t>
      </w:r>
      <w:proofErr w:type="gramEnd"/>
      <w:r>
        <w:rPr>
          <w:rFonts w:ascii="Verdana" w:hAnsi="Verdana"/>
          <w:sz w:val="20"/>
          <w:szCs w:val="20"/>
        </w:rPr>
        <w:t xml:space="preserve"> profit; </w:t>
      </w:r>
    </w:p>
    <w:p w14:paraId="3A92CBD2" w14:textId="77777777" w:rsidR="002A5463" w:rsidRPr="00A16077" w:rsidRDefault="002A5463" w:rsidP="002A5463">
      <w:pPr>
        <w:spacing w:after="0" w:line="240" w:lineRule="auto"/>
        <w:ind w:firstLine="709"/>
        <w:jc w:val="both"/>
        <w:rPr>
          <w:rFonts w:ascii="Verdana" w:hAnsi="Verdana"/>
          <w:sz w:val="20"/>
          <w:szCs w:val="20"/>
        </w:rPr>
      </w:pPr>
      <w:r>
        <w:rPr>
          <w:rFonts w:ascii="Verdana" w:hAnsi="Verdana"/>
          <w:sz w:val="20"/>
          <w:szCs w:val="20"/>
        </w:rPr>
        <w:t xml:space="preserve">3. </w:t>
      </w:r>
      <w:proofErr w:type="gramStart"/>
      <w:r>
        <w:rPr>
          <w:rFonts w:ascii="Verdana" w:hAnsi="Verdana"/>
          <w:sz w:val="20"/>
          <w:szCs w:val="20"/>
        </w:rPr>
        <w:t>benefit</w:t>
      </w:r>
      <w:proofErr w:type="gramEnd"/>
      <w:r>
        <w:rPr>
          <w:rFonts w:ascii="Verdana" w:hAnsi="Verdana"/>
          <w:sz w:val="20"/>
          <w:szCs w:val="20"/>
        </w:rPr>
        <w:t xml:space="preserve"> parties related to the Beneficiary. </w:t>
      </w:r>
    </w:p>
    <w:p w14:paraId="2CA203A4" w14:textId="77777777" w:rsidR="002A5463" w:rsidRPr="00A16077" w:rsidRDefault="002A5463" w:rsidP="002A5463">
      <w:pPr>
        <w:spacing w:after="0" w:line="240" w:lineRule="auto"/>
        <w:ind w:firstLine="709"/>
        <w:jc w:val="both"/>
        <w:rPr>
          <w:rFonts w:ascii="Verdana" w:hAnsi="Verdana"/>
          <w:sz w:val="20"/>
          <w:szCs w:val="20"/>
        </w:rPr>
      </w:pPr>
      <w:r>
        <w:rPr>
          <w:rFonts w:ascii="Verdana" w:hAnsi="Verdana"/>
          <w:b/>
          <w:sz w:val="20"/>
          <w:szCs w:val="20"/>
        </w:rPr>
        <w:t>(3)</w:t>
      </w:r>
      <w:r>
        <w:rPr>
          <w:rFonts w:ascii="Verdana" w:hAnsi="Verdana"/>
          <w:sz w:val="20"/>
          <w:szCs w:val="20"/>
        </w:rPr>
        <w:t xml:space="preserve"> The Beneficiary accepts that the grant may under no circumstances generate profits to the Beneficiary and must be limited to the amount required to reimburse the Project costs after deducting the revenue generated in the course of the implementation of the Project. Profit is understood to be the excess of revenue over project costs under the specific project at the time of submission of the final payment request. Deductions can also be made on declared and proven revenues in interim payments.</w:t>
      </w:r>
    </w:p>
    <w:p w14:paraId="5E7287F0" w14:textId="77777777" w:rsidR="002A5463" w:rsidRPr="00A16077" w:rsidRDefault="002A5463" w:rsidP="002A5463">
      <w:pPr>
        <w:spacing w:after="0" w:line="240" w:lineRule="auto"/>
        <w:ind w:firstLine="709"/>
        <w:jc w:val="both"/>
        <w:rPr>
          <w:rFonts w:ascii="Verdana" w:hAnsi="Verdana"/>
          <w:sz w:val="20"/>
          <w:szCs w:val="20"/>
        </w:rPr>
      </w:pPr>
      <w:r>
        <w:rPr>
          <w:rFonts w:ascii="Verdana" w:hAnsi="Verdana"/>
          <w:b/>
          <w:sz w:val="20"/>
          <w:szCs w:val="20"/>
        </w:rPr>
        <w:t>(4)</w:t>
      </w:r>
      <w:r>
        <w:rPr>
          <w:rFonts w:ascii="Verdana" w:hAnsi="Verdana"/>
          <w:sz w:val="20"/>
          <w:szCs w:val="20"/>
        </w:rPr>
        <w:t xml:space="preserve"> The Beneficiary shall notify the Programme Operator about the generation of revenue related to the received funding.</w:t>
      </w:r>
    </w:p>
    <w:p w14:paraId="6AD5E876" w14:textId="77777777" w:rsidR="002A5463" w:rsidRPr="00A16077" w:rsidRDefault="002A5463" w:rsidP="002A5463">
      <w:pPr>
        <w:spacing w:after="0" w:line="240" w:lineRule="auto"/>
        <w:ind w:firstLine="709"/>
        <w:jc w:val="both"/>
        <w:rPr>
          <w:rFonts w:ascii="Verdana" w:eastAsia="Times New Roman" w:hAnsi="Verdana"/>
          <w:sz w:val="20"/>
          <w:szCs w:val="20"/>
        </w:rPr>
      </w:pPr>
      <w:r>
        <w:rPr>
          <w:rFonts w:ascii="Verdana" w:hAnsi="Verdana"/>
          <w:b/>
          <w:sz w:val="20"/>
          <w:szCs w:val="20"/>
        </w:rPr>
        <w:t xml:space="preserve">(5) </w:t>
      </w:r>
      <w:r>
        <w:rPr>
          <w:rFonts w:ascii="Verdana" w:hAnsi="Verdana"/>
          <w:sz w:val="20"/>
          <w:szCs w:val="20"/>
        </w:rPr>
        <w:t>Where this is provided for in the Grant Contract, the Beneficiary shall provide own contribution to the Project from its own funds or from borrowed funds in accordance with the agreed percentage.</w:t>
      </w:r>
    </w:p>
    <w:p w14:paraId="2B43F4C0" w14:textId="77777777" w:rsidR="002A5463" w:rsidRPr="00A16077" w:rsidRDefault="002A5463" w:rsidP="002A5463">
      <w:pPr>
        <w:spacing w:after="0" w:line="240" w:lineRule="auto"/>
        <w:ind w:firstLine="709"/>
        <w:jc w:val="both"/>
        <w:rPr>
          <w:rFonts w:ascii="Verdana" w:hAnsi="Verdana"/>
          <w:sz w:val="20"/>
          <w:szCs w:val="20"/>
          <w:lang w:val="bg-BG" w:eastAsia="bg-BG"/>
        </w:rPr>
      </w:pPr>
    </w:p>
    <w:p w14:paraId="69112338" w14:textId="6042AB0B" w:rsidR="00420622" w:rsidRPr="00A16077" w:rsidRDefault="00DF0FF5" w:rsidP="00DF0FF5">
      <w:pPr>
        <w:spacing w:after="0" w:line="240" w:lineRule="auto"/>
        <w:ind w:firstLine="709"/>
        <w:jc w:val="both"/>
        <w:rPr>
          <w:rFonts w:ascii="Verdana" w:eastAsia="Times New Roman" w:hAnsi="Verdana"/>
          <w:sz w:val="20"/>
          <w:szCs w:val="20"/>
        </w:rPr>
      </w:pPr>
      <w:r>
        <w:rPr>
          <w:rFonts w:ascii="Verdana" w:hAnsi="Verdana"/>
          <w:b/>
          <w:sz w:val="20"/>
          <w:szCs w:val="20"/>
        </w:rPr>
        <w:t>Art. 7. (1)</w:t>
      </w:r>
      <w:r>
        <w:rPr>
          <w:rFonts w:ascii="Verdana" w:hAnsi="Verdana"/>
          <w:sz w:val="20"/>
          <w:szCs w:val="20"/>
        </w:rPr>
        <w:t xml:space="preserve"> The Beneficiary shall be directly responsible for the management and implementation of the Project activities and shall not act as an intermediary. </w:t>
      </w:r>
    </w:p>
    <w:p w14:paraId="51810165" w14:textId="3D058932" w:rsidR="00BC325E" w:rsidRPr="00A16077" w:rsidRDefault="00420622" w:rsidP="000E0EB5">
      <w:pPr>
        <w:spacing w:after="0" w:line="240" w:lineRule="auto"/>
        <w:ind w:firstLine="709"/>
        <w:jc w:val="both"/>
        <w:rPr>
          <w:rFonts w:ascii="Verdana" w:eastAsia="Times New Roman" w:hAnsi="Verdana"/>
          <w:sz w:val="20"/>
          <w:szCs w:val="20"/>
        </w:rPr>
      </w:pPr>
      <w:r>
        <w:rPr>
          <w:rFonts w:ascii="Verdana" w:hAnsi="Verdana"/>
          <w:b/>
          <w:sz w:val="20"/>
          <w:szCs w:val="20"/>
        </w:rPr>
        <w:t xml:space="preserve">(2) </w:t>
      </w:r>
      <w:r>
        <w:rPr>
          <w:rFonts w:ascii="Verdana" w:hAnsi="Verdana"/>
          <w:sz w:val="20"/>
          <w:szCs w:val="20"/>
        </w:rPr>
        <w:t xml:space="preserve">The Beneficiary carries out the Project activities alone or jointly with one or more Partners if these are specified in the </w:t>
      </w:r>
      <w:proofErr w:type="spellStart"/>
      <w:r w:rsidR="00C065D2">
        <w:rPr>
          <w:rFonts w:ascii="Verdana" w:hAnsi="Verdana"/>
          <w:sz w:val="20"/>
          <w:szCs w:val="20"/>
          <w:lang w:val="bg-BG"/>
        </w:rPr>
        <w:t>approved</w:t>
      </w:r>
      <w:proofErr w:type="spellEnd"/>
      <w:r w:rsidR="00C065D2">
        <w:rPr>
          <w:rFonts w:ascii="Verdana" w:hAnsi="Verdana"/>
          <w:sz w:val="20"/>
          <w:szCs w:val="20"/>
          <w:lang w:val="bg-BG"/>
        </w:rPr>
        <w:t xml:space="preserve"> </w:t>
      </w:r>
      <w:r>
        <w:rPr>
          <w:rFonts w:ascii="Verdana" w:hAnsi="Verdana"/>
          <w:sz w:val="20"/>
          <w:szCs w:val="20"/>
        </w:rPr>
        <w:t xml:space="preserve">Project Proposal and the Grant Contract. </w:t>
      </w:r>
    </w:p>
    <w:p w14:paraId="5D1F68AA" w14:textId="3B875754" w:rsidR="00DF0FF5" w:rsidRPr="00A16077" w:rsidRDefault="00BC325E" w:rsidP="000E0EB5">
      <w:pPr>
        <w:spacing w:after="0" w:line="240" w:lineRule="auto"/>
        <w:ind w:firstLine="720"/>
        <w:jc w:val="both"/>
        <w:rPr>
          <w:rFonts w:ascii="Verdana" w:eastAsia="Times New Roman" w:hAnsi="Verdana"/>
          <w:sz w:val="20"/>
          <w:szCs w:val="20"/>
        </w:rPr>
      </w:pPr>
      <w:r>
        <w:rPr>
          <w:rFonts w:ascii="Verdana" w:hAnsi="Verdana"/>
          <w:b/>
          <w:sz w:val="20"/>
          <w:szCs w:val="20"/>
        </w:rPr>
        <w:t>(3)</w:t>
      </w:r>
      <w:r>
        <w:rPr>
          <w:rFonts w:ascii="Verdana" w:hAnsi="Verdana"/>
          <w:sz w:val="20"/>
          <w:szCs w:val="20"/>
        </w:rPr>
        <w:t xml:space="preserve"> The Partners participate in the implementation of the Project and their costs are eligible under the same conditions as the Beneficiary’s costs, unless specified otherwise in the Grant Contract and these General Terms and Conditions as part of it. </w:t>
      </w:r>
    </w:p>
    <w:p w14:paraId="18FF2DF5" w14:textId="77777777" w:rsidR="002A5463" w:rsidRPr="00A16077" w:rsidRDefault="002A5463" w:rsidP="00DF0FF5">
      <w:pPr>
        <w:spacing w:after="0" w:line="240" w:lineRule="auto"/>
        <w:ind w:firstLine="709"/>
        <w:jc w:val="both"/>
        <w:rPr>
          <w:rFonts w:ascii="Verdana" w:eastAsia="Times New Roman" w:hAnsi="Verdana"/>
          <w:b/>
          <w:sz w:val="20"/>
          <w:szCs w:val="20"/>
          <w:lang w:val="bg-BG" w:eastAsia="bg-BG"/>
        </w:rPr>
      </w:pPr>
    </w:p>
    <w:p w14:paraId="1092CE92" w14:textId="77777777" w:rsidR="00DF0FF5" w:rsidRPr="00A16077" w:rsidRDefault="00DF0FF5" w:rsidP="00DF0FF5">
      <w:pPr>
        <w:spacing w:after="0" w:line="240" w:lineRule="auto"/>
        <w:ind w:firstLine="709"/>
        <w:jc w:val="both"/>
        <w:rPr>
          <w:rFonts w:ascii="Verdana" w:eastAsia="Times New Roman" w:hAnsi="Verdana"/>
          <w:sz w:val="20"/>
          <w:szCs w:val="20"/>
        </w:rPr>
      </w:pPr>
      <w:r>
        <w:rPr>
          <w:rFonts w:ascii="Verdana" w:hAnsi="Verdana"/>
          <w:b/>
          <w:sz w:val="20"/>
          <w:szCs w:val="20"/>
        </w:rPr>
        <w:t>Art. 8.</w:t>
      </w:r>
      <w:r>
        <w:rPr>
          <w:rFonts w:ascii="Verdana" w:hAnsi="Verdana"/>
          <w:sz w:val="20"/>
          <w:szCs w:val="20"/>
        </w:rPr>
        <w:t xml:space="preserve"> </w:t>
      </w:r>
      <w:r>
        <w:rPr>
          <w:rFonts w:ascii="Verdana" w:hAnsi="Verdana"/>
          <w:b/>
          <w:sz w:val="20"/>
          <w:szCs w:val="20"/>
        </w:rPr>
        <w:t>(1)</w:t>
      </w:r>
      <w:r>
        <w:rPr>
          <w:rFonts w:ascii="Verdana" w:hAnsi="Verdana"/>
          <w:sz w:val="20"/>
          <w:szCs w:val="20"/>
        </w:rPr>
        <w:t xml:space="preserve"> The Beneficiary may assign to third parties the performance of some Project activities if their nature so requires and their assignment is envisaged in the approved Project.</w:t>
      </w:r>
    </w:p>
    <w:p w14:paraId="6B0B8437" w14:textId="77777777" w:rsidR="00BC325E" w:rsidRPr="00A16077" w:rsidRDefault="00BC325E" w:rsidP="0047600F">
      <w:pPr>
        <w:spacing w:after="0" w:line="240" w:lineRule="auto"/>
        <w:ind w:firstLine="709"/>
        <w:jc w:val="both"/>
        <w:rPr>
          <w:rFonts w:ascii="Verdana" w:eastAsia="Times New Roman" w:hAnsi="Verdana"/>
          <w:sz w:val="20"/>
          <w:szCs w:val="20"/>
        </w:rPr>
      </w:pPr>
      <w:r>
        <w:rPr>
          <w:rFonts w:ascii="Verdana" w:hAnsi="Verdana"/>
          <w:b/>
          <w:sz w:val="20"/>
          <w:szCs w:val="20"/>
        </w:rPr>
        <w:t>(2)</w:t>
      </w:r>
      <w:r>
        <w:rPr>
          <w:rFonts w:ascii="Verdana" w:hAnsi="Verdana"/>
          <w:sz w:val="20"/>
          <w:szCs w:val="20"/>
        </w:rPr>
        <w:t xml:space="preserve"> The scope of the activities awarded may not exceed the funds allocated and approved in the budget of the Project. </w:t>
      </w:r>
    </w:p>
    <w:p w14:paraId="33DC0F44" w14:textId="47722B27" w:rsidR="00DF0FF5" w:rsidRPr="00A16077" w:rsidRDefault="00DF0FF5" w:rsidP="0047600F">
      <w:pPr>
        <w:spacing w:after="0" w:line="240" w:lineRule="auto"/>
        <w:ind w:firstLine="709"/>
        <w:jc w:val="both"/>
        <w:rPr>
          <w:rFonts w:ascii="Verdana" w:eastAsia="Times New Roman" w:hAnsi="Verdana"/>
          <w:sz w:val="20"/>
          <w:szCs w:val="20"/>
        </w:rPr>
      </w:pPr>
      <w:r>
        <w:rPr>
          <w:rFonts w:ascii="Verdana" w:hAnsi="Verdana"/>
          <w:b/>
          <w:sz w:val="20"/>
          <w:szCs w:val="20"/>
        </w:rPr>
        <w:lastRenderedPageBreak/>
        <w:t>(3)</w:t>
      </w:r>
      <w:r>
        <w:rPr>
          <w:rFonts w:ascii="Verdana" w:hAnsi="Verdana"/>
          <w:sz w:val="20"/>
          <w:szCs w:val="20"/>
        </w:rPr>
        <w:t xml:space="preserve"> </w:t>
      </w:r>
      <w:r w:rsidR="00527EA6" w:rsidRPr="00527EA6">
        <w:rPr>
          <w:rFonts w:ascii="Verdana" w:hAnsi="Verdana"/>
          <w:sz w:val="20"/>
          <w:szCs w:val="20"/>
        </w:rPr>
        <w:t>Activities that are not foreseen and approved for award within the project proposal and the project budget, but arise during the implementation of the Project, as well as additional activities, systematically related to the eligible activities, are assigned at the expense of the Beneficiary.</w:t>
      </w:r>
    </w:p>
    <w:p w14:paraId="5EC859EB" w14:textId="240EC223" w:rsidR="00BC325E" w:rsidRPr="00A16077" w:rsidRDefault="00DF0FF5">
      <w:pPr>
        <w:pStyle w:val="Default"/>
        <w:ind w:firstLine="709"/>
        <w:jc w:val="both"/>
        <w:rPr>
          <w:rFonts w:ascii="Verdana" w:hAnsi="Verdana"/>
          <w:color w:val="auto"/>
          <w:sz w:val="20"/>
          <w:szCs w:val="20"/>
        </w:rPr>
      </w:pPr>
      <w:r>
        <w:rPr>
          <w:rFonts w:ascii="Verdana" w:hAnsi="Verdana"/>
          <w:b/>
          <w:color w:val="auto"/>
          <w:sz w:val="20"/>
        </w:rPr>
        <w:t xml:space="preserve">(4) </w:t>
      </w:r>
      <w:r>
        <w:rPr>
          <w:rFonts w:ascii="Verdana" w:hAnsi="Verdana"/>
          <w:color w:val="auto"/>
          <w:sz w:val="20"/>
        </w:rPr>
        <w:t xml:space="preserve"> In selecting the contractor(s) of the Project, the Beneficiary shall apply the effective national legislation, more specifically the Public Procurement Act (</w:t>
      </w:r>
      <w:proofErr w:type="spellStart"/>
      <w:r>
        <w:rPr>
          <w:rFonts w:ascii="Verdana" w:hAnsi="Verdana"/>
          <w:color w:val="auto"/>
          <w:sz w:val="20"/>
        </w:rPr>
        <w:t>PPA</w:t>
      </w:r>
      <w:proofErr w:type="spellEnd"/>
      <w:r>
        <w:rPr>
          <w:rFonts w:ascii="Verdana" w:hAnsi="Verdana"/>
          <w:color w:val="auto"/>
          <w:sz w:val="20"/>
        </w:rPr>
        <w:t>) and the Implementing Regulations of the Public Procurement Act (</w:t>
      </w:r>
      <w:proofErr w:type="spellStart"/>
      <w:r>
        <w:rPr>
          <w:rFonts w:ascii="Verdana" w:hAnsi="Verdana"/>
          <w:color w:val="auto"/>
          <w:sz w:val="20"/>
        </w:rPr>
        <w:t>PPPP</w:t>
      </w:r>
      <w:proofErr w:type="spellEnd"/>
      <w:r>
        <w:rPr>
          <w:rFonts w:ascii="Verdana" w:hAnsi="Verdana"/>
          <w:color w:val="auto"/>
          <w:sz w:val="20"/>
        </w:rPr>
        <w:t>).</w:t>
      </w:r>
    </w:p>
    <w:p w14:paraId="472E7652" w14:textId="422EC4EF" w:rsidR="00DF0FF5" w:rsidRPr="00A16077" w:rsidRDefault="00DF0FF5" w:rsidP="0047600F">
      <w:pPr>
        <w:spacing w:after="0" w:line="240" w:lineRule="auto"/>
        <w:ind w:firstLine="709"/>
        <w:jc w:val="both"/>
        <w:rPr>
          <w:rFonts w:ascii="Verdana" w:eastAsia="Times New Roman" w:hAnsi="Verdana"/>
          <w:sz w:val="20"/>
          <w:szCs w:val="20"/>
        </w:rPr>
      </w:pPr>
      <w:r>
        <w:rPr>
          <w:rFonts w:ascii="Verdana" w:hAnsi="Verdana"/>
          <w:b/>
          <w:sz w:val="20"/>
          <w:szCs w:val="20"/>
        </w:rPr>
        <w:t>(5)</w:t>
      </w:r>
      <w:r>
        <w:rPr>
          <w:rFonts w:ascii="Verdana" w:hAnsi="Verdana"/>
          <w:sz w:val="20"/>
          <w:szCs w:val="20"/>
        </w:rPr>
        <w:t xml:space="preserve"> In the cases where the relevant regulatory act under paragraph 4 is inapplicable given the value of construction, goods or services, when selecting a contractor the Beneficiary shall ensure compliance with the best economic practices, a level playing field and fair competition among potential suppliers, accountability and optimal use of the funds under the </w:t>
      </w:r>
      <w:r w:rsidR="00C065D2" w:rsidRPr="00C065D2">
        <w:rPr>
          <w:rFonts w:ascii="Verdana" w:hAnsi="Verdana"/>
          <w:sz w:val="20"/>
          <w:szCs w:val="20"/>
        </w:rPr>
        <w:t xml:space="preserve">Renewable Energy, Energy Efficiency, Energy Security </w:t>
      </w:r>
      <w:r>
        <w:rPr>
          <w:rFonts w:ascii="Verdana" w:hAnsi="Verdana"/>
          <w:sz w:val="20"/>
          <w:szCs w:val="20"/>
        </w:rPr>
        <w:t>Programme</w:t>
      </w:r>
      <w:r w:rsidR="00C065D2">
        <w:rPr>
          <w:rFonts w:ascii="Verdana" w:hAnsi="Verdana"/>
          <w:sz w:val="20"/>
          <w:szCs w:val="20"/>
        </w:rPr>
        <w:t xml:space="preserve"> (Programme)</w:t>
      </w:r>
      <w:r>
        <w:rPr>
          <w:rFonts w:ascii="Verdana" w:hAnsi="Verdana"/>
          <w:sz w:val="20"/>
          <w:szCs w:val="20"/>
        </w:rPr>
        <w:t>.</w:t>
      </w:r>
    </w:p>
    <w:p w14:paraId="5C7DFB7C" w14:textId="77777777" w:rsidR="002B5DC2" w:rsidRPr="00A16077" w:rsidRDefault="002B5DC2" w:rsidP="00DF0FF5">
      <w:pPr>
        <w:spacing w:after="0" w:line="240" w:lineRule="auto"/>
        <w:ind w:firstLine="709"/>
        <w:jc w:val="both"/>
        <w:rPr>
          <w:rFonts w:ascii="Verdana" w:hAnsi="Verdana"/>
          <w:sz w:val="20"/>
          <w:szCs w:val="20"/>
        </w:rPr>
      </w:pPr>
      <w:r>
        <w:rPr>
          <w:rFonts w:ascii="Verdana" w:hAnsi="Verdana"/>
          <w:b/>
          <w:sz w:val="20"/>
          <w:szCs w:val="20"/>
        </w:rPr>
        <w:t xml:space="preserve">(6) </w:t>
      </w:r>
      <w:r>
        <w:rPr>
          <w:rFonts w:ascii="Verdana" w:hAnsi="Verdana"/>
          <w:sz w:val="20"/>
          <w:szCs w:val="20"/>
        </w:rPr>
        <w:t xml:space="preserve">Within 1 month after signing the Grant Contract, the Beneficiary shall send through </w:t>
      </w:r>
      <w:proofErr w:type="spellStart"/>
      <w:r>
        <w:rPr>
          <w:rFonts w:ascii="Verdana" w:hAnsi="Verdana"/>
          <w:sz w:val="20"/>
          <w:szCs w:val="20"/>
        </w:rPr>
        <w:t>UMIS</w:t>
      </w:r>
      <w:proofErr w:type="spellEnd"/>
      <w:r>
        <w:rPr>
          <w:rFonts w:ascii="Verdana" w:hAnsi="Verdana"/>
          <w:sz w:val="20"/>
          <w:szCs w:val="20"/>
        </w:rPr>
        <w:t xml:space="preserve"> 2020 an updated outsourcing plan (</w:t>
      </w:r>
      <w:proofErr w:type="spellStart"/>
      <w:r>
        <w:rPr>
          <w:rFonts w:ascii="Verdana" w:hAnsi="Verdana"/>
          <w:sz w:val="20"/>
          <w:szCs w:val="20"/>
        </w:rPr>
        <w:t>OSP</w:t>
      </w:r>
      <w:proofErr w:type="spellEnd"/>
      <w:r>
        <w:rPr>
          <w:rFonts w:ascii="Verdana" w:hAnsi="Verdana"/>
          <w:sz w:val="20"/>
          <w:szCs w:val="20"/>
        </w:rPr>
        <w:t xml:space="preserve">) under the </w:t>
      </w:r>
      <w:proofErr w:type="gramStart"/>
      <w:r>
        <w:rPr>
          <w:rFonts w:ascii="Verdana" w:hAnsi="Verdana"/>
          <w:sz w:val="20"/>
          <w:szCs w:val="20"/>
        </w:rPr>
        <w:t>Project  to</w:t>
      </w:r>
      <w:proofErr w:type="gramEnd"/>
      <w:r>
        <w:rPr>
          <w:rFonts w:ascii="Verdana" w:hAnsi="Verdana"/>
          <w:sz w:val="20"/>
          <w:szCs w:val="20"/>
        </w:rPr>
        <w:t xml:space="preserve"> the Programme Operator. </w:t>
      </w:r>
    </w:p>
    <w:p w14:paraId="682599C3" w14:textId="3267B3B6" w:rsidR="002B5DC2" w:rsidRPr="00A16077" w:rsidRDefault="00E645CD" w:rsidP="00E645CD">
      <w:pPr>
        <w:spacing w:after="0" w:line="240" w:lineRule="auto"/>
        <w:ind w:firstLine="709"/>
        <w:jc w:val="both"/>
        <w:rPr>
          <w:rFonts w:ascii="Verdana" w:eastAsia="Times New Roman" w:hAnsi="Verdana"/>
          <w:b/>
          <w:sz w:val="20"/>
          <w:szCs w:val="20"/>
        </w:rPr>
      </w:pPr>
      <w:r>
        <w:rPr>
          <w:rFonts w:ascii="Verdana" w:hAnsi="Verdana"/>
          <w:b/>
          <w:sz w:val="20"/>
          <w:szCs w:val="20"/>
        </w:rPr>
        <w:t xml:space="preserve">(7) </w:t>
      </w:r>
      <w:r>
        <w:rPr>
          <w:rFonts w:ascii="Verdana" w:hAnsi="Verdana"/>
          <w:sz w:val="20"/>
          <w:szCs w:val="20"/>
        </w:rPr>
        <w:t xml:space="preserve">The Programme Operator reviews the </w:t>
      </w:r>
      <w:proofErr w:type="spellStart"/>
      <w:r w:rsidR="00C065D2">
        <w:rPr>
          <w:rFonts w:ascii="Verdana" w:hAnsi="Verdana"/>
          <w:sz w:val="20"/>
          <w:szCs w:val="20"/>
        </w:rPr>
        <w:t>OSP</w:t>
      </w:r>
      <w:proofErr w:type="spellEnd"/>
      <w:r w:rsidR="00C065D2" w:rsidDel="00C065D2">
        <w:rPr>
          <w:rFonts w:ascii="Verdana" w:hAnsi="Verdana"/>
          <w:sz w:val="20"/>
          <w:szCs w:val="20"/>
        </w:rPr>
        <w:t xml:space="preserve"> </w:t>
      </w:r>
      <w:r>
        <w:rPr>
          <w:rFonts w:ascii="Verdana" w:hAnsi="Verdana"/>
          <w:sz w:val="20"/>
          <w:szCs w:val="20"/>
        </w:rPr>
        <w:t xml:space="preserve">and notifies the Beneficiary within 10 working days of receiving the </w:t>
      </w:r>
      <w:proofErr w:type="spellStart"/>
      <w:r w:rsidR="00C065D2">
        <w:rPr>
          <w:rFonts w:ascii="Verdana" w:hAnsi="Verdana"/>
          <w:sz w:val="20"/>
          <w:szCs w:val="20"/>
        </w:rPr>
        <w:t>OSP</w:t>
      </w:r>
      <w:proofErr w:type="spellEnd"/>
      <w:r w:rsidR="00C065D2" w:rsidDel="00C065D2">
        <w:rPr>
          <w:rFonts w:ascii="Verdana" w:hAnsi="Verdana"/>
          <w:sz w:val="20"/>
          <w:szCs w:val="20"/>
        </w:rPr>
        <w:t xml:space="preserve"> </w:t>
      </w:r>
      <w:r>
        <w:rPr>
          <w:rFonts w:ascii="Verdana" w:hAnsi="Verdana"/>
          <w:sz w:val="20"/>
          <w:szCs w:val="20"/>
        </w:rPr>
        <w:t>that it approves the plan or makes recommendations for its correction.</w:t>
      </w:r>
    </w:p>
    <w:p w14:paraId="0588C641" w14:textId="77777777" w:rsidR="002B5DC2" w:rsidRPr="00A16077" w:rsidRDefault="00E645CD" w:rsidP="00E645CD">
      <w:pPr>
        <w:autoSpaceDE w:val="0"/>
        <w:autoSpaceDN w:val="0"/>
        <w:adjustRightInd w:val="0"/>
        <w:spacing w:after="0" w:line="240" w:lineRule="auto"/>
        <w:ind w:firstLine="708"/>
        <w:jc w:val="both"/>
        <w:rPr>
          <w:rFonts w:ascii="Verdana" w:eastAsia="Times New Roman" w:hAnsi="Verdana" w:cs="Times New Roman"/>
          <w:sz w:val="20"/>
          <w:szCs w:val="20"/>
        </w:rPr>
      </w:pPr>
      <w:r>
        <w:rPr>
          <w:rFonts w:ascii="Verdana" w:hAnsi="Verdana"/>
          <w:b/>
          <w:sz w:val="20"/>
          <w:szCs w:val="20"/>
        </w:rPr>
        <w:t>(8)</w:t>
      </w:r>
      <w:r>
        <w:rPr>
          <w:rFonts w:ascii="Verdana" w:hAnsi="Verdana"/>
          <w:sz w:val="20"/>
          <w:szCs w:val="20"/>
        </w:rPr>
        <w:t xml:space="preserve"> The Beneficiary shall notify the Programme Operator of any changes in the outsourcing plan within 5 business days of the change.</w:t>
      </w:r>
    </w:p>
    <w:p w14:paraId="52E244CD" w14:textId="4EF6CD4F" w:rsidR="00E645CD" w:rsidRPr="00A16077" w:rsidRDefault="00E645CD" w:rsidP="00C065D2">
      <w:pPr>
        <w:autoSpaceDE w:val="0"/>
        <w:autoSpaceDN w:val="0"/>
        <w:adjustRightInd w:val="0"/>
        <w:spacing w:after="0" w:line="240" w:lineRule="auto"/>
        <w:ind w:firstLine="708"/>
        <w:jc w:val="both"/>
        <w:rPr>
          <w:rFonts w:ascii="Verdana" w:eastAsia="Times New Roman" w:hAnsi="Verdana" w:cs="Times New Roman"/>
          <w:sz w:val="20"/>
          <w:szCs w:val="20"/>
        </w:rPr>
      </w:pPr>
      <w:r>
        <w:rPr>
          <w:rFonts w:ascii="Verdana" w:hAnsi="Verdana"/>
          <w:b/>
          <w:sz w:val="20"/>
          <w:szCs w:val="20"/>
        </w:rPr>
        <w:t>(9)</w:t>
      </w:r>
      <w:r>
        <w:rPr>
          <w:rFonts w:ascii="Verdana" w:hAnsi="Verdana"/>
          <w:sz w:val="20"/>
          <w:szCs w:val="20"/>
        </w:rPr>
        <w:t xml:space="preserve"> The Programme Operator performs ex-post controls on the procedures for selecting contractors under the Project. Within one month after a contract has been concluded with a contractor under the provisions of the </w:t>
      </w:r>
      <w:proofErr w:type="spellStart"/>
      <w:r>
        <w:rPr>
          <w:rFonts w:ascii="Verdana" w:hAnsi="Verdana"/>
          <w:sz w:val="20"/>
          <w:szCs w:val="20"/>
        </w:rPr>
        <w:t>PPA</w:t>
      </w:r>
      <w:proofErr w:type="spellEnd"/>
      <w:r>
        <w:rPr>
          <w:rFonts w:ascii="Verdana" w:hAnsi="Verdana"/>
          <w:sz w:val="20"/>
          <w:szCs w:val="20"/>
        </w:rPr>
        <w:t xml:space="preserve">, the Beneficiary shall send to the Programme Operator a copy of the whole documentation related to the selection of a contractor for the purpose of ex-post control. </w:t>
      </w:r>
    </w:p>
    <w:p w14:paraId="4D76542C" w14:textId="77777777" w:rsidR="00E645CD" w:rsidRPr="00A16077" w:rsidRDefault="00E645CD" w:rsidP="00E645CD">
      <w:pPr>
        <w:spacing w:after="0" w:line="240" w:lineRule="auto"/>
        <w:ind w:firstLine="709"/>
        <w:jc w:val="both"/>
        <w:rPr>
          <w:rFonts w:ascii="Verdana" w:eastAsia="Times New Roman" w:hAnsi="Verdana"/>
          <w:sz w:val="20"/>
          <w:szCs w:val="20"/>
          <w:lang w:val="bg-BG" w:eastAsia="bg-BG"/>
        </w:rPr>
      </w:pPr>
    </w:p>
    <w:p w14:paraId="4F8804CF" w14:textId="77777777" w:rsidR="002B5358" w:rsidRPr="00A16077" w:rsidRDefault="00DF0FF5" w:rsidP="002B5358">
      <w:pPr>
        <w:spacing w:after="0" w:line="240" w:lineRule="auto"/>
        <w:ind w:firstLine="709"/>
        <w:jc w:val="both"/>
        <w:rPr>
          <w:rFonts w:ascii="Verdana" w:eastAsia="Times New Roman" w:hAnsi="Verdana"/>
          <w:sz w:val="20"/>
          <w:szCs w:val="20"/>
        </w:rPr>
      </w:pPr>
      <w:r>
        <w:rPr>
          <w:rFonts w:ascii="Verdana" w:hAnsi="Verdana"/>
          <w:b/>
          <w:sz w:val="20"/>
          <w:szCs w:val="20"/>
        </w:rPr>
        <w:t>Art. 9.</w:t>
      </w:r>
      <w:r>
        <w:rPr>
          <w:rFonts w:ascii="Verdana" w:hAnsi="Verdana"/>
          <w:sz w:val="20"/>
          <w:szCs w:val="20"/>
        </w:rPr>
        <w:t xml:space="preserve"> </w:t>
      </w:r>
      <w:r>
        <w:rPr>
          <w:rFonts w:ascii="Verdana" w:hAnsi="Verdana"/>
          <w:b/>
          <w:sz w:val="20"/>
          <w:szCs w:val="20"/>
        </w:rPr>
        <w:t>(1)</w:t>
      </w:r>
      <w:r>
        <w:rPr>
          <w:rFonts w:ascii="Verdana" w:hAnsi="Verdana"/>
          <w:sz w:val="20"/>
          <w:szCs w:val="20"/>
        </w:rPr>
        <w:t xml:space="preserve"> The Beneficiary and the Programme Operator are the only parties to the Grant Contract, referred to in these General Terms and Conditions as “Parties”. The Programme Operator does not have contractual relationships with the Beneficiary Partners or Contractors. The Beneficiary is solely responsible to the Programme Operator for the implementation of the Project and the Grant Contract </w:t>
      </w:r>
    </w:p>
    <w:p w14:paraId="302D5776" w14:textId="77777777" w:rsidR="00DF0FF5" w:rsidRPr="00A16077" w:rsidRDefault="002B5358" w:rsidP="002B5358">
      <w:pPr>
        <w:spacing w:after="0" w:line="240" w:lineRule="auto"/>
        <w:ind w:firstLine="709"/>
        <w:jc w:val="both"/>
        <w:rPr>
          <w:rFonts w:ascii="Verdana" w:eastAsia="Times New Roman" w:hAnsi="Verdana"/>
          <w:sz w:val="20"/>
          <w:szCs w:val="20"/>
        </w:rPr>
      </w:pPr>
      <w:r>
        <w:rPr>
          <w:rFonts w:ascii="Verdana" w:hAnsi="Verdana"/>
          <w:b/>
          <w:sz w:val="20"/>
          <w:szCs w:val="20"/>
        </w:rPr>
        <w:t>(2)</w:t>
      </w:r>
      <w:r>
        <w:rPr>
          <w:rFonts w:ascii="Verdana" w:hAnsi="Verdana"/>
          <w:sz w:val="20"/>
          <w:szCs w:val="20"/>
        </w:rPr>
        <w:t xml:space="preserve"> The rights and obligations of the Beneficiary under the contract may not be transferred to a third party.</w:t>
      </w:r>
    </w:p>
    <w:p w14:paraId="568110AC" w14:textId="77777777" w:rsidR="002B5358" w:rsidRPr="00A16077" w:rsidRDefault="002B5358" w:rsidP="002B5358">
      <w:pPr>
        <w:pStyle w:val="Default"/>
        <w:ind w:firstLine="709"/>
        <w:jc w:val="both"/>
        <w:rPr>
          <w:rFonts w:ascii="Verdana" w:hAnsi="Verdana"/>
          <w:color w:val="auto"/>
          <w:sz w:val="20"/>
          <w:szCs w:val="20"/>
        </w:rPr>
      </w:pPr>
      <w:r>
        <w:rPr>
          <w:rFonts w:ascii="Verdana" w:hAnsi="Verdana"/>
          <w:b/>
          <w:color w:val="auto"/>
          <w:sz w:val="20"/>
          <w:szCs w:val="20"/>
        </w:rPr>
        <w:t>(3)</w:t>
      </w:r>
      <w:r>
        <w:rPr>
          <w:rFonts w:ascii="Verdana" w:hAnsi="Verdana"/>
          <w:color w:val="auto"/>
          <w:sz w:val="20"/>
          <w:szCs w:val="20"/>
        </w:rPr>
        <w:t xml:space="preserve"> The Beneficiary assumes all liability to third parties, including liability for damages caused by such persons in the course of implementation of the Project or as a consequence thereof. </w:t>
      </w:r>
    </w:p>
    <w:p w14:paraId="30698947" w14:textId="5E756840" w:rsidR="00DF0FF5" w:rsidRPr="00A16077" w:rsidRDefault="00DF0FF5" w:rsidP="002B5358">
      <w:pPr>
        <w:spacing w:after="0" w:line="240" w:lineRule="auto"/>
        <w:ind w:firstLine="709"/>
        <w:jc w:val="both"/>
        <w:rPr>
          <w:rFonts w:ascii="Verdana" w:eastAsia="Times New Roman" w:hAnsi="Verdana"/>
          <w:sz w:val="20"/>
          <w:szCs w:val="20"/>
        </w:rPr>
      </w:pPr>
      <w:r>
        <w:rPr>
          <w:rFonts w:ascii="Verdana" w:hAnsi="Verdana"/>
          <w:b/>
          <w:sz w:val="20"/>
          <w:szCs w:val="20"/>
        </w:rPr>
        <w:t>(4)</w:t>
      </w:r>
      <w:r>
        <w:rPr>
          <w:rFonts w:ascii="Verdana" w:hAnsi="Verdana"/>
          <w:sz w:val="20"/>
          <w:szCs w:val="20"/>
        </w:rPr>
        <w:t xml:space="preserve"> The Programme Operator, the National </w:t>
      </w:r>
      <w:r w:rsidR="009823AA">
        <w:rPr>
          <w:rFonts w:ascii="Verdana" w:hAnsi="Verdana"/>
          <w:sz w:val="20"/>
          <w:szCs w:val="20"/>
        </w:rPr>
        <w:t>Focal Point</w:t>
      </w:r>
      <w:r>
        <w:rPr>
          <w:rFonts w:ascii="Verdana" w:hAnsi="Verdana"/>
          <w:sz w:val="20"/>
          <w:szCs w:val="20"/>
        </w:rPr>
        <w:t xml:space="preserve"> (</w:t>
      </w:r>
      <w:proofErr w:type="spellStart"/>
      <w:r>
        <w:rPr>
          <w:rFonts w:ascii="Verdana" w:hAnsi="Verdana"/>
          <w:sz w:val="20"/>
          <w:szCs w:val="20"/>
        </w:rPr>
        <w:t>N</w:t>
      </w:r>
      <w:r w:rsidR="009823AA">
        <w:rPr>
          <w:rFonts w:ascii="Verdana" w:hAnsi="Verdana"/>
          <w:sz w:val="20"/>
          <w:szCs w:val="20"/>
        </w:rPr>
        <w:t>FP</w:t>
      </w:r>
      <w:proofErr w:type="spellEnd"/>
      <w:r>
        <w:rPr>
          <w:rFonts w:ascii="Verdana" w:hAnsi="Verdana"/>
          <w:sz w:val="20"/>
          <w:szCs w:val="20"/>
        </w:rPr>
        <w:t xml:space="preserve">) and the </w:t>
      </w:r>
      <w:r w:rsidR="009823AA">
        <w:rPr>
          <w:rFonts w:ascii="Verdana" w:hAnsi="Verdana"/>
          <w:sz w:val="20"/>
          <w:szCs w:val="20"/>
        </w:rPr>
        <w:t>Financial Mechanism</w:t>
      </w:r>
      <w:r>
        <w:rPr>
          <w:rFonts w:ascii="Verdana" w:hAnsi="Verdana"/>
          <w:sz w:val="20"/>
          <w:szCs w:val="20"/>
        </w:rPr>
        <w:t xml:space="preserve"> Office </w:t>
      </w:r>
      <w:r w:rsidR="009823AA">
        <w:rPr>
          <w:rFonts w:ascii="Verdana" w:hAnsi="Verdana"/>
          <w:sz w:val="20"/>
          <w:szCs w:val="20"/>
        </w:rPr>
        <w:t>(</w:t>
      </w:r>
      <w:proofErr w:type="spellStart"/>
      <w:r w:rsidR="009823AA">
        <w:rPr>
          <w:rFonts w:ascii="Verdana" w:hAnsi="Verdana"/>
          <w:sz w:val="20"/>
          <w:szCs w:val="20"/>
        </w:rPr>
        <w:t>FMO</w:t>
      </w:r>
      <w:proofErr w:type="spellEnd"/>
      <w:r w:rsidR="009823AA">
        <w:rPr>
          <w:rFonts w:ascii="Verdana" w:hAnsi="Verdana"/>
          <w:sz w:val="20"/>
          <w:szCs w:val="20"/>
        </w:rPr>
        <w:t xml:space="preserve">) </w:t>
      </w:r>
      <w:r>
        <w:rPr>
          <w:rFonts w:ascii="Verdana" w:hAnsi="Verdana"/>
          <w:sz w:val="20"/>
          <w:szCs w:val="20"/>
        </w:rPr>
        <w:t xml:space="preserve">shall not be held responsible for any damages caused by the Beneficiary’s staff or property in the course of implementation of the Project or as a consequence thereof. The Beneficiary may not request changes to the Project’s budget or other types of payments to compensate such damages. </w:t>
      </w:r>
    </w:p>
    <w:p w14:paraId="5BC426C2" w14:textId="36E599AD" w:rsidR="00DF0FF5" w:rsidRPr="00A16077" w:rsidRDefault="002B5358" w:rsidP="002B5358">
      <w:pPr>
        <w:pStyle w:val="Default"/>
        <w:ind w:firstLine="709"/>
        <w:jc w:val="both"/>
        <w:rPr>
          <w:rFonts w:ascii="Verdana" w:hAnsi="Verdana"/>
          <w:color w:val="auto"/>
          <w:sz w:val="20"/>
          <w:szCs w:val="20"/>
        </w:rPr>
      </w:pPr>
      <w:r>
        <w:rPr>
          <w:rFonts w:ascii="Verdana" w:hAnsi="Verdana"/>
          <w:b/>
          <w:color w:val="auto"/>
          <w:sz w:val="20"/>
          <w:szCs w:val="20"/>
        </w:rPr>
        <w:t>(5)</w:t>
      </w:r>
      <w:r>
        <w:rPr>
          <w:rFonts w:ascii="Verdana" w:hAnsi="Verdana"/>
          <w:color w:val="auto"/>
          <w:sz w:val="20"/>
          <w:szCs w:val="20"/>
        </w:rPr>
        <w:t xml:space="preserve"> The Programme Operator, the </w:t>
      </w:r>
      <w:proofErr w:type="spellStart"/>
      <w:r w:rsidR="009823AA">
        <w:rPr>
          <w:rFonts w:ascii="Verdana" w:hAnsi="Verdana"/>
          <w:color w:val="auto"/>
          <w:sz w:val="20"/>
          <w:szCs w:val="20"/>
        </w:rPr>
        <w:t>NFP</w:t>
      </w:r>
      <w:proofErr w:type="spellEnd"/>
      <w:r w:rsidR="009823AA">
        <w:rPr>
          <w:rFonts w:ascii="Verdana" w:hAnsi="Verdana"/>
          <w:color w:val="auto"/>
          <w:sz w:val="20"/>
          <w:szCs w:val="20"/>
        </w:rPr>
        <w:t xml:space="preserve"> </w:t>
      </w:r>
      <w:r>
        <w:rPr>
          <w:rFonts w:ascii="Verdana" w:hAnsi="Verdana"/>
          <w:color w:val="auto"/>
          <w:sz w:val="20"/>
          <w:szCs w:val="20"/>
        </w:rPr>
        <w:t xml:space="preserve">and the </w:t>
      </w:r>
      <w:proofErr w:type="spellStart"/>
      <w:r w:rsidR="009823AA">
        <w:rPr>
          <w:rFonts w:ascii="Verdana" w:hAnsi="Verdana"/>
          <w:color w:val="auto"/>
          <w:sz w:val="20"/>
          <w:szCs w:val="20"/>
        </w:rPr>
        <w:t>FMO</w:t>
      </w:r>
      <w:proofErr w:type="spellEnd"/>
      <w:r>
        <w:rPr>
          <w:rFonts w:ascii="Verdana" w:hAnsi="Verdana"/>
          <w:color w:val="auto"/>
          <w:sz w:val="20"/>
          <w:szCs w:val="20"/>
        </w:rPr>
        <w:t xml:space="preserve"> shall not be liable for any claims or complaints arising out of breach of statutory requirements by the Beneficiary, its employees or persons subordinated to its employees or as a result of violation of the rights of third parties. </w:t>
      </w:r>
    </w:p>
    <w:p w14:paraId="0F0FC2A3" w14:textId="77777777" w:rsidR="00A84C33" w:rsidRPr="00A16077" w:rsidRDefault="00A84C33" w:rsidP="00C82AAB">
      <w:pPr>
        <w:spacing w:after="0" w:line="240" w:lineRule="auto"/>
        <w:ind w:firstLine="709"/>
        <w:jc w:val="both"/>
        <w:rPr>
          <w:rFonts w:ascii="Verdana" w:hAnsi="Verdana"/>
          <w:b/>
          <w:sz w:val="20"/>
          <w:szCs w:val="20"/>
          <w:lang w:val="bg-BG" w:eastAsia="bg-BG"/>
        </w:rPr>
      </w:pPr>
    </w:p>
    <w:p w14:paraId="6AAA98BD" w14:textId="77777777" w:rsidR="00C82AAB" w:rsidRPr="00A16077" w:rsidRDefault="00C82AAB" w:rsidP="00C82AAB">
      <w:pPr>
        <w:spacing w:after="0" w:line="240" w:lineRule="auto"/>
        <w:ind w:firstLine="709"/>
        <w:jc w:val="both"/>
        <w:rPr>
          <w:rFonts w:ascii="Verdana" w:hAnsi="Verdana"/>
          <w:sz w:val="20"/>
          <w:szCs w:val="20"/>
        </w:rPr>
      </w:pPr>
      <w:r>
        <w:rPr>
          <w:rFonts w:ascii="Verdana" w:hAnsi="Verdana"/>
          <w:b/>
          <w:sz w:val="20"/>
          <w:szCs w:val="20"/>
        </w:rPr>
        <w:t>Art. 10.</w:t>
      </w:r>
      <w:r>
        <w:rPr>
          <w:rFonts w:ascii="Verdana" w:hAnsi="Verdana"/>
          <w:sz w:val="20"/>
          <w:szCs w:val="20"/>
        </w:rPr>
        <w:t xml:space="preserve"> The Beneficiary shall respect the principles of equality and non-discrimination in the course of implementation of the Project. </w:t>
      </w:r>
    </w:p>
    <w:p w14:paraId="2DB28D56" w14:textId="77777777" w:rsidR="00A84C33" w:rsidRPr="00A16077" w:rsidRDefault="00A84C33" w:rsidP="002A5463">
      <w:pPr>
        <w:spacing w:after="0" w:line="240" w:lineRule="auto"/>
        <w:ind w:firstLine="709"/>
        <w:jc w:val="both"/>
        <w:rPr>
          <w:rFonts w:ascii="Verdana" w:hAnsi="Verdana"/>
          <w:b/>
          <w:sz w:val="20"/>
          <w:szCs w:val="20"/>
          <w:lang w:val="bg-BG" w:eastAsia="bg-BG"/>
        </w:rPr>
      </w:pPr>
    </w:p>
    <w:p w14:paraId="35E4EDB1" w14:textId="77777777" w:rsidR="002A5463" w:rsidRPr="00A16077" w:rsidRDefault="002A5463" w:rsidP="002A5463">
      <w:pPr>
        <w:spacing w:after="0" w:line="240" w:lineRule="auto"/>
        <w:ind w:firstLine="709"/>
        <w:jc w:val="both"/>
        <w:rPr>
          <w:rFonts w:ascii="Verdana" w:hAnsi="Verdana"/>
          <w:sz w:val="20"/>
          <w:szCs w:val="20"/>
        </w:rPr>
      </w:pPr>
      <w:r>
        <w:rPr>
          <w:rFonts w:ascii="Verdana" w:hAnsi="Verdana"/>
          <w:b/>
          <w:sz w:val="20"/>
          <w:szCs w:val="20"/>
        </w:rPr>
        <w:t>Art. 11.</w:t>
      </w:r>
      <w:r>
        <w:rPr>
          <w:rFonts w:ascii="Verdana" w:hAnsi="Verdana"/>
          <w:sz w:val="20"/>
          <w:szCs w:val="20"/>
        </w:rPr>
        <w:t xml:space="preserve"> </w:t>
      </w:r>
      <w:r>
        <w:rPr>
          <w:rFonts w:ascii="Verdana" w:hAnsi="Verdana"/>
          <w:b/>
          <w:sz w:val="20"/>
          <w:szCs w:val="20"/>
        </w:rPr>
        <w:t>(1)</w:t>
      </w:r>
      <w:r>
        <w:rPr>
          <w:rFonts w:ascii="Verdana" w:hAnsi="Verdana"/>
          <w:sz w:val="20"/>
          <w:szCs w:val="20"/>
        </w:rPr>
        <w:t xml:space="preserve"> The Beneficiary undertakes to prevent double financing of Project activities, including from other EU financial instruments or other donor programmes.</w:t>
      </w:r>
    </w:p>
    <w:p w14:paraId="2A7F63C9" w14:textId="77777777" w:rsidR="002A5463" w:rsidRPr="00A16077" w:rsidRDefault="002A5463" w:rsidP="002A5463">
      <w:pPr>
        <w:spacing w:after="0" w:line="240" w:lineRule="auto"/>
        <w:ind w:firstLine="709"/>
        <w:jc w:val="both"/>
        <w:rPr>
          <w:rFonts w:ascii="Verdana" w:hAnsi="Verdana"/>
          <w:sz w:val="20"/>
          <w:szCs w:val="20"/>
        </w:rPr>
      </w:pPr>
      <w:r>
        <w:rPr>
          <w:rFonts w:ascii="Verdana" w:hAnsi="Verdana"/>
          <w:b/>
          <w:sz w:val="20"/>
          <w:szCs w:val="20"/>
        </w:rPr>
        <w:t>(2)</w:t>
      </w:r>
      <w:r>
        <w:rPr>
          <w:rFonts w:ascii="Verdana" w:hAnsi="Verdana"/>
          <w:sz w:val="20"/>
          <w:szCs w:val="20"/>
        </w:rPr>
        <w:t xml:space="preserve"> In case of double financing of an activity, the Beneficiary shall immediately notify the Programme Operator and shall not be entitled to submit a request and receive payment for this activity.</w:t>
      </w:r>
    </w:p>
    <w:p w14:paraId="7423F09B" w14:textId="77777777" w:rsidR="00A84C33" w:rsidRPr="00A16077" w:rsidRDefault="00A84C33" w:rsidP="00C82AAB">
      <w:pPr>
        <w:spacing w:after="0" w:line="240" w:lineRule="auto"/>
        <w:ind w:firstLine="709"/>
        <w:jc w:val="both"/>
        <w:rPr>
          <w:rFonts w:ascii="Verdana" w:hAnsi="Verdana"/>
          <w:b/>
          <w:sz w:val="20"/>
          <w:szCs w:val="20"/>
          <w:lang w:val="bg-BG" w:eastAsia="bg-BG"/>
        </w:rPr>
      </w:pPr>
    </w:p>
    <w:p w14:paraId="21D25B4D" w14:textId="77777777" w:rsidR="00C82AAB" w:rsidRPr="00A16077" w:rsidRDefault="00C82AAB" w:rsidP="00C82AAB">
      <w:pPr>
        <w:spacing w:after="0" w:line="240" w:lineRule="auto"/>
        <w:ind w:firstLine="709"/>
        <w:jc w:val="both"/>
        <w:rPr>
          <w:rFonts w:ascii="Verdana" w:hAnsi="Verdana"/>
          <w:sz w:val="20"/>
          <w:szCs w:val="20"/>
        </w:rPr>
      </w:pPr>
      <w:r>
        <w:rPr>
          <w:rFonts w:ascii="Verdana" w:hAnsi="Verdana"/>
          <w:b/>
          <w:sz w:val="20"/>
          <w:szCs w:val="20"/>
        </w:rPr>
        <w:lastRenderedPageBreak/>
        <w:t>Art. 12.</w:t>
      </w:r>
      <w:r>
        <w:rPr>
          <w:rFonts w:ascii="Verdana" w:hAnsi="Verdana"/>
          <w:sz w:val="20"/>
          <w:szCs w:val="20"/>
        </w:rPr>
        <w:t xml:space="preserve"> </w:t>
      </w:r>
      <w:r>
        <w:rPr>
          <w:rFonts w:ascii="Verdana" w:hAnsi="Verdana"/>
          <w:b/>
          <w:sz w:val="20"/>
          <w:szCs w:val="20"/>
        </w:rPr>
        <w:t>(1)</w:t>
      </w:r>
      <w:r>
        <w:rPr>
          <w:rFonts w:ascii="Verdana" w:hAnsi="Verdana"/>
          <w:sz w:val="20"/>
          <w:szCs w:val="20"/>
        </w:rPr>
        <w:t xml:space="preserve"> The Beneficiary shall take all necessary measures to avoid a conflict of interest and to immediately notify the Programme Operator of the existence of circumstances that cause or may cause such a conflict. </w:t>
      </w:r>
    </w:p>
    <w:p w14:paraId="1E056F84" w14:textId="77777777" w:rsidR="00C82AAB" w:rsidRPr="00A16077" w:rsidRDefault="00C82AAB" w:rsidP="00C82AAB">
      <w:pPr>
        <w:spacing w:after="0" w:line="240" w:lineRule="auto"/>
        <w:ind w:firstLine="709"/>
        <w:jc w:val="both"/>
        <w:rPr>
          <w:rFonts w:ascii="Verdana" w:hAnsi="Verdana"/>
          <w:sz w:val="20"/>
          <w:szCs w:val="20"/>
        </w:rPr>
      </w:pPr>
      <w:r>
        <w:rPr>
          <w:rFonts w:ascii="Verdana" w:hAnsi="Verdana"/>
          <w:b/>
          <w:sz w:val="20"/>
          <w:szCs w:val="20"/>
        </w:rPr>
        <w:t>(2)</w:t>
      </w:r>
      <w:r>
        <w:rPr>
          <w:rFonts w:ascii="Verdana" w:hAnsi="Verdana"/>
          <w:sz w:val="20"/>
          <w:szCs w:val="20"/>
        </w:rPr>
        <w:t xml:space="preserve"> A conflict of interest within the meaning of these General Terms and Conditions exists in the cases under Article 61 (3) of Regulation (EU, </w:t>
      </w:r>
      <w:proofErr w:type="spellStart"/>
      <w:r>
        <w:rPr>
          <w:rFonts w:ascii="Verdana" w:hAnsi="Verdana"/>
          <w:sz w:val="20"/>
          <w:szCs w:val="20"/>
        </w:rPr>
        <w:t>Euratom</w:t>
      </w:r>
      <w:proofErr w:type="spellEnd"/>
      <w:r>
        <w:rPr>
          <w:rFonts w:ascii="Verdana" w:hAnsi="Verdana"/>
          <w:sz w:val="20"/>
          <w:szCs w:val="20"/>
        </w:rPr>
        <w:t xml:space="preserve">)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w:t>
      </w:r>
      <w:proofErr w:type="spellStart"/>
      <w:r>
        <w:rPr>
          <w:rFonts w:ascii="Verdana" w:hAnsi="Verdana"/>
          <w:sz w:val="20"/>
          <w:szCs w:val="20"/>
        </w:rPr>
        <w:t>Euratom</w:t>
      </w:r>
      <w:proofErr w:type="spellEnd"/>
      <w:r>
        <w:rPr>
          <w:rFonts w:ascii="Verdana" w:hAnsi="Verdana"/>
          <w:sz w:val="20"/>
          <w:szCs w:val="20"/>
        </w:rPr>
        <w:t>) No 966/2012 (</w:t>
      </w:r>
      <w:proofErr w:type="spellStart"/>
      <w:r>
        <w:rPr>
          <w:rFonts w:ascii="Verdana" w:hAnsi="Verdana"/>
          <w:sz w:val="20"/>
          <w:szCs w:val="20"/>
        </w:rPr>
        <w:t>OJ</w:t>
      </w:r>
      <w:proofErr w:type="spellEnd"/>
      <w:r>
        <w:rPr>
          <w:rFonts w:ascii="Verdana" w:hAnsi="Verdana"/>
          <w:sz w:val="20"/>
          <w:szCs w:val="20"/>
        </w:rPr>
        <w:t xml:space="preserve"> L 193/1 of 30 July 2018) - where the impartial and objective exercise of the rights and duties under the Contract by the Beneficiary or its employee involved in the Project is compromised for reasons involving family, emotional life, political or national affinity, economic interest or any other direct or indirect personal interest.</w:t>
      </w:r>
    </w:p>
    <w:p w14:paraId="5193ECED" w14:textId="77777777" w:rsidR="00C82AAB" w:rsidRPr="00A16077" w:rsidRDefault="00C82AAB" w:rsidP="00C82AAB">
      <w:pPr>
        <w:spacing w:after="0" w:line="240" w:lineRule="auto"/>
        <w:ind w:firstLine="709"/>
        <w:jc w:val="both"/>
        <w:rPr>
          <w:rFonts w:ascii="Verdana" w:hAnsi="Verdana"/>
          <w:sz w:val="20"/>
          <w:szCs w:val="20"/>
        </w:rPr>
      </w:pPr>
      <w:r>
        <w:rPr>
          <w:rFonts w:ascii="Verdana" w:hAnsi="Verdana"/>
          <w:b/>
          <w:sz w:val="20"/>
          <w:szCs w:val="20"/>
        </w:rPr>
        <w:t>(3)</w:t>
      </w:r>
      <w:r>
        <w:rPr>
          <w:rFonts w:ascii="Verdana" w:hAnsi="Verdana"/>
          <w:sz w:val="20"/>
          <w:szCs w:val="20"/>
        </w:rPr>
        <w:t xml:space="preserve"> The Beneficiary's representatives are not entitled to negotiate with themselves and with spouses and relatives in direct line without limitation of assignment, acceptance of execution and approval of payments for activities. </w:t>
      </w:r>
    </w:p>
    <w:p w14:paraId="32F50F00" w14:textId="654F940D" w:rsidR="00C82AAB" w:rsidRPr="00A16077" w:rsidRDefault="00C82AAB" w:rsidP="00C82AAB">
      <w:pPr>
        <w:autoSpaceDE w:val="0"/>
        <w:autoSpaceDN w:val="0"/>
        <w:adjustRightInd w:val="0"/>
        <w:spacing w:after="0" w:line="240" w:lineRule="auto"/>
        <w:ind w:firstLine="709"/>
        <w:jc w:val="both"/>
        <w:rPr>
          <w:rFonts w:ascii="Verdana" w:eastAsia="Times New Roman" w:hAnsi="Verdana" w:cs="Arial"/>
          <w:sz w:val="20"/>
          <w:szCs w:val="20"/>
        </w:rPr>
      </w:pPr>
      <w:r>
        <w:rPr>
          <w:rFonts w:ascii="Verdana" w:hAnsi="Verdana"/>
          <w:b/>
          <w:sz w:val="20"/>
          <w:szCs w:val="20"/>
        </w:rPr>
        <w:t>(4)</w:t>
      </w:r>
      <w:r>
        <w:rPr>
          <w:rFonts w:ascii="Verdana" w:hAnsi="Verdana"/>
          <w:sz w:val="20"/>
          <w:szCs w:val="20"/>
        </w:rPr>
        <w:t xml:space="preserve"> The Beneficiary shall ensure that the obligation under paragraph 3 will be implemented by its Partners.</w:t>
      </w:r>
    </w:p>
    <w:p w14:paraId="7E4D30BD" w14:textId="77777777" w:rsidR="00A84C33" w:rsidRPr="00A16077" w:rsidRDefault="00A84C33" w:rsidP="00C82AAB">
      <w:pPr>
        <w:spacing w:after="0" w:line="240" w:lineRule="auto"/>
        <w:ind w:firstLine="709"/>
        <w:jc w:val="both"/>
        <w:rPr>
          <w:rFonts w:ascii="Verdana" w:hAnsi="Verdana"/>
          <w:b/>
          <w:sz w:val="20"/>
          <w:szCs w:val="20"/>
          <w:lang w:val="bg-BG" w:eastAsia="bg-BG"/>
        </w:rPr>
      </w:pPr>
    </w:p>
    <w:p w14:paraId="7253B646" w14:textId="77777777" w:rsidR="00C82AAB" w:rsidRPr="00A16077" w:rsidRDefault="00C82AAB" w:rsidP="00C82AAB">
      <w:pPr>
        <w:spacing w:after="0" w:line="240" w:lineRule="auto"/>
        <w:ind w:firstLine="709"/>
        <w:jc w:val="both"/>
        <w:rPr>
          <w:rFonts w:ascii="Verdana" w:hAnsi="Verdana"/>
          <w:sz w:val="20"/>
          <w:szCs w:val="20"/>
        </w:rPr>
      </w:pPr>
      <w:r>
        <w:rPr>
          <w:rFonts w:ascii="Verdana" w:hAnsi="Verdana"/>
          <w:b/>
          <w:sz w:val="20"/>
          <w:szCs w:val="20"/>
        </w:rPr>
        <w:t>Art. 13.</w:t>
      </w:r>
      <w:r>
        <w:rPr>
          <w:rFonts w:ascii="Verdana" w:hAnsi="Verdana"/>
          <w:sz w:val="20"/>
          <w:szCs w:val="20"/>
        </w:rPr>
        <w:t xml:space="preserve"> </w:t>
      </w:r>
      <w:r>
        <w:rPr>
          <w:rFonts w:ascii="Verdana" w:hAnsi="Verdana"/>
          <w:b/>
          <w:sz w:val="20"/>
          <w:szCs w:val="20"/>
        </w:rPr>
        <w:t xml:space="preserve">(1) </w:t>
      </w:r>
      <w:r>
        <w:rPr>
          <w:rFonts w:ascii="Verdana" w:hAnsi="Verdana"/>
          <w:sz w:val="20"/>
          <w:szCs w:val="20"/>
        </w:rPr>
        <w:t>The Beneficiary shall comply with the requirements for protection of personal data in accordance with the provisions of national and European Union law.</w:t>
      </w:r>
    </w:p>
    <w:p w14:paraId="10847FC3" w14:textId="77777777" w:rsidR="00C82AAB" w:rsidRPr="00A16077" w:rsidRDefault="00C82AAB" w:rsidP="00C82AAB">
      <w:pPr>
        <w:autoSpaceDE w:val="0"/>
        <w:autoSpaceDN w:val="0"/>
        <w:adjustRightInd w:val="0"/>
        <w:spacing w:after="0" w:line="240" w:lineRule="auto"/>
        <w:ind w:firstLine="709"/>
        <w:jc w:val="both"/>
        <w:rPr>
          <w:rFonts w:ascii="Verdana" w:eastAsia="Times New Roman" w:hAnsi="Verdana" w:cs="Arial"/>
          <w:sz w:val="20"/>
          <w:szCs w:val="20"/>
        </w:rPr>
      </w:pPr>
      <w:r>
        <w:rPr>
          <w:rFonts w:ascii="Verdana" w:hAnsi="Verdana"/>
          <w:b/>
          <w:sz w:val="20"/>
          <w:szCs w:val="20"/>
        </w:rPr>
        <w:t>(2)</w:t>
      </w:r>
      <w:r>
        <w:rPr>
          <w:rFonts w:ascii="Verdana" w:hAnsi="Verdana"/>
          <w:sz w:val="20"/>
          <w:szCs w:val="20"/>
        </w:rPr>
        <w:t xml:space="preserve"> The Beneficiary shall ensure that the obligation under para. 1 will be performed by its Partners and by the contractors to whom it has assigned the implementation of Project activities.</w:t>
      </w:r>
    </w:p>
    <w:p w14:paraId="462617B5" w14:textId="77777777" w:rsidR="00A84C33" w:rsidRPr="00A16077" w:rsidRDefault="00A84C33" w:rsidP="00C82AAB">
      <w:pPr>
        <w:spacing w:after="0" w:line="240" w:lineRule="auto"/>
        <w:ind w:firstLine="709"/>
        <w:jc w:val="both"/>
        <w:rPr>
          <w:rFonts w:ascii="Verdana" w:hAnsi="Verdana"/>
          <w:b/>
          <w:sz w:val="20"/>
          <w:szCs w:val="20"/>
          <w:lang w:val="bg-BG" w:eastAsia="bg-BG"/>
        </w:rPr>
      </w:pPr>
    </w:p>
    <w:p w14:paraId="3E68599D" w14:textId="77777777" w:rsidR="00C82AAB" w:rsidRPr="00A16077" w:rsidRDefault="00C82AAB" w:rsidP="00C82AAB">
      <w:pPr>
        <w:spacing w:after="0" w:line="240" w:lineRule="auto"/>
        <w:ind w:firstLine="709"/>
        <w:jc w:val="both"/>
        <w:rPr>
          <w:rFonts w:ascii="Verdana" w:hAnsi="Verdana"/>
          <w:sz w:val="20"/>
          <w:szCs w:val="20"/>
        </w:rPr>
      </w:pPr>
      <w:r>
        <w:rPr>
          <w:rFonts w:ascii="Verdana" w:hAnsi="Verdana"/>
          <w:b/>
          <w:sz w:val="20"/>
          <w:szCs w:val="20"/>
        </w:rPr>
        <w:t>Art. 14.</w:t>
      </w:r>
      <w:r>
        <w:rPr>
          <w:rFonts w:ascii="Verdana" w:hAnsi="Verdana"/>
          <w:sz w:val="20"/>
          <w:szCs w:val="20"/>
        </w:rPr>
        <w:t xml:space="preserve"> </w:t>
      </w:r>
      <w:r>
        <w:rPr>
          <w:rFonts w:ascii="Verdana" w:hAnsi="Verdana"/>
          <w:b/>
          <w:sz w:val="20"/>
          <w:szCs w:val="20"/>
        </w:rPr>
        <w:t>(1)</w:t>
      </w:r>
      <w:r>
        <w:rPr>
          <w:rFonts w:ascii="Verdana" w:hAnsi="Verdana"/>
          <w:sz w:val="20"/>
          <w:szCs w:val="20"/>
        </w:rPr>
        <w:t xml:space="preserve"> The Beneficiary shall keep the confidentiality of all confidential documents, information or other materials.</w:t>
      </w:r>
    </w:p>
    <w:p w14:paraId="4442B43A" w14:textId="77777777" w:rsidR="00C82AAB" w:rsidRPr="00A16077" w:rsidRDefault="00C82AAB" w:rsidP="00C82AAB">
      <w:pPr>
        <w:autoSpaceDE w:val="0"/>
        <w:autoSpaceDN w:val="0"/>
        <w:adjustRightInd w:val="0"/>
        <w:spacing w:after="0" w:line="240" w:lineRule="auto"/>
        <w:ind w:firstLine="709"/>
        <w:jc w:val="both"/>
        <w:rPr>
          <w:rFonts w:ascii="Verdana" w:eastAsia="Times New Roman" w:hAnsi="Verdana" w:cs="Arial"/>
          <w:sz w:val="20"/>
          <w:szCs w:val="20"/>
        </w:rPr>
      </w:pPr>
      <w:r>
        <w:rPr>
          <w:rFonts w:ascii="Verdana" w:hAnsi="Verdana"/>
          <w:b/>
          <w:sz w:val="20"/>
          <w:szCs w:val="20"/>
        </w:rPr>
        <w:t>(2)</w:t>
      </w:r>
      <w:r>
        <w:rPr>
          <w:rFonts w:ascii="Verdana" w:hAnsi="Verdana"/>
          <w:sz w:val="20"/>
          <w:szCs w:val="20"/>
        </w:rPr>
        <w:t xml:space="preserve"> The Beneficiary shall ensure that the obligation under para. 1 will be performed by its Partners and by the contractors to whom it has assigned the implementation of Project activities.</w:t>
      </w:r>
    </w:p>
    <w:p w14:paraId="4E08E6E4" w14:textId="77777777" w:rsidR="002A5463" w:rsidRPr="00A16077" w:rsidRDefault="002A5463" w:rsidP="00D542DB">
      <w:pPr>
        <w:pStyle w:val="Default"/>
        <w:ind w:firstLine="709"/>
        <w:jc w:val="both"/>
        <w:rPr>
          <w:rFonts w:ascii="Verdana" w:hAnsi="Verdana"/>
          <w:b/>
          <w:color w:val="auto"/>
          <w:sz w:val="20"/>
          <w:szCs w:val="20"/>
        </w:rPr>
      </w:pPr>
    </w:p>
    <w:p w14:paraId="468EA027" w14:textId="77777777" w:rsidR="00BC0661" w:rsidRPr="00A16077" w:rsidRDefault="00BC0661" w:rsidP="00D542DB">
      <w:pPr>
        <w:pStyle w:val="Default"/>
        <w:ind w:firstLine="709"/>
        <w:jc w:val="both"/>
        <w:rPr>
          <w:rFonts w:ascii="Verdana" w:hAnsi="Verdana"/>
          <w:color w:val="auto"/>
          <w:sz w:val="20"/>
          <w:szCs w:val="20"/>
        </w:rPr>
      </w:pPr>
      <w:r>
        <w:rPr>
          <w:rFonts w:ascii="Verdana" w:hAnsi="Verdana"/>
          <w:b/>
          <w:color w:val="auto"/>
          <w:sz w:val="20"/>
          <w:szCs w:val="20"/>
        </w:rPr>
        <w:t xml:space="preserve">Art. 15. </w:t>
      </w:r>
      <w:r>
        <w:rPr>
          <w:rFonts w:ascii="Verdana" w:hAnsi="Verdana"/>
          <w:color w:val="auto"/>
          <w:sz w:val="20"/>
          <w:szCs w:val="20"/>
        </w:rPr>
        <w:t>Right of ownership, including intellectual property rights, on the results of the Project, the reports and other documents related to it, as well as on the acquired assets, if any, arise for the Beneficiary.</w:t>
      </w:r>
    </w:p>
    <w:p w14:paraId="68A2E483" w14:textId="77777777" w:rsidR="00A84C33" w:rsidRPr="00A16077" w:rsidRDefault="00A84C33" w:rsidP="00D542DB">
      <w:pPr>
        <w:autoSpaceDE w:val="0"/>
        <w:autoSpaceDN w:val="0"/>
        <w:adjustRightInd w:val="0"/>
        <w:spacing w:after="0" w:line="240" w:lineRule="auto"/>
        <w:ind w:firstLine="709"/>
        <w:jc w:val="both"/>
        <w:rPr>
          <w:rFonts w:ascii="Verdana" w:hAnsi="Verdana"/>
          <w:b/>
          <w:sz w:val="20"/>
          <w:szCs w:val="20"/>
          <w:lang w:val="bg-BG"/>
        </w:rPr>
      </w:pPr>
    </w:p>
    <w:p w14:paraId="4C256874" w14:textId="2145497B" w:rsidR="00110AF4" w:rsidRPr="00A16077" w:rsidRDefault="00BC0661" w:rsidP="00D542DB">
      <w:pPr>
        <w:autoSpaceDE w:val="0"/>
        <w:autoSpaceDN w:val="0"/>
        <w:adjustRightInd w:val="0"/>
        <w:spacing w:after="0" w:line="240" w:lineRule="auto"/>
        <w:ind w:firstLine="709"/>
        <w:jc w:val="both"/>
        <w:rPr>
          <w:rFonts w:ascii="Verdana" w:eastAsia="Times New Roman" w:hAnsi="Verdana" w:cs="Arial"/>
          <w:sz w:val="20"/>
          <w:szCs w:val="20"/>
        </w:rPr>
      </w:pPr>
      <w:r>
        <w:rPr>
          <w:rFonts w:ascii="Verdana" w:hAnsi="Verdana"/>
          <w:b/>
          <w:sz w:val="20"/>
          <w:szCs w:val="20"/>
        </w:rPr>
        <w:t>Art. 16.</w:t>
      </w:r>
      <w:r>
        <w:rPr>
          <w:rFonts w:ascii="Verdana" w:hAnsi="Verdana"/>
          <w:sz w:val="20"/>
          <w:szCs w:val="20"/>
        </w:rPr>
        <w:t xml:space="preserve"> Where the entire cost of purchased equipment is eligible under the Project in accordance with Art. 8.3.1, letter “b” of the Regulation and/or expenses for the purchase, construction, reconstruction or overhaul of a building have been incurred under the Project the Beneficiary shall:</w:t>
      </w:r>
    </w:p>
    <w:p w14:paraId="52251570" w14:textId="6B793C08" w:rsidR="00110AF4" w:rsidRPr="00A16077" w:rsidRDefault="00110AF4" w:rsidP="00D542DB">
      <w:pPr>
        <w:autoSpaceDE w:val="0"/>
        <w:autoSpaceDN w:val="0"/>
        <w:adjustRightInd w:val="0"/>
        <w:spacing w:after="0" w:line="240" w:lineRule="auto"/>
        <w:ind w:firstLine="709"/>
        <w:jc w:val="both"/>
        <w:rPr>
          <w:rFonts w:ascii="Verdana" w:eastAsia="Times New Roman" w:hAnsi="Verdana" w:cs="Times New Roman"/>
          <w:sz w:val="20"/>
          <w:szCs w:val="20"/>
        </w:rPr>
      </w:pPr>
      <w:r>
        <w:rPr>
          <w:rFonts w:ascii="Verdana" w:hAnsi="Verdana"/>
          <w:sz w:val="20"/>
          <w:szCs w:val="20"/>
        </w:rPr>
        <w:t>1. insure such equipment and/or building against theft, intentional acts of third parties, fire and other natural disasters and other relevant risks for the duration of the Project implementation and for at least 5 years after completion of the Project;</w:t>
      </w:r>
    </w:p>
    <w:p w14:paraId="73B447B8" w14:textId="31AF4DB3" w:rsidR="00D542DB" w:rsidRPr="00A16077" w:rsidRDefault="00436A14" w:rsidP="00D542DB">
      <w:pPr>
        <w:autoSpaceDE w:val="0"/>
        <w:autoSpaceDN w:val="0"/>
        <w:adjustRightInd w:val="0"/>
        <w:spacing w:after="0" w:line="240" w:lineRule="auto"/>
        <w:ind w:firstLine="709"/>
        <w:jc w:val="both"/>
        <w:rPr>
          <w:rFonts w:ascii="Verdana" w:eastAsia="Times New Roman" w:hAnsi="Verdana" w:cs="Times New Roman"/>
          <w:sz w:val="20"/>
          <w:szCs w:val="20"/>
        </w:rPr>
      </w:pPr>
      <w:r>
        <w:rPr>
          <w:rFonts w:ascii="Verdana" w:hAnsi="Verdana"/>
          <w:sz w:val="20"/>
          <w:szCs w:val="20"/>
        </w:rPr>
        <w:t xml:space="preserve">2. </w:t>
      </w:r>
      <w:proofErr w:type="gramStart"/>
      <w:r>
        <w:rPr>
          <w:rFonts w:ascii="Verdana" w:hAnsi="Verdana"/>
          <w:sz w:val="20"/>
          <w:szCs w:val="20"/>
        </w:rPr>
        <w:t>allocate</w:t>
      </w:r>
      <w:proofErr w:type="gramEnd"/>
      <w:r>
        <w:rPr>
          <w:rFonts w:ascii="Verdana" w:hAnsi="Verdana"/>
          <w:sz w:val="20"/>
          <w:szCs w:val="20"/>
        </w:rPr>
        <w:t xml:space="preserve"> adequate resources for the maintenance of the equipment and/or the building for at least 5 years after the completion of the Project.</w:t>
      </w:r>
    </w:p>
    <w:p w14:paraId="66305C78" w14:textId="77777777" w:rsidR="00A84C33" w:rsidRPr="00A16077" w:rsidRDefault="00A84C33" w:rsidP="00436A14">
      <w:pPr>
        <w:autoSpaceDE w:val="0"/>
        <w:autoSpaceDN w:val="0"/>
        <w:adjustRightInd w:val="0"/>
        <w:spacing w:after="0" w:line="240" w:lineRule="auto"/>
        <w:ind w:firstLine="709"/>
        <w:jc w:val="both"/>
        <w:rPr>
          <w:rFonts w:ascii="Verdana" w:hAnsi="Verdana"/>
          <w:b/>
          <w:sz w:val="20"/>
          <w:szCs w:val="20"/>
          <w:lang w:val="bg-BG"/>
        </w:rPr>
      </w:pPr>
    </w:p>
    <w:p w14:paraId="685866E5" w14:textId="5573F6A1" w:rsidR="00D676C8" w:rsidRPr="00A16077" w:rsidRDefault="00D676C8" w:rsidP="00D676C8">
      <w:pPr>
        <w:spacing w:after="0" w:line="240" w:lineRule="auto"/>
        <w:ind w:firstLine="709"/>
        <w:jc w:val="both"/>
        <w:rPr>
          <w:rFonts w:ascii="Verdana" w:eastAsia="Calibri" w:hAnsi="Verdana" w:cs="Times New Roman"/>
          <w:sz w:val="20"/>
          <w:szCs w:val="20"/>
        </w:rPr>
      </w:pPr>
      <w:r>
        <w:rPr>
          <w:rFonts w:ascii="Verdana" w:hAnsi="Verdana"/>
          <w:b/>
          <w:sz w:val="20"/>
          <w:szCs w:val="20"/>
        </w:rPr>
        <w:t>Art. 17.</w:t>
      </w:r>
      <w:r>
        <w:rPr>
          <w:rFonts w:ascii="Verdana" w:hAnsi="Verdana"/>
          <w:sz w:val="20"/>
          <w:szCs w:val="20"/>
        </w:rPr>
        <w:t xml:space="preserve"> </w:t>
      </w:r>
      <w:r>
        <w:rPr>
          <w:rFonts w:ascii="Verdana" w:hAnsi="Verdana"/>
          <w:b/>
          <w:sz w:val="20"/>
          <w:szCs w:val="20"/>
        </w:rPr>
        <w:t xml:space="preserve">(1) </w:t>
      </w:r>
      <w:r>
        <w:rPr>
          <w:rFonts w:ascii="Verdana" w:hAnsi="Verdana"/>
          <w:sz w:val="20"/>
          <w:szCs w:val="20"/>
        </w:rPr>
        <w:t xml:space="preserve">The Beneficiary shall keep the Project documentation for the duration of the Project and for a period of 3 years after the </w:t>
      </w:r>
      <w:proofErr w:type="spellStart"/>
      <w:r>
        <w:rPr>
          <w:rFonts w:ascii="Verdana" w:hAnsi="Verdana"/>
          <w:sz w:val="20"/>
          <w:szCs w:val="20"/>
        </w:rPr>
        <w:t>FMO</w:t>
      </w:r>
      <w:proofErr w:type="spellEnd"/>
      <w:r>
        <w:rPr>
          <w:rFonts w:ascii="Verdana" w:hAnsi="Verdana"/>
          <w:sz w:val="20"/>
          <w:szCs w:val="20"/>
        </w:rPr>
        <w:t xml:space="preserve"> has approved the Final Programme Report and in the case of de </w:t>
      </w:r>
      <w:proofErr w:type="spellStart"/>
      <w:r>
        <w:rPr>
          <w:rFonts w:ascii="Verdana" w:hAnsi="Verdana"/>
          <w:sz w:val="20"/>
          <w:szCs w:val="20"/>
        </w:rPr>
        <w:t>minimis</w:t>
      </w:r>
      <w:proofErr w:type="spellEnd"/>
      <w:r>
        <w:rPr>
          <w:rFonts w:ascii="Verdana" w:hAnsi="Verdana"/>
          <w:sz w:val="20"/>
          <w:szCs w:val="20"/>
        </w:rPr>
        <w:t xml:space="preserve"> aid or state aid – for at least 10 years from the provision of the grant and not less than the specific term stipulated for certain documents under the Bulgarian legislation. Where administrative, </w:t>
      </w:r>
      <w:proofErr w:type="spellStart"/>
      <w:r>
        <w:rPr>
          <w:rFonts w:ascii="Verdana" w:hAnsi="Verdana"/>
          <w:sz w:val="20"/>
          <w:szCs w:val="20"/>
        </w:rPr>
        <w:t>pretrial</w:t>
      </w:r>
      <w:proofErr w:type="spellEnd"/>
      <w:r>
        <w:rPr>
          <w:rFonts w:ascii="Verdana" w:hAnsi="Verdana"/>
          <w:sz w:val="20"/>
          <w:szCs w:val="20"/>
        </w:rPr>
        <w:t xml:space="preserve"> or legal proceedings have been initiated in relation to the implementation of the Project, the Beneficiary shall, in addition to the obligation under the preceding sentence, keep the documentation for at least 1 year after the date of the completion of the proceedings.</w:t>
      </w:r>
    </w:p>
    <w:p w14:paraId="22705056" w14:textId="77777777" w:rsidR="00AF1AB3" w:rsidRPr="00A16077" w:rsidRDefault="00AF1AB3" w:rsidP="00AF1AB3">
      <w:pPr>
        <w:spacing w:after="0" w:line="240" w:lineRule="auto"/>
        <w:ind w:firstLine="709"/>
        <w:jc w:val="both"/>
        <w:rPr>
          <w:rFonts w:ascii="Verdana" w:eastAsia="Times New Roman" w:hAnsi="Verdana" w:cs="Arial"/>
          <w:sz w:val="20"/>
          <w:szCs w:val="20"/>
        </w:rPr>
      </w:pPr>
      <w:r>
        <w:rPr>
          <w:rFonts w:ascii="Verdana" w:hAnsi="Verdana"/>
          <w:b/>
          <w:sz w:val="20"/>
          <w:szCs w:val="20"/>
        </w:rPr>
        <w:t>(2)</w:t>
      </w:r>
      <w:r>
        <w:rPr>
          <w:rFonts w:ascii="Verdana" w:hAnsi="Verdana"/>
          <w:sz w:val="20"/>
          <w:szCs w:val="20"/>
        </w:rPr>
        <w:t xml:space="preserve"> Documents must be kept in an accessible location and arranged in a way that facilitates inspections and the Beneficiary must notify upon request the verification body of their exact location. </w:t>
      </w:r>
    </w:p>
    <w:p w14:paraId="49C6B15C" w14:textId="37EBDB1C" w:rsidR="00D676C8" w:rsidRPr="00A16077" w:rsidRDefault="00D676C8" w:rsidP="00D676C8">
      <w:pPr>
        <w:autoSpaceDE w:val="0"/>
        <w:autoSpaceDN w:val="0"/>
        <w:adjustRightInd w:val="0"/>
        <w:spacing w:after="0" w:line="240" w:lineRule="auto"/>
        <w:ind w:firstLine="709"/>
        <w:jc w:val="both"/>
        <w:rPr>
          <w:rFonts w:ascii="Verdana" w:eastAsia="Times New Roman" w:hAnsi="Verdana" w:cs="Arial"/>
          <w:sz w:val="20"/>
          <w:szCs w:val="20"/>
        </w:rPr>
      </w:pPr>
      <w:r>
        <w:rPr>
          <w:rFonts w:ascii="Verdana" w:hAnsi="Verdana"/>
          <w:b/>
          <w:sz w:val="20"/>
          <w:szCs w:val="20"/>
        </w:rPr>
        <w:lastRenderedPageBreak/>
        <w:t>(3)</w:t>
      </w:r>
      <w:r>
        <w:rPr>
          <w:rFonts w:ascii="Verdana" w:hAnsi="Verdana"/>
          <w:sz w:val="20"/>
          <w:szCs w:val="20"/>
        </w:rPr>
        <w:t xml:space="preserve"> The Beneficiary shall ensure that the obligations under paragraphs 1 and 2 for the storage of the relevant documentation shall be performed by its Partners and by the contractors to whom it has assigned the execution of Project activities.</w:t>
      </w:r>
    </w:p>
    <w:p w14:paraId="668EE026" w14:textId="77777777" w:rsidR="00C82AAB" w:rsidRPr="00A16077" w:rsidRDefault="00C82AAB" w:rsidP="00BC0661">
      <w:pPr>
        <w:autoSpaceDE w:val="0"/>
        <w:autoSpaceDN w:val="0"/>
        <w:adjustRightInd w:val="0"/>
        <w:spacing w:after="0" w:line="240" w:lineRule="auto"/>
        <w:ind w:firstLine="709"/>
        <w:jc w:val="both"/>
        <w:rPr>
          <w:rFonts w:ascii="Verdana" w:hAnsi="Verdana"/>
          <w:b/>
          <w:sz w:val="20"/>
          <w:szCs w:val="20"/>
          <w:lang w:val="bg-BG"/>
        </w:rPr>
      </w:pPr>
    </w:p>
    <w:p w14:paraId="123A07D2" w14:textId="5CC964EA" w:rsidR="00BC0661" w:rsidRPr="00A16077" w:rsidRDefault="00BC0661" w:rsidP="00BC0661">
      <w:pPr>
        <w:autoSpaceDE w:val="0"/>
        <w:autoSpaceDN w:val="0"/>
        <w:adjustRightInd w:val="0"/>
        <w:spacing w:after="0" w:line="240" w:lineRule="auto"/>
        <w:ind w:firstLine="709"/>
        <w:jc w:val="both"/>
        <w:rPr>
          <w:rFonts w:ascii="Verdana" w:eastAsia="Times New Roman" w:hAnsi="Verdana" w:cs="Arial"/>
          <w:sz w:val="20"/>
          <w:szCs w:val="20"/>
        </w:rPr>
      </w:pPr>
      <w:r>
        <w:rPr>
          <w:rFonts w:ascii="Verdana" w:hAnsi="Verdana"/>
          <w:b/>
          <w:sz w:val="20"/>
          <w:szCs w:val="20"/>
        </w:rPr>
        <w:t>Art. 18.</w:t>
      </w:r>
      <w:r>
        <w:rPr>
          <w:rFonts w:ascii="Verdana" w:hAnsi="Verdana"/>
          <w:sz w:val="20"/>
          <w:szCs w:val="20"/>
        </w:rPr>
        <w:t xml:space="preserve"> </w:t>
      </w:r>
      <w:r>
        <w:rPr>
          <w:rFonts w:ascii="Verdana" w:hAnsi="Verdana"/>
          <w:b/>
          <w:sz w:val="20"/>
          <w:szCs w:val="20"/>
        </w:rPr>
        <w:t>(1)</w:t>
      </w:r>
      <w:r>
        <w:rPr>
          <w:rFonts w:ascii="Verdana" w:hAnsi="Verdana"/>
          <w:sz w:val="20"/>
          <w:szCs w:val="20"/>
        </w:rPr>
        <w:t xml:space="preserve"> The Beneficiary shall provide to the Programme Operator, the Certifying Authority, the </w:t>
      </w:r>
      <w:proofErr w:type="spellStart"/>
      <w:r>
        <w:rPr>
          <w:rFonts w:ascii="Verdana" w:hAnsi="Verdana"/>
          <w:sz w:val="20"/>
          <w:szCs w:val="20"/>
        </w:rPr>
        <w:t>NCU</w:t>
      </w:r>
      <w:proofErr w:type="spellEnd"/>
      <w:r>
        <w:rPr>
          <w:rFonts w:ascii="Verdana" w:hAnsi="Verdana"/>
          <w:sz w:val="20"/>
          <w:szCs w:val="20"/>
        </w:rPr>
        <w:t xml:space="preserve">, the </w:t>
      </w:r>
      <w:proofErr w:type="spellStart"/>
      <w:r w:rsidR="00B90964">
        <w:rPr>
          <w:rFonts w:ascii="Verdana" w:hAnsi="Verdana"/>
          <w:sz w:val="20"/>
          <w:szCs w:val="20"/>
        </w:rPr>
        <w:t>FMO</w:t>
      </w:r>
      <w:proofErr w:type="spellEnd"/>
      <w:r>
        <w:rPr>
          <w:rFonts w:ascii="Verdana" w:hAnsi="Verdana"/>
          <w:sz w:val="20"/>
          <w:szCs w:val="20"/>
        </w:rPr>
        <w:t>, the National Audit Authorities and the donor country auditing authorities right to access to and unobstructed use of, in accordance with the scope of the verification, any information related to the Project, irrespective of its material medium, as set out in the Grant Contract.</w:t>
      </w:r>
    </w:p>
    <w:p w14:paraId="574AB9FC" w14:textId="77777777" w:rsidR="00BC0661" w:rsidRPr="00A16077" w:rsidRDefault="00BC0661" w:rsidP="00BC0661">
      <w:pPr>
        <w:autoSpaceDE w:val="0"/>
        <w:autoSpaceDN w:val="0"/>
        <w:adjustRightInd w:val="0"/>
        <w:spacing w:after="0" w:line="240" w:lineRule="auto"/>
        <w:ind w:firstLine="709"/>
        <w:jc w:val="both"/>
        <w:rPr>
          <w:rFonts w:ascii="Verdana" w:eastAsia="Times New Roman" w:hAnsi="Verdana" w:cs="Arial"/>
          <w:sz w:val="20"/>
          <w:szCs w:val="20"/>
        </w:rPr>
      </w:pPr>
      <w:r>
        <w:rPr>
          <w:rFonts w:ascii="Verdana" w:hAnsi="Verdana"/>
          <w:b/>
          <w:sz w:val="20"/>
          <w:szCs w:val="20"/>
        </w:rPr>
        <w:t>(2)</w:t>
      </w:r>
      <w:r>
        <w:rPr>
          <w:rFonts w:ascii="Verdana" w:hAnsi="Verdana"/>
          <w:sz w:val="20"/>
          <w:szCs w:val="20"/>
        </w:rPr>
        <w:t xml:space="preserve"> The Beneficiary shall ensure that the obligation under para. 2 will be performed by its Partners and by the contractors to whom it has assigned the implementation of Project activities.</w:t>
      </w:r>
    </w:p>
    <w:p w14:paraId="68CDE950" w14:textId="77777777" w:rsidR="00D676C8" w:rsidRPr="00A16077" w:rsidRDefault="00D676C8" w:rsidP="00BC0661">
      <w:pPr>
        <w:autoSpaceDE w:val="0"/>
        <w:autoSpaceDN w:val="0"/>
        <w:adjustRightInd w:val="0"/>
        <w:spacing w:after="0" w:line="240" w:lineRule="auto"/>
        <w:ind w:firstLine="709"/>
        <w:jc w:val="both"/>
        <w:rPr>
          <w:rFonts w:ascii="Verdana" w:eastAsia="Times New Roman" w:hAnsi="Verdana" w:cs="Arial"/>
          <w:sz w:val="20"/>
          <w:szCs w:val="20"/>
          <w:lang w:val="bg-BG" w:eastAsia="bg-BG"/>
        </w:rPr>
      </w:pPr>
    </w:p>
    <w:p w14:paraId="3E7C8A10" w14:textId="565FDDDF" w:rsidR="00D676C8" w:rsidRPr="00A16077" w:rsidRDefault="00D676C8" w:rsidP="00D676C8">
      <w:pPr>
        <w:spacing w:after="0" w:line="240" w:lineRule="auto"/>
        <w:ind w:firstLine="709"/>
        <w:jc w:val="both"/>
        <w:rPr>
          <w:rFonts w:ascii="Verdana" w:hAnsi="Verdana"/>
          <w:sz w:val="20"/>
          <w:szCs w:val="20"/>
        </w:rPr>
      </w:pPr>
      <w:r>
        <w:rPr>
          <w:rFonts w:ascii="Verdana" w:hAnsi="Verdana"/>
          <w:b/>
          <w:sz w:val="20"/>
          <w:szCs w:val="20"/>
        </w:rPr>
        <w:t>Art. 19.</w:t>
      </w:r>
      <w:r>
        <w:rPr>
          <w:rFonts w:ascii="Verdana" w:hAnsi="Verdana"/>
          <w:sz w:val="20"/>
          <w:szCs w:val="20"/>
        </w:rPr>
        <w:t xml:space="preserve"> </w:t>
      </w:r>
      <w:r>
        <w:rPr>
          <w:rFonts w:ascii="Verdana" w:hAnsi="Verdana"/>
          <w:b/>
          <w:sz w:val="20"/>
          <w:szCs w:val="20"/>
        </w:rPr>
        <w:t>(1)</w:t>
      </w:r>
      <w:r>
        <w:rPr>
          <w:rFonts w:ascii="Verdana" w:hAnsi="Verdana"/>
          <w:sz w:val="20"/>
          <w:szCs w:val="20"/>
        </w:rPr>
        <w:t xml:space="preserve"> The Beneficiary shall comply with the measures foreseen in the Information and Publicity Plan included in the approved project proposal.</w:t>
      </w:r>
    </w:p>
    <w:p w14:paraId="4AC96626" w14:textId="35314A76" w:rsidR="00D676C8" w:rsidRPr="00A16077" w:rsidRDefault="00D676C8" w:rsidP="00D676C8">
      <w:pPr>
        <w:spacing w:after="0" w:line="240" w:lineRule="auto"/>
        <w:ind w:firstLine="709"/>
        <w:jc w:val="both"/>
        <w:rPr>
          <w:rFonts w:ascii="Verdana" w:hAnsi="Verdana"/>
          <w:sz w:val="20"/>
          <w:szCs w:val="20"/>
        </w:rPr>
      </w:pPr>
      <w:r>
        <w:rPr>
          <w:rFonts w:ascii="Verdana" w:hAnsi="Verdana"/>
          <w:b/>
          <w:sz w:val="20"/>
          <w:szCs w:val="20"/>
        </w:rPr>
        <w:t>(2)</w:t>
      </w:r>
      <w:r>
        <w:rPr>
          <w:rFonts w:ascii="Verdana" w:hAnsi="Verdana"/>
          <w:sz w:val="20"/>
          <w:szCs w:val="20"/>
        </w:rPr>
        <w:t xml:space="preserve"> All information and publicity materials relating to the </w:t>
      </w:r>
      <w:proofErr w:type="spellStart"/>
      <w:r>
        <w:rPr>
          <w:rFonts w:ascii="Verdana" w:hAnsi="Verdana"/>
          <w:sz w:val="20"/>
          <w:szCs w:val="20"/>
        </w:rPr>
        <w:t>EEA</w:t>
      </w:r>
      <w:proofErr w:type="spellEnd"/>
      <w:r>
        <w:rPr>
          <w:rFonts w:ascii="Verdana" w:hAnsi="Verdana"/>
          <w:sz w:val="20"/>
          <w:szCs w:val="20"/>
        </w:rPr>
        <w:t xml:space="preserve"> </w:t>
      </w:r>
      <w:r w:rsidR="00B90964">
        <w:rPr>
          <w:rFonts w:ascii="Verdana" w:hAnsi="Verdana"/>
          <w:sz w:val="20"/>
          <w:szCs w:val="20"/>
        </w:rPr>
        <w:t xml:space="preserve">Grants </w:t>
      </w:r>
      <w:r>
        <w:rPr>
          <w:rFonts w:ascii="Verdana" w:hAnsi="Verdana"/>
          <w:sz w:val="20"/>
          <w:szCs w:val="20"/>
        </w:rPr>
        <w:t xml:space="preserve">should be in line with the Communication and Design Handbook. The handbook contains detailed technical requirements relating to the use of logos as well as billboards, plates, posters, publications, websites and </w:t>
      </w:r>
      <w:proofErr w:type="spellStart"/>
      <w:r>
        <w:rPr>
          <w:rFonts w:ascii="Verdana" w:hAnsi="Verdana"/>
          <w:sz w:val="20"/>
          <w:szCs w:val="20"/>
        </w:rPr>
        <w:t>audiovisual</w:t>
      </w:r>
      <w:proofErr w:type="spellEnd"/>
      <w:r>
        <w:rPr>
          <w:rFonts w:ascii="Verdana" w:hAnsi="Verdana"/>
          <w:sz w:val="20"/>
          <w:szCs w:val="20"/>
        </w:rPr>
        <w:t xml:space="preserve"> materials. </w:t>
      </w:r>
    </w:p>
    <w:p w14:paraId="2B608D95" w14:textId="2593CA33" w:rsidR="00D676C8" w:rsidRPr="00A16077" w:rsidRDefault="00D676C8" w:rsidP="00D676C8">
      <w:pPr>
        <w:spacing w:after="0" w:line="240" w:lineRule="auto"/>
        <w:ind w:firstLine="709"/>
        <w:jc w:val="both"/>
        <w:rPr>
          <w:rFonts w:ascii="Verdana" w:hAnsi="Verdana"/>
          <w:sz w:val="20"/>
          <w:szCs w:val="20"/>
        </w:rPr>
      </w:pPr>
      <w:r>
        <w:rPr>
          <w:rFonts w:ascii="Verdana" w:hAnsi="Verdana"/>
          <w:b/>
          <w:sz w:val="20"/>
          <w:szCs w:val="20"/>
        </w:rPr>
        <w:t>(3)</w:t>
      </w:r>
      <w:r>
        <w:rPr>
          <w:rFonts w:ascii="Verdana" w:hAnsi="Verdana"/>
          <w:sz w:val="20"/>
          <w:szCs w:val="20"/>
        </w:rPr>
        <w:t xml:space="preserve"> The Beneficiary has no right to make statements on behalf of the </w:t>
      </w:r>
      <w:proofErr w:type="spellStart"/>
      <w:r w:rsidR="007775D8">
        <w:rPr>
          <w:rFonts w:ascii="Verdana" w:hAnsi="Verdana"/>
          <w:sz w:val="20"/>
          <w:szCs w:val="20"/>
        </w:rPr>
        <w:t>FMO</w:t>
      </w:r>
      <w:proofErr w:type="spellEnd"/>
      <w:r>
        <w:rPr>
          <w:rFonts w:ascii="Verdana" w:hAnsi="Verdana"/>
          <w:sz w:val="20"/>
          <w:szCs w:val="20"/>
        </w:rPr>
        <w:t>, the donor countries or the Programme Operator. In its publications, the Beneficiary shall take appropriate measures to ensure that its statements are not perceived as made on behalf of these entities. Each publication of the Beneficiary, in whatever form and through whatever means of communication, including the Internet, must contain the following statement: “This document was created with the financial support of the Renewable Energy, Energy Efficiency, Energy security Programme under the Financial Mechanism of the European Economic Area</w:t>
      </w:r>
      <w:r w:rsidR="009B4484" w:rsidRPr="009B4484">
        <w:rPr>
          <w:rFonts w:ascii="Verdana" w:hAnsi="Verdana"/>
          <w:sz w:val="20"/>
          <w:szCs w:val="20"/>
        </w:rPr>
        <w:t xml:space="preserve"> </w:t>
      </w:r>
      <w:r w:rsidR="009B4484">
        <w:rPr>
          <w:rFonts w:ascii="Verdana" w:hAnsi="Verdana"/>
          <w:sz w:val="20"/>
          <w:szCs w:val="20"/>
        </w:rPr>
        <w:t>(</w:t>
      </w:r>
      <w:proofErr w:type="spellStart"/>
      <w:r w:rsidR="009B4484">
        <w:rPr>
          <w:rFonts w:ascii="Verdana" w:hAnsi="Verdana"/>
          <w:sz w:val="20"/>
          <w:szCs w:val="20"/>
        </w:rPr>
        <w:t>EEA</w:t>
      </w:r>
      <w:proofErr w:type="spellEnd"/>
      <w:r w:rsidR="009B4484">
        <w:rPr>
          <w:rFonts w:ascii="Verdana" w:hAnsi="Verdana"/>
          <w:sz w:val="20"/>
          <w:szCs w:val="20"/>
        </w:rPr>
        <w:t xml:space="preserve"> </w:t>
      </w:r>
      <w:r w:rsidR="007775D8">
        <w:rPr>
          <w:rFonts w:ascii="Verdana" w:hAnsi="Verdana"/>
          <w:sz w:val="20"/>
          <w:szCs w:val="20"/>
        </w:rPr>
        <w:t>Grants</w:t>
      </w:r>
      <w:r w:rsidR="009B4484">
        <w:rPr>
          <w:rFonts w:ascii="Verdana" w:hAnsi="Verdana"/>
          <w:sz w:val="20"/>
          <w:szCs w:val="20"/>
        </w:rPr>
        <w:t>)</w:t>
      </w:r>
      <w:r>
        <w:rPr>
          <w:rFonts w:ascii="Verdana" w:hAnsi="Verdana"/>
          <w:sz w:val="20"/>
          <w:szCs w:val="20"/>
        </w:rPr>
        <w:t xml:space="preserve">. The entire responsibility for the content of the document lies </w:t>
      </w:r>
      <w:proofErr w:type="gramStart"/>
      <w:r>
        <w:rPr>
          <w:rFonts w:ascii="Verdana" w:hAnsi="Verdana"/>
          <w:sz w:val="20"/>
          <w:szCs w:val="20"/>
        </w:rPr>
        <w:t>with ..........................</w:t>
      </w:r>
      <w:proofErr w:type="gramEnd"/>
      <w:r>
        <w:rPr>
          <w:rFonts w:ascii="Verdana" w:hAnsi="Verdana"/>
          <w:sz w:val="20"/>
          <w:szCs w:val="20"/>
        </w:rPr>
        <w:t xml:space="preserve"> [</w:t>
      </w:r>
      <w:r>
        <w:rPr>
          <w:rFonts w:ascii="Verdana" w:hAnsi="Verdana"/>
          <w:i/>
          <w:sz w:val="20"/>
          <w:szCs w:val="20"/>
        </w:rPr>
        <w:t>name of Beneficiary</w:t>
      </w:r>
      <w:r>
        <w:rPr>
          <w:rFonts w:ascii="Verdana" w:hAnsi="Verdana"/>
          <w:sz w:val="20"/>
          <w:szCs w:val="20"/>
        </w:rPr>
        <w:t xml:space="preserve">] and under no circumstances can it be assumed, that this document reflects the official opinion of the </w:t>
      </w:r>
      <w:proofErr w:type="spellStart"/>
      <w:r w:rsidR="007775D8">
        <w:rPr>
          <w:rFonts w:ascii="Verdana" w:hAnsi="Verdana"/>
          <w:sz w:val="20"/>
          <w:szCs w:val="20"/>
        </w:rPr>
        <w:t>FMO</w:t>
      </w:r>
      <w:proofErr w:type="spellEnd"/>
      <w:r>
        <w:rPr>
          <w:rFonts w:ascii="Verdana" w:hAnsi="Verdana"/>
          <w:sz w:val="20"/>
          <w:szCs w:val="20"/>
        </w:rPr>
        <w:t>, the donor countries and the Programme Operator of the Renewable Energy, Energy Efficiency and Energy Security Programme”.</w:t>
      </w:r>
    </w:p>
    <w:p w14:paraId="32245570" w14:textId="31C0D92D" w:rsidR="00D676C8" w:rsidRPr="00A16077" w:rsidRDefault="00D676C8" w:rsidP="00D676C8">
      <w:pPr>
        <w:spacing w:after="0" w:line="240" w:lineRule="auto"/>
        <w:ind w:firstLine="709"/>
        <w:jc w:val="both"/>
        <w:rPr>
          <w:rFonts w:ascii="Verdana" w:hAnsi="Verdana"/>
          <w:sz w:val="20"/>
          <w:szCs w:val="20"/>
        </w:rPr>
      </w:pPr>
      <w:r>
        <w:rPr>
          <w:rFonts w:ascii="Verdana" w:hAnsi="Verdana"/>
          <w:b/>
          <w:sz w:val="20"/>
          <w:szCs w:val="20"/>
        </w:rPr>
        <w:t>(4)</w:t>
      </w:r>
      <w:r>
        <w:rPr>
          <w:rFonts w:ascii="Verdana" w:hAnsi="Verdana"/>
          <w:sz w:val="20"/>
          <w:szCs w:val="20"/>
        </w:rPr>
        <w:t xml:space="preserve"> In cases where the Project provides for repairs and reconstruction activities, the Beneficiary is to provide signs indicating the grant received under the </w:t>
      </w:r>
      <w:proofErr w:type="spellStart"/>
      <w:r>
        <w:rPr>
          <w:rFonts w:ascii="Verdana" w:hAnsi="Verdana"/>
          <w:sz w:val="20"/>
          <w:szCs w:val="20"/>
        </w:rPr>
        <w:t>EEA</w:t>
      </w:r>
      <w:proofErr w:type="spellEnd"/>
      <w:r>
        <w:rPr>
          <w:rFonts w:ascii="Verdana" w:hAnsi="Verdana"/>
          <w:sz w:val="20"/>
          <w:szCs w:val="20"/>
        </w:rPr>
        <w:t xml:space="preserve"> </w:t>
      </w:r>
      <w:r w:rsidR="007775D8">
        <w:rPr>
          <w:rFonts w:ascii="Verdana" w:hAnsi="Verdana"/>
          <w:sz w:val="20"/>
          <w:szCs w:val="20"/>
        </w:rPr>
        <w:t>Grants</w:t>
      </w:r>
      <w:r>
        <w:rPr>
          <w:rFonts w:ascii="Verdana" w:hAnsi="Verdana"/>
          <w:sz w:val="20"/>
          <w:szCs w:val="20"/>
        </w:rPr>
        <w:t>, both during their implementation and after their completion.</w:t>
      </w:r>
    </w:p>
    <w:p w14:paraId="36EE6807" w14:textId="77777777" w:rsidR="00A84C33" w:rsidRPr="00A16077" w:rsidRDefault="00A84C33" w:rsidP="00D676C8">
      <w:pPr>
        <w:spacing w:after="0" w:line="240" w:lineRule="auto"/>
        <w:ind w:firstLine="709"/>
        <w:jc w:val="both"/>
        <w:rPr>
          <w:rFonts w:ascii="Verdana" w:hAnsi="Verdana"/>
          <w:b/>
          <w:sz w:val="20"/>
          <w:szCs w:val="20"/>
          <w:lang w:val="bg-BG" w:eastAsia="bg-BG"/>
        </w:rPr>
      </w:pPr>
    </w:p>
    <w:p w14:paraId="7319B32D" w14:textId="5A6E374E" w:rsidR="00D676C8" w:rsidRPr="00A16077" w:rsidRDefault="00D676C8" w:rsidP="00D676C8">
      <w:pPr>
        <w:spacing w:after="0" w:line="240" w:lineRule="auto"/>
        <w:ind w:firstLine="709"/>
        <w:jc w:val="both"/>
        <w:rPr>
          <w:rFonts w:ascii="Verdana" w:hAnsi="Verdana"/>
          <w:sz w:val="20"/>
          <w:szCs w:val="20"/>
        </w:rPr>
      </w:pPr>
      <w:r>
        <w:rPr>
          <w:rFonts w:ascii="Verdana" w:hAnsi="Verdana"/>
          <w:b/>
          <w:sz w:val="20"/>
          <w:szCs w:val="20"/>
        </w:rPr>
        <w:t>Art. 20.</w:t>
      </w:r>
      <w:r>
        <w:rPr>
          <w:rFonts w:ascii="Verdana" w:hAnsi="Verdana"/>
          <w:sz w:val="20"/>
          <w:szCs w:val="20"/>
        </w:rPr>
        <w:t xml:space="preserve"> The Beneficiary, with the fact of signing the Contract, authorizes the Programme Operator, the national audit authorities, the </w:t>
      </w:r>
      <w:proofErr w:type="spellStart"/>
      <w:r w:rsidR="00B90964">
        <w:rPr>
          <w:rFonts w:ascii="Verdana" w:hAnsi="Verdana"/>
          <w:sz w:val="20"/>
          <w:szCs w:val="20"/>
        </w:rPr>
        <w:t>FMO</w:t>
      </w:r>
      <w:proofErr w:type="spellEnd"/>
      <w:r>
        <w:rPr>
          <w:rFonts w:ascii="Verdana" w:hAnsi="Verdana"/>
          <w:sz w:val="20"/>
          <w:szCs w:val="20"/>
        </w:rPr>
        <w:t xml:space="preserve"> and the external auditors with the right to publish its name and address, the purpose of the grant, the maximum amount of the grant and the share of the grant in the eligible costs of the Project.</w:t>
      </w:r>
    </w:p>
    <w:p w14:paraId="3BFBAEFF" w14:textId="77777777" w:rsidR="00D676C8" w:rsidRPr="00A16077" w:rsidRDefault="00D676C8" w:rsidP="00BC0661">
      <w:pPr>
        <w:autoSpaceDE w:val="0"/>
        <w:autoSpaceDN w:val="0"/>
        <w:adjustRightInd w:val="0"/>
        <w:spacing w:after="0" w:line="240" w:lineRule="auto"/>
        <w:ind w:firstLine="709"/>
        <w:jc w:val="both"/>
        <w:rPr>
          <w:rFonts w:ascii="Verdana" w:eastAsia="Times New Roman" w:hAnsi="Verdana" w:cs="Arial"/>
          <w:sz w:val="20"/>
          <w:szCs w:val="20"/>
          <w:lang w:val="bg-BG" w:eastAsia="bg-BG"/>
        </w:rPr>
      </w:pPr>
    </w:p>
    <w:p w14:paraId="1F77C61B" w14:textId="2CA83603" w:rsidR="00C82AAB" w:rsidRPr="00A16077" w:rsidRDefault="00045523" w:rsidP="00E649CC">
      <w:pPr>
        <w:spacing w:after="0" w:line="240" w:lineRule="auto"/>
        <w:ind w:firstLine="709"/>
        <w:jc w:val="both"/>
        <w:rPr>
          <w:b/>
          <w:color w:val="943634"/>
        </w:rPr>
      </w:pPr>
      <w:r>
        <w:rPr>
          <w:rFonts w:ascii="Verdana" w:hAnsi="Verdana"/>
          <w:b/>
          <w:sz w:val="20"/>
          <w:szCs w:val="20"/>
        </w:rPr>
        <w:t xml:space="preserve">Art. 21. </w:t>
      </w:r>
      <w:r>
        <w:rPr>
          <w:rFonts w:ascii="Verdana" w:hAnsi="Verdana"/>
          <w:sz w:val="20"/>
          <w:szCs w:val="20"/>
        </w:rPr>
        <w:t xml:space="preserve">In case the European Commission has taken a decision to recover unlawfully granted state aid or de </w:t>
      </w:r>
      <w:proofErr w:type="spellStart"/>
      <w:r>
        <w:rPr>
          <w:rFonts w:ascii="Verdana" w:hAnsi="Verdana"/>
          <w:sz w:val="20"/>
          <w:szCs w:val="20"/>
        </w:rPr>
        <w:t>minimis</w:t>
      </w:r>
      <w:proofErr w:type="spellEnd"/>
      <w:r>
        <w:rPr>
          <w:rFonts w:ascii="Verdana" w:hAnsi="Verdana"/>
          <w:sz w:val="20"/>
          <w:szCs w:val="20"/>
        </w:rPr>
        <w:t xml:space="preserve"> aid, the Beneficiary shall repay such aid together with the interest accrued for the period from the date on which the unlawful aid was provided to the recipient until the date of its recovery. </w:t>
      </w:r>
    </w:p>
    <w:p w14:paraId="50F7B826" w14:textId="77777777" w:rsidR="00045523" w:rsidRPr="00A16077" w:rsidRDefault="00045523" w:rsidP="002B5358">
      <w:pPr>
        <w:pStyle w:val="Default"/>
        <w:ind w:firstLine="709"/>
        <w:jc w:val="both"/>
        <w:rPr>
          <w:rFonts w:ascii="Verdana" w:hAnsi="Verdana"/>
          <w:color w:val="auto"/>
          <w:sz w:val="20"/>
          <w:szCs w:val="20"/>
        </w:rPr>
      </w:pPr>
    </w:p>
    <w:p w14:paraId="4A606870" w14:textId="77777777" w:rsidR="00DA7878" w:rsidRPr="00A16077" w:rsidRDefault="00DA7878" w:rsidP="00A43F0E">
      <w:pPr>
        <w:numPr>
          <w:ilvl w:val="0"/>
          <w:numId w:val="3"/>
        </w:numPr>
        <w:spacing w:before="120" w:after="0" w:line="240" w:lineRule="auto"/>
        <w:ind w:left="0" w:firstLine="0"/>
        <w:contextualSpacing/>
        <w:jc w:val="center"/>
        <w:outlineLvl w:val="0"/>
        <w:rPr>
          <w:rFonts w:ascii="Verdana" w:hAnsi="Verdana"/>
          <w:b/>
          <w:sz w:val="20"/>
          <w:szCs w:val="20"/>
        </w:rPr>
      </w:pPr>
      <w:r>
        <w:rPr>
          <w:rFonts w:ascii="Verdana" w:hAnsi="Verdana"/>
          <w:b/>
          <w:sz w:val="20"/>
          <w:szCs w:val="20"/>
        </w:rPr>
        <w:t>CHANGES TO THE PROJECT. CHANGES TO THE CONTRACT</w:t>
      </w:r>
    </w:p>
    <w:p w14:paraId="6F937A55" w14:textId="77777777" w:rsidR="002E22C7" w:rsidRPr="00A16077" w:rsidRDefault="002E22C7" w:rsidP="00A82F86">
      <w:pPr>
        <w:spacing w:before="120" w:after="0" w:line="240" w:lineRule="auto"/>
        <w:ind w:firstLine="709"/>
        <w:contextualSpacing/>
        <w:jc w:val="both"/>
        <w:rPr>
          <w:rFonts w:ascii="Verdana" w:eastAsia="Times New Roman" w:hAnsi="Verdana"/>
          <w:b/>
          <w:sz w:val="20"/>
          <w:szCs w:val="20"/>
          <w:lang w:val="bg-BG" w:eastAsia="bg-BG"/>
        </w:rPr>
      </w:pPr>
    </w:p>
    <w:p w14:paraId="07C9136E" w14:textId="723D7E21" w:rsidR="00434F2F" w:rsidRPr="00A16077" w:rsidRDefault="00434F2F" w:rsidP="00C84F71">
      <w:pPr>
        <w:suppressAutoHyphens/>
        <w:spacing w:after="0" w:line="240" w:lineRule="auto"/>
        <w:ind w:firstLine="709"/>
        <w:jc w:val="both"/>
        <w:rPr>
          <w:rFonts w:ascii="Verdana" w:eastAsia="Calibri" w:hAnsi="Verdana" w:cs="Times New Roman"/>
          <w:sz w:val="20"/>
          <w:szCs w:val="24"/>
        </w:rPr>
      </w:pPr>
      <w:r>
        <w:rPr>
          <w:rFonts w:ascii="Verdana" w:hAnsi="Verdana"/>
          <w:b/>
          <w:sz w:val="20"/>
          <w:szCs w:val="24"/>
        </w:rPr>
        <w:t>Art. 22.</w:t>
      </w:r>
      <w:r>
        <w:rPr>
          <w:rFonts w:ascii="Verdana" w:hAnsi="Verdana"/>
          <w:sz w:val="20"/>
          <w:szCs w:val="24"/>
        </w:rPr>
        <w:t xml:space="preserve"> </w:t>
      </w:r>
      <w:r>
        <w:rPr>
          <w:rFonts w:ascii="Verdana" w:hAnsi="Verdana"/>
          <w:b/>
          <w:sz w:val="20"/>
        </w:rPr>
        <w:t>(1)</w:t>
      </w:r>
      <w:r>
        <w:rPr>
          <w:rFonts w:ascii="Verdana" w:hAnsi="Verdana"/>
          <w:sz w:val="20"/>
        </w:rPr>
        <w:t xml:space="preserve"> Changes (amendments and/or additions) to the Grant Contract, including its annexes, may only be made with the mutual consent of the Programme Operator and the Beneficiary.</w:t>
      </w:r>
      <w:r>
        <w:rPr>
          <w:rFonts w:ascii="Verdana" w:hAnsi="Verdana"/>
          <w:sz w:val="20"/>
          <w:szCs w:val="24"/>
        </w:rPr>
        <w:t xml:space="preserve"> </w:t>
      </w:r>
    </w:p>
    <w:p w14:paraId="47FB22E0" w14:textId="77777777" w:rsidR="00C84F71" w:rsidRPr="00A16077" w:rsidRDefault="00C84F71" w:rsidP="00C84F71">
      <w:pPr>
        <w:spacing w:after="0" w:line="240" w:lineRule="auto"/>
        <w:ind w:firstLine="708"/>
        <w:jc w:val="both"/>
        <w:rPr>
          <w:rFonts w:ascii="Verdana" w:eastAsia="Times New Roman" w:hAnsi="Verdana" w:cs="Times New Roman"/>
          <w:color w:val="000000"/>
          <w:sz w:val="20"/>
          <w:szCs w:val="20"/>
        </w:rPr>
      </w:pPr>
      <w:r>
        <w:rPr>
          <w:rFonts w:ascii="Verdana" w:hAnsi="Verdana"/>
          <w:b/>
          <w:sz w:val="20"/>
          <w:szCs w:val="24"/>
        </w:rPr>
        <w:t>(2)</w:t>
      </w:r>
      <w:r>
        <w:rPr>
          <w:rFonts w:ascii="Verdana" w:hAnsi="Verdana"/>
          <w:sz w:val="20"/>
          <w:szCs w:val="24"/>
        </w:rPr>
        <w:t xml:space="preserve"> Changes can be initiated by the Programme Operator and the Beneficiary</w:t>
      </w:r>
      <w:r>
        <w:rPr>
          <w:rFonts w:ascii="Verdana" w:hAnsi="Verdana"/>
          <w:color w:val="000000"/>
          <w:sz w:val="20"/>
          <w:szCs w:val="20"/>
        </w:rPr>
        <w:t xml:space="preserve">. </w:t>
      </w:r>
    </w:p>
    <w:p w14:paraId="0875C2E5" w14:textId="77777777" w:rsidR="00C84F71" w:rsidRPr="00A16077" w:rsidRDefault="00C84F71" w:rsidP="00C84F71">
      <w:pPr>
        <w:spacing w:after="0" w:line="240" w:lineRule="auto"/>
        <w:ind w:firstLine="708"/>
        <w:jc w:val="both"/>
        <w:rPr>
          <w:rFonts w:ascii="Verdana" w:eastAsia="Times New Roman" w:hAnsi="Verdana" w:cs="Times New Roman"/>
          <w:color w:val="000000"/>
          <w:sz w:val="20"/>
          <w:szCs w:val="20"/>
        </w:rPr>
      </w:pPr>
      <w:r>
        <w:rPr>
          <w:rFonts w:ascii="Verdana" w:hAnsi="Verdana"/>
          <w:b/>
          <w:sz w:val="20"/>
          <w:szCs w:val="24"/>
        </w:rPr>
        <w:t>(3)</w:t>
      </w:r>
      <w:r>
        <w:rPr>
          <w:rFonts w:ascii="Verdana" w:hAnsi="Verdana"/>
          <w:sz w:val="20"/>
          <w:szCs w:val="24"/>
        </w:rPr>
        <w:t xml:space="preserve"> </w:t>
      </w:r>
      <w:r>
        <w:rPr>
          <w:rFonts w:ascii="Verdana" w:hAnsi="Verdana"/>
          <w:color w:val="000000"/>
          <w:sz w:val="20"/>
          <w:szCs w:val="20"/>
        </w:rPr>
        <w:t xml:space="preserve">The whole correspondence related to the suggesting and making changes to the Grant Contract shall pass through </w:t>
      </w:r>
      <w:proofErr w:type="spellStart"/>
      <w:r>
        <w:rPr>
          <w:rFonts w:ascii="Verdana" w:hAnsi="Verdana"/>
          <w:color w:val="000000"/>
          <w:sz w:val="20"/>
          <w:szCs w:val="20"/>
        </w:rPr>
        <w:t>UMIS</w:t>
      </w:r>
      <w:proofErr w:type="spellEnd"/>
      <w:r>
        <w:rPr>
          <w:rFonts w:ascii="Verdana" w:hAnsi="Verdana"/>
          <w:color w:val="000000"/>
          <w:sz w:val="20"/>
          <w:szCs w:val="20"/>
        </w:rPr>
        <w:t xml:space="preserve"> 2020.</w:t>
      </w:r>
    </w:p>
    <w:p w14:paraId="28C284AA" w14:textId="77777777" w:rsidR="00C84F71" w:rsidRPr="00A16077" w:rsidRDefault="00C84F71" w:rsidP="00F739B9">
      <w:pPr>
        <w:suppressAutoHyphens/>
        <w:spacing w:after="0" w:line="240" w:lineRule="auto"/>
        <w:ind w:firstLine="709"/>
        <w:jc w:val="both"/>
        <w:rPr>
          <w:rFonts w:ascii="Verdana" w:eastAsia="Calibri" w:hAnsi="Verdana" w:cs="Times New Roman"/>
          <w:b/>
          <w:sz w:val="20"/>
          <w:szCs w:val="24"/>
          <w:lang w:val="bg-BG" w:eastAsia="bg-BG"/>
        </w:rPr>
      </w:pPr>
    </w:p>
    <w:p w14:paraId="49682D72" w14:textId="09666526" w:rsidR="00C84F71" w:rsidRPr="00A16077" w:rsidRDefault="00434F2F" w:rsidP="00C84F71">
      <w:pPr>
        <w:suppressAutoHyphens/>
        <w:spacing w:after="0" w:line="240" w:lineRule="auto"/>
        <w:ind w:firstLine="709"/>
        <w:jc w:val="both"/>
        <w:rPr>
          <w:rFonts w:ascii="Verdana" w:eastAsia="Times New Roman" w:hAnsi="Verdana" w:cs="Times New Roman"/>
          <w:color w:val="000000"/>
          <w:sz w:val="20"/>
          <w:szCs w:val="20"/>
        </w:rPr>
      </w:pPr>
      <w:r>
        <w:rPr>
          <w:rFonts w:ascii="Verdana" w:hAnsi="Verdana"/>
          <w:b/>
          <w:sz w:val="20"/>
          <w:szCs w:val="24"/>
        </w:rPr>
        <w:t>Art. 23.</w:t>
      </w:r>
      <w:r>
        <w:rPr>
          <w:rFonts w:ascii="Verdana" w:hAnsi="Verdana"/>
          <w:sz w:val="20"/>
          <w:szCs w:val="24"/>
        </w:rPr>
        <w:t xml:space="preserve"> </w:t>
      </w:r>
      <w:r>
        <w:rPr>
          <w:rFonts w:ascii="Verdana" w:hAnsi="Verdana"/>
          <w:b/>
          <w:sz w:val="20"/>
        </w:rPr>
        <w:t>(1)</w:t>
      </w:r>
      <w:r>
        <w:rPr>
          <w:rFonts w:ascii="Verdana" w:hAnsi="Verdana"/>
          <w:sz w:val="20"/>
        </w:rPr>
        <w:t xml:space="preserve"> Changes to the Project or to the Grant Contract may not modify the conditions under which the Project was submitted for approval.</w:t>
      </w:r>
      <w:r>
        <w:rPr>
          <w:rFonts w:ascii="Verdana" w:hAnsi="Verdana"/>
          <w:sz w:val="20"/>
          <w:szCs w:val="24"/>
        </w:rPr>
        <w:t xml:space="preserve"> </w:t>
      </w:r>
      <w:r>
        <w:rPr>
          <w:rFonts w:ascii="Verdana" w:hAnsi="Verdana"/>
          <w:sz w:val="20"/>
        </w:rPr>
        <w:t xml:space="preserve">They may not result in a </w:t>
      </w:r>
      <w:r>
        <w:rPr>
          <w:rFonts w:ascii="Verdana" w:hAnsi="Verdana"/>
          <w:sz w:val="20"/>
        </w:rPr>
        <w:lastRenderedPageBreak/>
        <w:t>breach of the competitive conditions existing at the time of the approval of the Project, of the principle of equality and may not affect the main purpose of the Project.</w:t>
      </w:r>
    </w:p>
    <w:p w14:paraId="3CA45764" w14:textId="77777777" w:rsidR="00F739B9" w:rsidRPr="00A16077" w:rsidRDefault="00F739B9" w:rsidP="00F739B9">
      <w:pPr>
        <w:suppressAutoHyphens/>
        <w:spacing w:after="0" w:line="240" w:lineRule="auto"/>
        <w:ind w:firstLine="709"/>
        <w:jc w:val="both"/>
        <w:rPr>
          <w:rFonts w:ascii="Verdana" w:eastAsia="Calibri" w:hAnsi="Verdana" w:cs="Times New Roman"/>
          <w:sz w:val="20"/>
          <w:szCs w:val="24"/>
        </w:rPr>
      </w:pPr>
      <w:r>
        <w:rPr>
          <w:rFonts w:ascii="Verdana" w:hAnsi="Verdana"/>
          <w:b/>
          <w:sz w:val="20"/>
        </w:rPr>
        <w:t>(2)</w:t>
      </w:r>
      <w:r>
        <w:rPr>
          <w:rFonts w:ascii="Verdana" w:hAnsi="Verdana"/>
          <w:sz w:val="20"/>
        </w:rPr>
        <w:t xml:space="preserve"> Changes to the Grant Contract leading to any of the following shall be inadmissible:</w:t>
      </w:r>
    </w:p>
    <w:p w14:paraId="07B95D2A" w14:textId="77777777" w:rsidR="00F739B9" w:rsidRPr="00A16077" w:rsidRDefault="00F739B9" w:rsidP="00F739B9">
      <w:pPr>
        <w:suppressAutoHyphens/>
        <w:spacing w:after="0" w:line="240" w:lineRule="auto"/>
        <w:ind w:firstLine="709"/>
        <w:jc w:val="both"/>
        <w:rPr>
          <w:rFonts w:ascii="Verdana" w:eastAsia="Calibri" w:hAnsi="Verdana" w:cs="Times New Roman"/>
          <w:sz w:val="20"/>
          <w:szCs w:val="24"/>
        </w:rPr>
      </w:pPr>
      <w:r>
        <w:rPr>
          <w:rFonts w:ascii="Verdana" w:hAnsi="Verdana"/>
          <w:sz w:val="20"/>
          <w:szCs w:val="24"/>
        </w:rPr>
        <w:t xml:space="preserve">1. </w:t>
      </w:r>
      <w:proofErr w:type="gramStart"/>
      <w:r>
        <w:rPr>
          <w:rFonts w:ascii="Verdana" w:hAnsi="Verdana"/>
          <w:sz w:val="20"/>
          <w:szCs w:val="24"/>
        </w:rPr>
        <w:t>increasing</w:t>
      </w:r>
      <w:proofErr w:type="gramEnd"/>
      <w:r>
        <w:rPr>
          <w:rFonts w:ascii="Verdana" w:hAnsi="Verdana"/>
          <w:sz w:val="20"/>
          <w:szCs w:val="24"/>
        </w:rPr>
        <w:t xml:space="preserve"> the amount of the agreed grant financial aid;</w:t>
      </w:r>
    </w:p>
    <w:p w14:paraId="6D37D2D2" w14:textId="77777777" w:rsidR="00F739B9" w:rsidRPr="00A16077" w:rsidRDefault="00F739B9" w:rsidP="00F739B9">
      <w:pPr>
        <w:suppressAutoHyphens/>
        <w:spacing w:after="0" w:line="240" w:lineRule="auto"/>
        <w:ind w:firstLine="709"/>
        <w:jc w:val="both"/>
        <w:rPr>
          <w:rFonts w:ascii="Verdana" w:eastAsia="Calibri" w:hAnsi="Verdana" w:cs="Times New Roman"/>
          <w:sz w:val="20"/>
          <w:szCs w:val="24"/>
        </w:rPr>
      </w:pPr>
      <w:r>
        <w:rPr>
          <w:rFonts w:ascii="Verdana" w:hAnsi="Verdana"/>
          <w:sz w:val="20"/>
          <w:szCs w:val="24"/>
        </w:rPr>
        <w:t xml:space="preserve">2. </w:t>
      </w:r>
      <w:proofErr w:type="gramStart"/>
      <w:r>
        <w:rPr>
          <w:rFonts w:ascii="Verdana" w:hAnsi="Verdana"/>
          <w:sz w:val="20"/>
          <w:szCs w:val="24"/>
        </w:rPr>
        <w:t>increase</w:t>
      </w:r>
      <w:proofErr w:type="gramEnd"/>
      <w:r>
        <w:rPr>
          <w:rFonts w:ascii="Verdana" w:hAnsi="Verdana"/>
          <w:sz w:val="20"/>
          <w:szCs w:val="24"/>
        </w:rPr>
        <w:t xml:space="preserve"> of the agreed percentage of the grant financial aid;</w:t>
      </w:r>
    </w:p>
    <w:p w14:paraId="119FB5D5" w14:textId="493B9D02" w:rsidR="00ED56DA" w:rsidRPr="00A16077" w:rsidRDefault="00F739B9" w:rsidP="009B4484">
      <w:pPr>
        <w:suppressAutoHyphens/>
        <w:spacing w:after="0" w:line="240" w:lineRule="auto"/>
        <w:ind w:firstLine="709"/>
        <w:jc w:val="both"/>
        <w:rPr>
          <w:rFonts w:ascii="Verdana" w:eastAsia="Calibri" w:hAnsi="Verdana" w:cs="Times New Roman"/>
          <w:sz w:val="20"/>
          <w:szCs w:val="24"/>
        </w:rPr>
      </w:pPr>
      <w:r>
        <w:rPr>
          <w:rFonts w:ascii="Verdana" w:hAnsi="Verdana"/>
          <w:sz w:val="20"/>
          <w:szCs w:val="24"/>
        </w:rPr>
        <w:t xml:space="preserve">3. </w:t>
      </w:r>
      <w:proofErr w:type="gramStart"/>
      <w:r w:rsidRPr="009B4484">
        <w:rPr>
          <w:rFonts w:ascii="Verdana" w:hAnsi="Verdana"/>
          <w:sz w:val="20"/>
          <w:szCs w:val="24"/>
        </w:rPr>
        <w:t>an</w:t>
      </w:r>
      <w:proofErr w:type="gramEnd"/>
      <w:r w:rsidRPr="009B4484">
        <w:rPr>
          <w:rFonts w:ascii="Verdana" w:hAnsi="Verdana"/>
          <w:sz w:val="20"/>
          <w:szCs w:val="24"/>
        </w:rPr>
        <w:t xml:space="preserve"> increase of the funds in Section I "</w:t>
      </w:r>
      <w:r w:rsidR="00611A5F">
        <w:rPr>
          <w:rFonts w:ascii="Verdana" w:hAnsi="Verdana"/>
          <w:sz w:val="20"/>
          <w:szCs w:val="24"/>
        </w:rPr>
        <w:t>S</w:t>
      </w:r>
      <w:r w:rsidR="009B4484" w:rsidRPr="009B4484">
        <w:rPr>
          <w:rFonts w:ascii="Verdana" w:hAnsi="Verdana"/>
          <w:sz w:val="20"/>
          <w:szCs w:val="24"/>
        </w:rPr>
        <w:t>taff</w:t>
      </w:r>
      <w:r w:rsidR="00611A5F">
        <w:rPr>
          <w:rFonts w:ascii="Verdana" w:hAnsi="Verdana"/>
          <w:sz w:val="20"/>
          <w:szCs w:val="24"/>
        </w:rPr>
        <w:t xml:space="preserve"> costs</w:t>
      </w:r>
      <w:r>
        <w:rPr>
          <w:rFonts w:ascii="Verdana" w:hAnsi="Verdana"/>
          <w:sz w:val="20"/>
          <w:szCs w:val="20"/>
        </w:rPr>
        <w:t>"</w:t>
      </w:r>
      <w:r>
        <w:rPr>
          <w:rFonts w:ascii="Verdana" w:hAnsi="Verdana"/>
          <w:sz w:val="20"/>
          <w:szCs w:val="24"/>
        </w:rPr>
        <w:t>;</w:t>
      </w:r>
    </w:p>
    <w:p w14:paraId="370F6374" w14:textId="4E5568E2" w:rsidR="00ED56DA" w:rsidRPr="00A16077" w:rsidRDefault="00ED56DA" w:rsidP="00F739B9">
      <w:pPr>
        <w:suppressAutoHyphens/>
        <w:spacing w:after="0" w:line="240" w:lineRule="auto"/>
        <w:ind w:firstLine="709"/>
        <w:jc w:val="both"/>
        <w:rPr>
          <w:rFonts w:ascii="Verdana" w:eastAsia="Calibri" w:hAnsi="Verdana" w:cs="Times New Roman"/>
          <w:sz w:val="20"/>
          <w:szCs w:val="24"/>
        </w:rPr>
      </w:pPr>
      <w:r>
        <w:rPr>
          <w:rFonts w:ascii="Verdana" w:hAnsi="Verdana"/>
          <w:sz w:val="20"/>
          <w:szCs w:val="24"/>
        </w:rPr>
        <w:t xml:space="preserve">4. </w:t>
      </w:r>
      <w:proofErr w:type="gramStart"/>
      <w:r>
        <w:rPr>
          <w:rFonts w:ascii="Verdana" w:hAnsi="Verdana"/>
          <w:sz w:val="20"/>
          <w:szCs w:val="24"/>
        </w:rPr>
        <w:t>overspending</w:t>
      </w:r>
      <w:proofErr w:type="gramEnd"/>
      <w:r>
        <w:rPr>
          <w:rFonts w:ascii="Verdana" w:hAnsi="Verdana"/>
          <w:sz w:val="20"/>
          <w:szCs w:val="24"/>
        </w:rPr>
        <w:t xml:space="preserve"> in budget items for which there is a fixed percentage (if applicable);</w:t>
      </w:r>
    </w:p>
    <w:p w14:paraId="64672005" w14:textId="3DA574C7" w:rsidR="00ED56DA" w:rsidRPr="00A16077" w:rsidRDefault="00ED56DA" w:rsidP="00F739B9">
      <w:pPr>
        <w:suppressAutoHyphens/>
        <w:spacing w:after="0" w:line="240" w:lineRule="auto"/>
        <w:ind w:firstLine="709"/>
        <w:jc w:val="both"/>
        <w:rPr>
          <w:rFonts w:ascii="Verdana" w:eastAsia="Calibri" w:hAnsi="Verdana" w:cs="Times New Roman"/>
          <w:sz w:val="20"/>
          <w:szCs w:val="24"/>
        </w:rPr>
      </w:pPr>
      <w:r>
        <w:rPr>
          <w:rFonts w:ascii="Verdana" w:hAnsi="Verdana"/>
          <w:sz w:val="20"/>
          <w:szCs w:val="20"/>
        </w:rPr>
        <w:t xml:space="preserve">5. </w:t>
      </w:r>
      <w:proofErr w:type="gramStart"/>
      <w:r>
        <w:rPr>
          <w:rFonts w:ascii="Verdana" w:hAnsi="Verdana"/>
          <w:sz w:val="20"/>
          <w:szCs w:val="20"/>
        </w:rPr>
        <w:t>changes</w:t>
      </w:r>
      <w:proofErr w:type="gramEnd"/>
      <w:r>
        <w:rPr>
          <w:rFonts w:ascii="Verdana" w:hAnsi="Verdana"/>
          <w:sz w:val="20"/>
          <w:szCs w:val="20"/>
        </w:rPr>
        <w:t xml:space="preserve"> in the expected results in a negative aspect;</w:t>
      </w:r>
    </w:p>
    <w:p w14:paraId="63445993" w14:textId="0B1EBE81" w:rsidR="00434F2F" w:rsidRPr="00A16077" w:rsidRDefault="00ED56DA" w:rsidP="00ED56DA">
      <w:pPr>
        <w:suppressAutoHyphens/>
        <w:spacing w:after="0" w:line="240" w:lineRule="auto"/>
        <w:ind w:firstLine="709"/>
        <w:jc w:val="both"/>
        <w:rPr>
          <w:rFonts w:ascii="Verdana" w:eastAsia="Calibri" w:hAnsi="Verdana" w:cs="Times New Roman"/>
          <w:sz w:val="20"/>
          <w:szCs w:val="24"/>
        </w:rPr>
      </w:pPr>
      <w:r>
        <w:rPr>
          <w:rFonts w:ascii="Verdana" w:hAnsi="Verdana"/>
          <w:sz w:val="20"/>
          <w:szCs w:val="20"/>
        </w:rPr>
        <w:t xml:space="preserve">6. </w:t>
      </w:r>
      <w:proofErr w:type="gramStart"/>
      <w:r>
        <w:rPr>
          <w:rFonts w:ascii="Verdana" w:hAnsi="Verdana"/>
          <w:sz w:val="20"/>
          <w:szCs w:val="20"/>
        </w:rPr>
        <w:t>extension</w:t>
      </w:r>
      <w:proofErr w:type="gramEnd"/>
      <w:r>
        <w:rPr>
          <w:rFonts w:ascii="Verdana" w:hAnsi="Verdana"/>
          <w:sz w:val="20"/>
          <w:szCs w:val="20"/>
        </w:rPr>
        <w:t xml:space="preserve"> of the project implementation period after </w:t>
      </w:r>
      <w:r w:rsidR="00796488" w:rsidRPr="00796488">
        <w:rPr>
          <w:rFonts w:ascii="Verdana" w:hAnsi="Verdana"/>
          <w:sz w:val="20"/>
          <w:szCs w:val="20"/>
        </w:rPr>
        <w:t>30 April 2024</w:t>
      </w:r>
      <w:r w:rsidRPr="00796488">
        <w:rPr>
          <w:rFonts w:ascii="Verdana" w:hAnsi="Verdana"/>
          <w:sz w:val="20"/>
          <w:szCs w:val="20"/>
        </w:rPr>
        <w:t>.</w:t>
      </w:r>
    </w:p>
    <w:p w14:paraId="502D3C9C" w14:textId="095D0AD5" w:rsidR="00ED56DA" w:rsidRPr="00A16077" w:rsidRDefault="00ED56DA" w:rsidP="00ED56DA">
      <w:pPr>
        <w:spacing w:after="0" w:line="240" w:lineRule="auto"/>
        <w:ind w:firstLine="708"/>
        <w:jc w:val="both"/>
        <w:rPr>
          <w:rFonts w:ascii="Verdana" w:eastAsia="Times New Roman" w:hAnsi="Verdana" w:cs="Times New Roman"/>
          <w:sz w:val="20"/>
          <w:szCs w:val="20"/>
        </w:rPr>
      </w:pPr>
      <w:r>
        <w:rPr>
          <w:rFonts w:ascii="Verdana" w:hAnsi="Verdana"/>
          <w:b/>
          <w:sz w:val="20"/>
          <w:szCs w:val="24"/>
        </w:rPr>
        <w:t>(3)</w:t>
      </w:r>
      <w:r>
        <w:rPr>
          <w:rFonts w:ascii="Verdana" w:hAnsi="Verdana"/>
          <w:sz w:val="20"/>
          <w:szCs w:val="24"/>
        </w:rPr>
        <w:t xml:space="preserve"> No changes can be made to the </w:t>
      </w:r>
      <w:r w:rsidR="009B4484">
        <w:rPr>
          <w:rFonts w:ascii="Verdana" w:hAnsi="Verdana"/>
          <w:sz w:val="20"/>
          <w:szCs w:val="24"/>
        </w:rPr>
        <w:t xml:space="preserve">Grant Contract </w:t>
      </w:r>
      <w:r>
        <w:rPr>
          <w:rFonts w:ascii="Verdana" w:hAnsi="Verdana"/>
          <w:sz w:val="20"/>
          <w:szCs w:val="24"/>
        </w:rPr>
        <w:t>that result from poor performance or would lead to non-performance of the Grant Contract</w:t>
      </w:r>
      <w:r>
        <w:rPr>
          <w:rFonts w:ascii="Verdana" w:hAnsi="Verdana"/>
          <w:sz w:val="20"/>
          <w:szCs w:val="20"/>
        </w:rPr>
        <w:t>.</w:t>
      </w:r>
    </w:p>
    <w:p w14:paraId="727B0F33" w14:textId="77777777" w:rsidR="00B304B4" w:rsidRPr="00A16077" w:rsidRDefault="00B304B4" w:rsidP="00E603D3">
      <w:pPr>
        <w:suppressAutoHyphens/>
        <w:spacing w:after="0" w:line="240" w:lineRule="auto"/>
        <w:ind w:firstLine="709"/>
        <w:jc w:val="both"/>
        <w:rPr>
          <w:rFonts w:ascii="Verdana" w:eastAsia="Calibri" w:hAnsi="Verdana" w:cs="Times New Roman"/>
          <w:b/>
          <w:sz w:val="20"/>
          <w:szCs w:val="24"/>
          <w:lang w:val="bg-BG" w:eastAsia="bg-BG"/>
        </w:rPr>
      </w:pPr>
    </w:p>
    <w:p w14:paraId="76031242" w14:textId="68D5F1FE" w:rsidR="00E603D3" w:rsidRPr="00A16077" w:rsidRDefault="00B304B4" w:rsidP="00E603D3">
      <w:pPr>
        <w:suppressAutoHyphens/>
        <w:spacing w:after="0" w:line="240" w:lineRule="auto"/>
        <w:ind w:firstLine="709"/>
        <w:jc w:val="both"/>
        <w:rPr>
          <w:rFonts w:ascii="Verdana" w:eastAsia="Calibri" w:hAnsi="Verdana" w:cs="Times New Roman"/>
          <w:b/>
          <w:sz w:val="20"/>
          <w:szCs w:val="24"/>
        </w:rPr>
      </w:pPr>
      <w:r>
        <w:rPr>
          <w:rFonts w:ascii="Verdana" w:hAnsi="Verdana"/>
          <w:b/>
          <w:sz w:val="20"/>
          <w:szCs w:val="24"/>
        </w:rPr>
        <w:t>Art. 24.</w:t>
      </w:r>
      <w:r>
        <w:rPr>
          <w:rFonts w:ascii="Verdana" w:hAnsi="Verdana"/>
          <w:sz w:val="20"/>
          <w:szCs w:val="24"/>
        </w:rPr>
        <w:t xml:space="preserve"> </w:t>
      </w:r>
      <w:proofErr w:type="gramStart"/>
      <w:r>
        <w:rPr>
          <w:rFonts w:ascii="Verdana" w:hAnsi="Verdana"/>
          <w:sz w:val="20"/>
          <w:szCs w:val="24"/>
        </w:rPr>
        <w:t>Outside</w:t>
      </w:r>
      <w:proofErr w:type="gramEnd"/>
      <w:r>
        <w:rPr>
          <w:rFonts w:ascii="Verdana" w:hAnsi="Verdana"/>
          <w:sz w:val="20"/>
          <w:szCs w:val="24"/>
        </w:rPr>
        <w:t xml:space="preserve"> the cases under Art. 23 changes to the Project can be made at the request of the Beneficiary and with the agreement of the Programme Operator.</w:t>
      </w:r>
    </w:p>
    <w:p w14:paraId="6EE05C32" w14:textId="77777777" w:rsidR="00B304B4" w:rsidRPr="00A16077" w:rsidRDefault="00B304B4" w:rsidP="00E603D3">
      <w:pPr>
        <w:suppressAutoHyphens/>
        <w:spacing w:after="0" w:line="240" w:lineRule="auto"/>
        <w:ind w:firstLine="709"/>
        <w:jc w:val="both"/>
        <w:rPr>
          <w:rFonts w:ascii="Verdana" w:eastAsia="Calibri" w:hAnsi="Verdana" w:cs="Times New Roman"/>
          <w:b/>
          <w:sz w:val="20"/>
          <w:szCs w:val="24"/>
          <w:lang w:val="bg-BG" w:eastAsia="bg-BG"/>
        </w:rPr>
      </w:pPr>
    </w:p>
    <w:p w14:paraId="303DCB7F" w14:textId="3C1CB7BE" w:rsidR="00E603D3" w:rsidRPr="00A16077" w:rsidRDefault="00E603D3" w:rsidP="00E603D3">
      <w:pPr>
        <w:suppressAutoHyphens/>
        <w:spacing w:after="0" w:line="240" w:lineRule="auto"/>
        <w:ind w:firstLine="709"/>
        <w:jc w:val="both"/>
        <w:rPr>
          <w:rFonts w:ascii="Verdana" w:eastAsia="Calibri" w:hAnsi="Verdana" w:cs="Times New Roman"/>
          <w:sz w:val="20"/>
          <w:szCs w:val="24"/>
        </w:rPr>
      </w:pPr>
      <w:r>
        <w:rPr>
          <w:rFonts w:ascii="Verdana" w:hAnsi="Verdana"/>
          <w:b/>
          <w:sz w:val="20"/>
          <w:szCs w:val="24"/>
        </w:rPr>
        <w:t xml:space="preserve">Art. 25. </w:t>
      </w:r>
      <w:r>
        <w:rPr>
          <w:rFonts w:ascii="Verdana" w:hAnsi="Verdana"/>
          <w:b/>
          <w:sz w:val="20"/>
        </w:rPr>
        <w:t>(1)</w:t>
      </w:r>
      <w:r>
        <w:rPr>
          <w:rFonts w:ascii="Verdana" w:hAnsi="Verdana"/>
          <w:sz w:val="20"/>
        </w:rPr>
        <w:t xml:space="preserve"> </w:t>
      </w:r>
      <w:proofErr w:type="gramStart"/>
      <w:r>
        <w:rPr>
          <w:rFonts w:ascii="Verdana" w:hAnsi="Verdana"/>
          <w:sz w:val="20"/>
        </w:rPr>
        <w:t>If</w:t>
      </w:r>
      <w:proofErr w:type="gramEnd"/>
      <w:r>
        <w:rPr>
          <w:rFonts w:ascii="Verdana" w:hAnsi="Verdana"/>
          <w:sz w:val="20"/>
        </w:rPr>
        <w:t xml:space="preserve"> the change to the Contract is requested by the Beneficiary, the latter must submit a written request to the Programme Operator sent via </w:t>
      </w:r>
      <w:proofErr w:type="spellStart"/>
      <w:r>
        <w:rPr>
          <w:rFonts w:ascii="Verdana" w:hAnsi="Verdana"/>
          <w:sz w:val="20"/>
        </w:rPr>
        <w:t>UMIS</w:t>
      </w:r>
      <w:proofErr w:type="spellEnd"/>
      <w:r>
        <w:rPr>
          <w:rFonts w:ascii="Verdana" w:hAnsi="Verdana"/>
          <w:sz w:val="20"/>
        </w:rPr>
        <w:t xml:space="preserve"> 2020.</w:t>
      </w:r>
    </w:p>
    <w:p w14:paraId="4DB49F2D" w14:textId="77777777" w:rsidR="00E603D3" w:rsidRPr="00A16077" w:rsidRDefault="00E603D3" w:rsidP="00E603D3">
      <w:pPr>
        <w:suppressAutoHyphens/>
        <w:spacing w:after="0" w:line="240" w:lineRule="auto"/>
        <w:ind w:firstLine="709"/>
        <w:jc w:val="both"/>
        <w:rPr>
          <w:rFonts w:ascii="Verdana" w:eastAsia="Calibri" w:hAnsi="Verdana" w:cs="Times New Roman"/>
          <w:sz w:val="20"/>
          <w:szCs w:val="24"/>
        </w:rPr>
      </w:pPr>
      <w:r>
        <w:rPr>
          <w:rFonts w:ascii="Verdana" w:hAnsi="Verdana"/>
          <w:b/>
          <w:sz w:val="20"/>
        </w:rPr>
        <w:t>(2)</w:t>
      </w:r>
      <w:r>
        <w:rPr>
          <w:rFonts w:ascii="Verdana" w:hAnsi="Verdana"/>
          <w:sz w:val="20"/>
        </w:rPr>
        <w:t xml:space="preserve"> The request should be submitted no later than two months before the date for completion of the Project provided for in the Grant Contract, unless there are special circumstances for non-compliance with this term duly substantiated by the Beneficiary and accepted by the Programme Operator.</w:t>
      </w:r>
      <w:r>
        <w:rPr>
          <w:rFonts w:ascii="Verdana" w:hAnsi="Verdana"/>
          <w:sz w:val="20"/>
          <w:szCs w:val="24"/>
        </w:rPr>
        <w:t xml:space="preserve"> </w:t>
      </w:r>
    </w:p>
    <w:p w14:paraId="254B6B99" w14:textId="77777777" w:rsidR="00E603D3" w:rsidRPr="00A16077" w:rsidRDefault="00E603D3" w:rsidP="00E603D3">
      <w:pPr>
        <w:suppressAutoHyphens/>
        <w:spacing w:after="0" w:line="240" w:lineRule="auto"/>
        <w:ind w:firstLine="709"/>
        <w:jc w:val="both"/>
        <w:rPr>
          <w:rFonts w:ascii="Verdana" w:hAnsi="Verdana"/>
          <w:color w:val="76923C" w:themeColor="accent3" w:themeShade="BF"/>
          <w:sz w:val="20"/>
          <w:szCs w:val="20"/>
        </w:rPr>
      </w:pPr>
      <w:r>
        <w:rPr>
          <w:rFonts w:ascii="Verdana" w:hAnsi="Verdana"/>
          <w:b/>
          <w:sz w:val="20"/>
          <w:szCs w:val="24"/>
        </w:rPr>
        <w:t>(3)</w:t>
      </w:r>
      <w:r>
        <w:rPr>
          <w:rFonts w:ascii="Verdana" w:hAnsi="Verdana"/>
          <w:sz w:val="20"/>
          <w:szCs w:val="24"/>
        </w:rPr>
        <w:t xml:space="preserve"> Every request shall be accompanied by information and evidence substantiating its necessity and justification. </w:t>
      </w:r>
    </w:p>
    <w:p w14:paraId="596B95C9" w14:textId="77777777" w:rsidR="00E603D3" w:rsidRPr="00A16077" w:rsidRDefault="00E603D3" w:rsidP="00725BC4">
      <w:pPr>
        <w:keepNext/>
        <w:keepLines/>
        <w:suppressAutoHyphens/>
        <w:spacing w:after="0" w:line="240" w:lineRule="auto"/>
        <w:ind w:firstLine="709"/>
        <w:jc w:val="both"/>
        <w:rPr>
          <w:rFonts w:ascii="Verdana" w:eastAsia="Times New Roman" w:hAnsi="Verdana" w:cs="Times New Roman"/>
          <w:sz w:val="20"/>
          <w:szCs w:val="20"/>
        </w:rPr>
      </w:pPr>
      <w:r>
        <w:rPr>
          <w:rFonts w:ascii="Verdana" w:hAnsi="Verdana"/>
          <w:b/>
          <w:sz w:val="20"/>
          <w:szCs w:val="20"/>
        </w:rPr>
        <w:t xml:space="preserve">(4) </w:t>
      </w:r>
      <w:r>
        <w:rPr>
          <w:rFonts w:ascii="Verdana" w:hAnsi="Verdana"/>
          <w:sz w:val="20"/>
          <w:szCs w:val="20"/>
        </w:rPr>
        <w:t>Where the proposed changes to the Project or the Contract affect a Project Partner, the Beneficiary shall attach to the request for changes a document showing that the Partner concerned has been informed in advance of the proposed change.</w:t>
      </w:r>
    </w:p>
    <w:p w14:paraId="0F5E2B9F" w14:textId="77777777" w:rsidR="00C84F71" w:rsidRPr="00A16077" w:rsidRDefault="00C84F71" w:rsidP="00ED56DA">
      <w:pPr>
        <w:suppressAutoHyphens/>
        <w:spacing w:after="0" w:line="240" w:lineRule="auto"/>
        <w:ind w:firstLine="709"/>
        <w:jc w:val="both"/>
        <w:rPr>
          <w:rFonts w:ascii="Verdana" w:eastAsia="Calibri" w:hAnsi="Verdana" w:cs="Times New Roman"/>
          <w:b/>
          <w:sz w:val="20"/>
          <w:szCs w:val="24"/>
          <w:lang w:val="bg-BG" w:eastAsia="bg-BG"/>
        </w:rPr>
      </w:pPr>
    </w:p>
    <w:p w14:paraId="2ABC1FF2" w14:textId="0848BCE0" w:rsidR="00DC740F" w:rsidRPr="00A16077" w:rsidRDefault="00F739B9" w:rsidP="00ED56DA">
      <w:pPr>
        <w:suppressAutoHyphens/>
        <w:spacing w:after="0" w:line="240" w:lineRule="auto"/>
        <w:ind w:firstLine="709"/>
        <w:jc w:val="both"/>
        <w:rPr>
          <w:rFonts w:ascii="Verdana" w:eastAsia="Calibri" w:hAnsi="Verdana" w:cs="Times New Roman"/>
          <w:sz w:val="20"/>
          <w:szCs w:val="24"/>
        </w:rPr>
      </w:pPr>
      <w:r>
        <w:rPr>
          <w:rFonts w:ascii="Verdana" w:hAnsi="Verdana"/>
          <w:b/>
          <w:sz w:val="20"/>
          <w:szCs w:val="24"/>
        </w:rPr>
        <w:t>Art. 26.</w:t>
      </w:r>
      <w:r>
        <w:rPr>
          <w:rFonts w:ascii="Verdana" w:hAnsi="Verdana"/>
          <w:sz w:val="20"/>
          <w:szCs w:val="24"/>
        </w:rPr>
        <w:t xml:space="preserve"> </w:t>
      </w:r>
      <w:r>
        <w:rPr>
          <w:rFonts w:ascii="Verdana" w:hAnsi="Verdana"/>
          <w:sz w:val="20"/>
        </w:rPr>
        <w:t>Changes to the Grant Contract, including the annexes thereto, may be made by notification, approval or an additional agreement.</w:t>
      </w:r>
    </w:p>
    <w:p w14:paraId="0E224EB3" w14:textId="77777777" w:rsidR="005544D4" w:rsidRPr="00A16077" w:rsidRDefault="005544D4" w:rsidP="005544D4">
      <w:pPr>
        <w:spacing w:after="0" w:line="240" w:lineRule="auto"/>
        <w:ind w:firstLine="708"/>
        <w:jc w:val="both"/>
        <w:rPr>
          <w:rFonts w:ascii="Verdana" w:eastAsia="Calibri" w:hAnsi="Verdana" w:cs="Times New Roman"/>
          <w:b/>
          <w:sz w:val="20"/>
          <w:szCs w:val="24"/>
          <w:lang w:val="bg-BG" w:eastAsia="bg-BG"/>
        </w:rPr>
      </w:pPr>
    </w:p>
    <w:p w14:paraId="5531DCF4" w14:textId="5409A9B1" w:rsidR="00DC740F" w:rsidRPr="00A16077" w:rsidRDefault="00F4262E" w:rsidP="005544D4">
      <w:pPr>
        <w:spacing w:after="0" w:line="240" w:lineRule="auto"/>
        <w:ind w:firstLine="708"/>
        <w:jc w:val="both"/>
        <w:rPr>
          <w:rFonts w:ascii="Verdana" w:eastAsia="Times New Roman" w:hAnsi="Verdana" w:cs="Times New Roman"/>
          <w:color w:val="000000"/>
          <w:sz w:val="20"/>
          <w:szCs w:val="20"/>
        </w:rPr>
      </w:pPr>
      <w:r>
        <w:rPr>
          <w:rFonts w:ascii="Verdana" w:hAnsi="Verdana"/>
          <w:b/>
          <w:sz w:val="20"/>
          <w:szCs w:val="24"/>
        </w:rPr>
        <w:t>Art. 27. (1)</w:t>
      </w:r>
      <w:r>
        <w:rPr>
          <w:rFonts w:ascii="Verdana" w:hAnsi="Verdana"/>
          <w:sz w:val="20"/>
          <w:szCs w:val="24"/>
        </w:rPr>
        <w:t xml:space="preserve"> The Grant Contract shall be considered to be changed as of the date on which the Programme Operator received a notification from the Beneficiary in the following cases</w:t>
      </w:r>
      <w:r>
        <w:rPr>
          <w:rFonts w:ascii="Verdana" w:hAnsi="Verdana"/>
          <w:color w:val="000000"/>
          <w:sz w:val="20"/>
        </w:rPr>
        <w:t>:</w:t>
      </w:r>
    </w:p>
    <w:p w14:paraId="74F651C2" w14:textId="77777777" w:rsidR="00DC740F" w:rsidRPr="00A16077" w:rsidRDefault="00DC740F" w:rsidP="00725BC4">
      <w:pPr>
        <w:numPr>
          <w:ilvl w:val="0"/>
          <w:numId w:val="20"/>
        </w:numPr>
        <w:tabs>
          <w:tab w:val="left" w:pos="993"/>
        </w:tabs>
        <w:spacing w:after="0" w:line="240" w:lineRule="auto"/>
        <w:ind w:left="0" w:firstLine="709"/>
        <w:contextualSpacing/>
        <w:jc w:val="both"/>
        <w:rPr>
          <w:rFonts w:ascii="Verdana" w:eastAsia="Times New Roman" w:hAnsi="Verdana" w:cs="Times New Roman"/>
          <w:sz w:val="20"/>
          <w:szCs w:val="20"/>
        </w:rPr>
      </w:pPr>
      <w:r>
        <w:rPr>
          <w:rFonts w:ascii="Verdana" w:hAnsi="Verdana"/>
          <w:sz w:val="20"/>
          <w:szCs w:val="20"/>
        </w:rPr>
        <w:t>Change of the person representing the Beneficiary;</w:t>
      </w:r>
    </w:p>
    <w:p w14:paraId="28AB6681" w14:textId="77777777" w:rsidR="00DC740F" w:rsidRPr="00A16077" w:rsidRDefault="00DC740F" w:rsidP="00725BC4">
      <w:pPr>
        <w:numPr>
          <w:ilvl w:val="0"/>
          <w:numId w:val="20"/>
        </w:numPr>
        <w:tabs>
          <w:tab w:val="left" w:pos="993"/>
        </w:tabs>
        <w:spacing w:after="0" w:line="240" w:lineRule="auto"/>
        <w:ind w:left="0" w:firstLine="709"/>
        <w:contextualSpacing/>
        <w:jc w:val="both"/>
        <w:rPr>
          <w:rFonts w:ascii="Verdana" w:eastAsia="Times New Roman" w:hAnsi="Verdana" w:cs="Times New Roman"/>
          <w:sz w:val="20"/>
          <w:szCs w:val="20"/>
        </w:rPr>
      </w:pPr>
      <w:r>
        <w:rPr>
          <w:rFonts w:ascii="Verdana" w:hAnsi="Verdana"/>
          <w:sz w:val="20"/>
          <w:szCs w:val="20"/>
        </w:rPr>
        <w:t>Change of the address, respectively the registered office and/or head office address of the Beneficiary, and of the contact details;</w:t>
      </w:r>
    </w:p>
    <w:p w14:paraId="106AEC8B" w14:textId="77777777" w:rsidR="009B05BF" w:rsidRPr="00A16077" w:rsidRDefault="00EB28CD" w:rsidP="00725BC4">
      <w:pPr>
        <w:numPr>
          <w:ilvl w:val="0"/>
          <w:numId w:val="20"/>
        </w:numPr>
        <w:tabs>
          <w:tab w:val="left" w:pos="993"/>
        </w:tabs>
        <w:spacing w:after="0" w:line="240" w:lineRule="auto"/>
        <w:ind w:left="0" w:firstLine="709"/>
        <w:contextualSpacing/>
        <w:jc w:val="both"/>
        <w:rPr>
          <w:rFonts w:ascii="Verdana" w:eastAsia="Times New Roman" w:hAnsi="Verdana" w:cs="Times New Roman"/>
          <w:sz w:val="20"/>
          <w:szCs w:val="20"/>
        </w:rPr>
      </w:pPr>
      <w:r>
        <w:rPr>
          <w:rFonts w:ascii="Verdana" w:hAnsi="Verdana"/>
          <w:sz w:val="20"/>
          <w:szCs w:val="20"/>
        </w:rPr>
        <w:t>Change in the name of the Beneficiary or the Partner;</w:t>
      </w:r>
    </w:p>
    <w:p w14:paraId="1BCDCFC3" w14:textId="71013A74" w:rsidR="00DC740F" w:rsidRPr="00A16077" w:rsidRDefault="00DC740F" w:rsidP="00725BC4">
      <w:pPr>
        <w:numPr>
          <w:ilvl w:val="0"/>
          <w:numId w:val="20"/>
        </w:numPr>
        <w:tabs>
          <w:tab w:val="left" w:pos="993"/>
        </w:tabs>
        <w:spacing w:after="0" w:line="240" w:lineRule="auto"/>
        <w:ind w:left="0" w:firstLine="709"/>
        <w:contextualSpacing/>
        <w:jc w:val="both"/>
        <w:rPr>
          <w:rFonts w:ascii="Verdana" w:eastAsia="Times New Roman" w:hAnsi="Verdana" w:cs="Times New Roman"/>
          <w:sz w:val="20"/>
          <w:szCs w:val="20"/>
        </w:rPr>
      </w:pPr>
      <w:r>
        <w:rPr>
          <w:rFonts w:ascii="Verdana" w:hAnsi="Verdana"/>
          <w:sz w:val="20"/>
          <w:szCs w:val="20"/>
        </w:rPr>
        <w:t>Changes to the budget due to transfers between budget items within one budget line.</w:t>
      </w:r>
    </w:p>
    <w:p w14:paraId="41A831F9" w14:textId="4F2C20D6" w:rsidR="00DC740F" w:rsidRPr="00A16077" w:rsidRDefault="00F4262E" w:rsidP="005544D4">
      <w:pPr>
        <w:spacing w:after="0" w:line="240" w:lineRule="auto"/>
        <w:ind w:firstLine="708"/>
        <w:jc w:val="both"/>
        <w:rPr>
          <w:rFonts w:ascii="Verdana" w:eastAsia="Times New Roman" w:hAnsi="Verdana" w:cs="Times New Roman"/>
          <w:color w:val="000000"/>
          <w:sz w:val="20"/>
          <w:szCs w:val="20"/>
        </w:rPr>
      </w:pPr>
      <w:r>
        <w:rPr>
          <w:rFonts w:ascii="Verdana" w:hAnsi="Verdana"/>
          <w:b/>
          <w:sz w:val="20"/>
          <w:szCs w:val="24"/>
        </w:rPr>
        <w:t>(2)</w:t>
      </w:r>
      <w:r>
        <w:rPr>
          <w:rFonts w:ascii="Verdana" w:hAnsi="Verdana"/>
          <w:sz w:val="20"/>
          <w:szCs w:val="24"/>
        </w:rPr>
        <w:t xml:space="preserve"> </w:t>
      </w:r>
      <w:r>
        <w:rPr>
          <w:rFonts w:ascii="Verdana" w:hAnsi="Verdana"/>
          <w:sz w:val="20"/>
        </w:rPr>
        <w:t>In the cases under para. 1, point 4 the Beneficiary shall attach to the notification appropriate justification and documentation</w:t>
      </w:r>
      <w:r>
        <w:rPr>
          <w:rFonts w:ascii="Verdana" w:hAnsi="Verdana"/>
          <w:color w:val="000000"/>
          <w:sz w:val="20"/>
          <w:szCs w:val="20"/>
        </w:rPr>
        <w:t xml:space="preserve">. </w:t>
      </w:r>
    </w:p>
    <w:p w14:paraId="6C91F7E5" w14:textId="77777777" w:rsidR="005544D4" w:rsidRPr="00A16077" w:rsidRDefault="005544D4" w:rsidP="005544D4">
      <w:pPr>
        <w:suppressAutoHyphens/>
        <w:spacing w:after="0" w:line="240" w:lineRule="auto"/>
        <w:ind w:firstLine="709"/>
        <w:jc w:val="both"/>
        <w:rPr>
          <w:rFonts w:ascii="Verdana" w:eastAsia="Calibri" w:hAnsi="Verdana" w:cs="Times New Roman"/>
          <w:b/>
          <w:sz w:val="20"/>
          <w:szCs w:val="24"/>
          <w:lang w:val="bg-BG" w:eastAsia="bg-BG"/>
        </w:rPr>
      </w:pPr>
    </w:p>
    <w:p w14:paraId="36DFEF3F" w14:textId="63E3067D" w:rsidR="005544D4" w:rsidRPr="00A16077" w:rsidRDefault="005544D4" w:rsidP="004D1B7C">
      <w:pPr>
        <w:suppressAutoHyphens/>
        <w:spacing w:after="0" w:line="240" w:lineRule="auto"/>
        <w:ind w:firstLine="709"/>
        <w:jc w:val="both"/>
        <w:rPr>
          <w:rFonts w:ascii="Verdana" w:eastAsia="Calibri" w:hAnsi="Verdana" w:cs="Times New Roman"/>
          <w:sz w:val="20"/>
          <w:szCs w:val="24"/>
        </w:rPr>
      </w:pPr>
      <w:r>
        <w:rPr>
          <w:rFonts w:ascii="Verdana" w:hAnsi="Verdana"/>
          <w:b/>
          <w:sz w:val="20"/>
          <w:szCs w:val="24"/>
        </w:rPr>
        <w:t>Art. 28.</w:t>
      </w:r>
      <w:r>
        <w:rPr>
          <w:rFonts w:ascii="Verdana" w:hAnsi="Verdana"/>
          <w:sz w:val="20"/>
          <w:szCs w:val="24"/>
        </w:rPr>
        <w:t xml:space="preserve"> </w:t>
      </w:r>
      <w:r>
        <w:rPr>
          <w:rFonts w:ascii="Verdana" w:hAnsi="Verdana"/>
          <w:b/>
          <w:sz w:val="20"/>
          <w:szCs w:val="24"/>
        </w:rPr>
        <w:t>(1)</w:t>
      </w:r>
      <w:r>
        <w:rPr>
          <w:rFonts w:ascii="Verdana" w:hAnsi="Verdana"/>
          <w:sz w:val="20"/>
          <w:szCs w:val="24"/>
        </w:rPr>
        <w:t xml:space="preserve"> </w:t>
      </w:r>
      <w:r>
        <w:rPr>
          <w:rFonts w:ascii="Verdana" w:hAnsi="Verdana"/>
          <w:sz w:val="20"/>
          <w:szCs w:val="20"/>
        </w:rPr>
        <w:t>Changes to the Grant Contract, including its annexes, shall be made after approval in the following cases:</w:t>
      </w:r>
    </w:p>
    <w:p w14:paraId="47EA22D2" w14:textId="28D11A9F" w:rsidR="00270966" w:rsidRPr="00A16077" w:rsidRDefault="00270966" w:rsidP="001B08F9">
      <w:pPr>
        <w:pStyle w:val="ListParagraph"/>
        <w:numPr>
          <w:ilvl w:val="0"/>
          <w:numId w:val="56"/>
        </w:numPr>
        <w:tabs>
          <w:tab w:val="left" w:pos="993"/>
        </w:tabs>
        <w:spacing w:after="0" w:line="240" w:lineRule="auto"/>
        <w:ind w:left="0" w:firstLine="709"/>
        <w:jc w:val="both"/>
        <w:rPr>
          <w:rFonts w:ascii="Verdana" w:eastAsia="Times New Roman" w:hAnsi="Verdana" w:cs="Times New Roman"/>
          <w:sz w:val="20"/>
          <w:szCs w:val="20"/>
        </w:rPr>
      </w:pPr>
      <w:r>
        <w:rPr>
          <w:rFonts w:ascii="Verdana" w:hAnsi="Verdana"/>
          <w:sz w:val="20"/>
          <w:szCs w:val="20"/>
        </w:rPr>
        <w:t>Replacement of a Project Team member who was subject to evaluation at the application stage;</w:t>
      </w:r>
    </w:p>
    <w:p w14:paraId="7C46B172" w14:textId="78F70FA3" w:rsidR="00270966" w:rsidRPr="00A16077" w:rsidRDefault="00270966" w:rsidP="001B08F9">
      <w:pPr>
        <w:pStyle w:val="ListParagraph"/>
        <w:numPr>
          <w:ilvl w:val="0"/>
          <w:numId w:val="56"/>
        </w:numPr>
        <w:tabs>
          <w:tab w:val="left" w:pos="993"/>
        </w:tabs>
        <w:spacing w:after="0" w:line="240" w:lineRule="auto"/>
        <w:ind w:left="0" w:firstLine="709"/>
        <w:jc w:val="both"/>
        <w:rPr>
          <w:rFonts w:ascii="Verdana" w:eastAsia="Times New Roman" w:hAnsi="Verdana" w:cs="Times New Roman"/>
          <w:sz w:val="20"/>
          <w:szCs w:val="20"/>
        </w:rPr>
      </w:pPr>
      <w:r>
        <w:rPr>
          <w:rFonts w:ascii="Verdana" w:hAnsi="Verdana"/>
          <w:sz w:val="20"/>
          <w:szCs w:val="20"/>
        </w:rPr>
        <w:t>Changes to the Project Action Plan;</w:t>
      </w:r>
    </w:p>
    <w:p w14:paraId="3D8C6E19" w14:textId="59E5BE95" w:rsidR="00B146D5" w:rsidRPr="00A16077" w:rsidRDefault="00270966">
      <w:pPr>
        <w:pStyle w:val="ListParagraph"/>
        <w:numPr>
          <w:ilvl w:val="0"/>
          <w:numId w:val="56"/>
        </w:numPr>
        <w:tabs>
          <w:tab w:val="left" w:pos="993"/>
        </w:tabs>
        <w:suppressAutoHyphens/>
        <w:spacing w:after="0" w:line="240" w:lineRule="auto"/>
        <w:ind w:left="0" w:firstLine="709"/>
        <w:jc w:val="both"/>
        <w:rPr>
          <w:rFonts w:ascii="Verdana" w:eastAsia="Calibri" w:hAnsi="Verdana" w:cs="Times New Roman"/>
          <w:sz w:val="20"/>
          <w:szCs w:val="24"/>
        </w:rPr>
      </w:pPr>
      <w:r>
        <w:rPr>
          <w:rFonts w:ascii="Verdana" w:hAnsi="Verdana"/>
          <w:sz w:val="20"/>
          <w:szCs w:val="20"/>
        </w:rPr>
        <w:t>Changes to the budget due to transfers between budget items where the change is up to 10 % of the agreed amount of the smaller budget item that will be changed;</w:t>
      </w:r>
    </w:p>
    <w:p w14:paraId="4F687E83" w14:textId="1780F428" w:rsidR="00F64C54" w:rsidRPr="00A16077" w:rsidRDefault="001B08F9" w:rsidP="004D1B7C">
      <w:pPr>
        <w:spacing w:after="0" w:line="240" w:lineRule="auto"/>
        <w:ind w:firstLine="708"/>
        <w:jc w:val="both"/>
        <w:rPr>
          <w:rFonts w:ascii="Verdana" w:eastAsia="Times New Roman" w:hAnsi="Verdana" w:cs="Times New Roman"/>
          <w:color w:val="000000"/>
          <w:sz w:val="20"/>
          <w:szCs w:val="20"/>
        </w:rPr>
      </w:pPr>
      <w:r>
        <w:rPr>
          <w:rFonts w:ascii="Verdana" w:hAnsi="Verdana"/>
          <w:b/>
          <w:sz w:val="20"/>
          <w:szCs w:val="24"/>
        </w:rPr>
        <w:t xml:space="preserve">(2) </w:t>
      </w:r>
      <w:r>
        <w:rPr>
          <w:rFonts w:ascii="Verdana" w:hAnsi="Verdana"/>
          <w:color w:val="000000"/>
          <w:sz w:val="20"/>
          <w:szCs w:val="20"/>
        </w:rPr>
        <w:t>The Programme Operator may refuse to approve a proposal made by the Beneficiary for changes if the proposal is not substantiated, the necessary documents are not attached or the implementation of the main activities, the purpose and indicators of the Project is called into question.</w:t>
      </w:r>
    </w:p>
    <w:p w14:paraId="76CA41BA" w14:textId="49234E4A" w:rsidR="005544D4" w:rsidRPr="00A16077" w:rsidRDefault="005544D4" w:rsidP="004D1B7C">
      <w:pPr>
        <w:spacing w:after="0" w:line="240" w:lineRule="auto"/>
        <w:ind w:firstLine="708"/>
        <w:jc w:val="both"/>
        <w:rPr>
          <w:rFonts w:ascii="Verdana" w:eastAsia="Calibri" w:hAnsi="Verdana" w:cs="Times New Roman"/>
          <w:b/>
          <w:sz w:val="20"/>
          <w:szCs w:val="24"/>
        </w:rPr>
      </w:pPr>
      <w:r>
        <w:rPr>
          <w:rFonts w:ascii="Verdana" w:hAnsi="Verdana"/>
          <w:b/>
          <w:sz w:val="20"/>
          <w:szCs w:val="24"/>
        </w:rPr>
        <w:lastRenderedPageBreak/>
        <w:t>(3)</w:t>
      </w:r>
      <w:r>
        <w:rPr>
          <w:rFonts w:ascii="Verdana" w:hAnsi="Verdana"/>
          <w:sz w:val="20"/>
          <w:szCs w:val="24"/>
        </w:rPr>
        <w:t xml:space="preserve"> </w:t>
      </w:r>
      <w:r>
        <w:rPr>
          <w:rFonts w:ascii="Verdana" w:hAnsi="Verdana"/>
          <w:color w:val="000000"/>
          <w:sz w:val="20"/>
          <w:szCs w:val="20"/>
        </w:rPr>
        <w:t>Within 10 working days from the date of receipt of the request, the Programme Operator shall notify the Beneficiary whether the requested change is approved.</w:t>
      </w:r>
    </w:p>
    <w:p w14:paraId="48486A1E" w14:textId="6A7F49B7" w:rsidR="005544D4" w:rsidRPr="00A16077" w:rsidRDefault="00E603D3" w:rsidP="004D1B7C">
      <w:pPr>
        <w:spacing w:after="0" w:line="240" w:lineRule="auto"/>
        <w:ind w:firstLine="708"/>
        <w:jc w:val="both"/>
        <w:rPr>
          <w:rFonts w:ascii="Verdana" w:eastAsia="Times New Roman" w:hAnsi="Verdana" w:cs="Times New Roman"/>
          <w:color w:val="000000"/>
          <w:sz w:val="20"/>
          <w:szCs w:val="20"/>
        </w:rPr>
      </w:pPr>
      <w:r>
        <w:rPr>
          <w:rFonts w:ascii="Verdana" w:hAnsi="Verdana"/>
          <w:b/>
          <w:sz w:val="20"/>
          <w:szCs w:val="24"/>
        </w:rPr>
        <w:t>(4)</w:t>
      </w:r>
      <w:r>
        <w:rPr>
          <w:rFonts w:ascii="Verdana" w:hAnsi="Verdana"/>
          <w:sz w:val="20"/>
          <w:szCs w:val="24"/>
        </w:rPr>
        <w:t xml:space="preserve"> </w:t>
      </w:r>
      <w:r>
        <w:rPr>
          <w:rFonts w:ascii="Verdana" w:hAnsi="Verdana"/>
          <w:color w:val="000000"/>
          <w:sz w:val="20"/>
          <w:szCs w:val="20"/>
        </w:rPr>
        <w:t xml:space="preserve">When the Programme Operator approves the request, the Programme Operator enters the changes in </w:t>
      </w:r>
      <w:proofErr w:type="spellStart"/>
      <w:r>
        <w:rPr>
          <w:rFonts w:ascii="Verdana" w:hAnsi="Verdana"/>
          <w:color w:val="000000"/>
          <w:sz w:val="20"/>
          <w:szCs w:val="20"/>
        </w:rPr>
        <w:t>UMIS</w:t>
      </w:r>
      <w:proofErr w:type="spellEnd"/>
      <w:r>
        <w:rPr>
          <w:rFonts w:ascii="Verdana" w:hAnsi="Verdana"/>
          <w:color w:val="000000"/>
          <w:sz w:val="20"/>
          <w:szCs w:val="20"/>
        </w:rPr>
        <w:t xml:space="preserve"> 2020.</w:t>
      </w:r>
    </w:p>
    <w:p w14:paraId="289D252E" w14:textId="18C50B3F" w:rsidR="00BA0A2D" w:rsidRPr="00A16077" w:rsidRDefault="00BA0A2D" w:rsidP="002B1913">
      <w:pPr>
        <w:spacing w:before="120" w:after="120" w:line="360" w:lineRule="auto"/>
        <w:ind w:left="709"/>
        <w:contextualSpacing/>
        <w:jc w:val="both"/>
        <w:rPr>
          <w:rFonts w:ascii="Verdana" w:eastAsia="Times New Roman" w:hAnsi="Verdana" w:cs="Times New Roman"/>
          <w:color w:val="000000"/>
          <w:sz w:val="20"/>
          <w:szCs w:val="20"/>
        </w:rPr>
      </w:pPr>
      <w:r>
        <w:rPr>
          <w:rFonts w:ascii="Verdana" w:hAnsi="Verdana"/>
          <w:b/>
          <w:sz w:val="20"/>
          <w:szCs w:val="24"/>
        </w:rPr>
        <w:t>(5)</w:t>
      </w:r>
      <w:r>
        <w:rPr>
          <w:rFonts w:ascii="Verdana" w:hAnsi="Verdana"/>
          <w:sz w:val="20"/>
          <w:szCs w:val="24"/>
        </w:rPr>
        <w:t xml:space="preserve"> The change shall take effect from the date of approval by the PO</w:t>
      </w:r>
      <w:r>
        <w:rPr>
          <w:rFonts w:ascii="Verdana" w:hAnsi="Verdana"/>
          <w:color w:val="000000"/>
          <w:sz w:val="20"/>
          <w:szCs w:val="20"/>
        </w:rPr>
        <w:t>.</w:t>
      </w:r>
    </w:p>
    <w:p w14:paraId="1D1BC9F5" w14:textId="77777777" w:rsidR="00512E26" w:rsidRPr="00A16077" w:rsidRDefault="00512E26" w:rsidP="004D1B7C">
      <w:pPr>
        <w:suppressAutoHyphens/>
        <w:spacing w:after="0" w:line="240" w:lineRule="auto"/>
        <w:ind w:firstLine="709"/>
        <w:jc w:val="both"/>
        <w:rPr>
          <w:rFonts w:ascii="Verdana" w:eastAsia="Calibri" w:hAnsi="Verdana" w:cs="Times New Roman"/>
          <w:b/>
          <w:sz w:val="20"/>
          <w:szCs w:val="24"/>
          <w:lang w:val="bg-BG" w:eastAsia="bg-BG"/>
        </w:rPr>
      </w:pPr>
    </w:p>
    <w:p w14:paraId="4E1F734D" w14:textId="5DEAAE34" w:rsidR="00ED56DA" w:rsidRPr="00A16077" w:rsidRDefault="00E603D3" w:rsidP="004D1B7C">
      <w:pPr>
        <w:spacing w:after="0" w:line="240" w:lineRule="auto"/>
        <w:ind w:firstLine="708"/>
        <w:jc w:val="both"/>
        <w:rPr>
          <w:rFonts w:ascii="Verdana" w:eastAsia="Times New Roman" w:hAnsi="Verdana" w:cs="Times New Roman"/>
          <w:color w:val="000000"/>
          <w:sz w:val="20"/>
          <w:szCs w:val="20"/>
        </w:rPr>
      </w:pPr>
      <w:r>
        <w:rPr>
          <w:rFonts w:ascii="Verdana" w:hAnsi="Verdana"/>
          <w:b/>
          <w:sz w:val="20"/>
          <w:szCs w:val="24"/>
        </w:rPr>
        <w:t>Art. 29.</w:t>
      </w:r>
      <w:r>
        <w:rPr>
          <w:rFonts w:ascii="Verdana" w:hAnsi="Verdana"/>
          <w:sz w:val="20"/>
          <w:szCs w:val="24"/>
        </w:rPr>
        <w:t xml:space="preserve"> </w:t>
      </w:r>
      <w:r>
        <w:rPr>
          <w:rFonts w:ascii="Verdana" w:hAnsi="Verdana"/>
          <w:b/>
          <w:sz w:val="20"/>
          <w:szCs w:val="24"/>
        </w:rPr>
        <w:t>(1)</w:t>
      </w:r>
      <w:r>
        <w:rPr>
          <w:rFonts w:ascii="Verdana" w:hAnsi="Verdana"/>
          <w:sz w:val="20"/>
          <w:szCs w:val="24"/>
        </w:rPr>
        <w:t xml:space="preserve"> </w:t>
      </w:r>
      <w:proofErr w:type="gramStart"/>
      <w:r>
        <w:rPr>
          <w:rFonts w:ascii="Verdana" w:hAnsi="Verdana"/>
          <w:sz w:val="20"/>
          <w:szCs w:val="24"/>
        </w:rPr>
        <w:t>For</w:t>
      </w:r>
      <w:proofErr w:type="gramEnd"/>
      <w:r>
        <w:rPr>
          <w:rFonts w:ascii="Verdana" w:hAnsi="Verdana"/>
          <w:sz w:val="20"/>
          <w:szCs w:val="24"/>
        </w:rPr>
        <w:t xml:space="preserve"> any change beyond those specified in Art. 27 and 28, an additional agreement to the Grant Contract is concluded</w:t>
      </w:r>
      <w:r>
        <w:rPr>
          <w:rFonts w:ascii="Verdana" w:hAnsi="Verdana"/>
          <w:color w:val="000000"/>
          <w:sz w:val="20"/>
        </w:rPr>
        <w:t>.</w:t>
      </w:r>
    </w:p>
    <w:p w14:paraId="27972CC3" w14:textId="7E700151" w:rsidR="00E603D3" w:rsidRPr="00A16077" w:rsidRDefault="00E603D3" w:rsidP="004D1B7C">
      <w:pPr>
        <w:spacing w:after="0" w:line="240" w:lineRule="auto"/>
        <w:ind w:firstLine="708"/>
        <w:jc w:val="both"/>
        <w:rPr>
          <w:rFonts w:ascii="Verdana" w:eastAsia="Times New Roman" w:hAnsi="Verdana" w:cs="Times New Roman"/>
          <w:color w:val="000000"/>
          <w:sz w:val="20"/>
          <w:szCs w:val="20"/>
        </w:rPr>
      </w:pPr>
      <w:r>
        <w:rPr>
          <w:rFonts w:ascii="Verdana" w:hAnsi="Verdana"/>
          <w:b/>
          <w:sz w:val="20"/>
        </w:rPr>
        <w:t>(2)</w:t>
      </w:r>
      <w:r>
        <w:rPr>
          <w:rFonts w:ascii="Verdana" w:hAnsi="Verdana"/>
          <w:sz w:val="20"/>
        </w:rPr>
        <w:t xml:space="preserve"> Where the change is initiated by the Beneficiary, the Beneficiary shall send a request, accompanied by justification and documentation (if applicable) regarding the changes, no later than 20 days before the date on which the change is requested to take effect.</w:t>
      </w:r>
      <w:r>
        <w:rPr>
          <w:rFonts w:ascii="Verdana" w:hAnsi="Verdana"/>
          <w:color w:val="000000"/>
          <w:sz w:val="20"/>
          <w:szCs w:val="20"/>
        </w:rPr>
        <w:t xml:space="preserve"> </w:t>
      </w:r>
      <w:r>
        <w:rPr>
          <w:rFonts w:ascii="Verdana" w:hAnsi="Verdana"/>
          <w:sz w:val="20"/>
        </w:rPr>
        <w:t>The justification should include the expected impact on the implementation of the Project.</w:t>
      </w:r>
      <w:r>
        <w:rPr>
          <w:rFonts w:ascii="Verdana" w:hAnsi="Verdana"/>
          <w:color w:val="000000"/>
          <w:sz w:val="20"/>
          <w:szCs w:val="20"/>
        </w:rPr>
        <w:t xml:space="preserve"> The Programme Operator may accept to consider a request submitted after that deadline only if there are objective, duly justified circumstances.</w:t>
      </w:r>
    </w:p>
    <w:p w14:paraId="6D9CFBDF" w14:textId="77777777" w:rsidR="00E603D3" w:rsidRPr="00A16077" w:rsidRDefault="00E603D3" w:rsidP="004D1B7C">
      <w:pPr>
        <w:spacing w:after="0" w:line="240" w:lineRule="auto"/>
        <w:ind w:firstLine="708"/>
        <w:jc w:val="both"/>
        <w:rPr>
          <w:rFonts w:ascii="Verdana" w:eastAsia="Times New Roman" w:hAnsi="Verdana" w:cs="Times New Roman"/>
          <w:color w:val="000000"/>
          <w:sz w:val="20"/>
          <w:szCs w:val="20"/>
        </w:rPr>
      </w:pPr>
      <w:r>
        <w:rPr>
          <w:rFonts w:ascii="Verdana" w:hAnsi="Verdana"/>
          <w:b/>
          <w:sz w:val="20"/>
        </w:rPr>
        <w:t>(3)</w:t>
      </w:r>
      <w:r>
        <w:rPr>
          <w:rFonts w:ascii="Verdana" w:hAnsi="Verdana"/>
          <w:sz w:val="20"/>
        </w:rPr>
        <w:t xml:space="preserve"> The Programme Operator shall issue a decision on the request within 10 working days from the date of its receipt.</w:t>
      </w:r>
    </w:p>
    <w:p w14:paraId="3A777B58" w14:textId="77777777" w:rsidR="00E603D3" w:rsidRPr="00A16077" w:rsidRDefault="00E603D3" w:rsidP="004D1B7C">
      <w:pPr>
        <w:spacing w:after="0" w:line="240" w:lineRule="auto"/>
        <w:ind w:firstLine="708"/>
        <w:jc w:val="both"/>
        <w:rPr>
          <w:rFonts w:ascii="Verdana" w:eastAsia="Times New Roman" w:hAnsi="Verdana" w:cs="Times New Roman"/>
          <w:color w:val="000000"/>
          <w:sz w:val="20"/>
          <w:szCs w:val="20"/>
        </w:rPr>
      </w:pPr>
      <w:r>
        <w:rPr>
          <w:rFonts w:ascii="Verdana" w:hAnsi="Verdana"/>
          <w:b/>
          <w:sz w:val="20"/>
          <w:szCs w:val="24"/>
        </w:rPr>
        <w:t>(4)</w:t>
      </w:r>
      <w:r>
        <w:rPr>
          <w:rFonts w:ascii="Verdana" w:hAnsi="Verdana"/>
          <w:sz w:val="20"/>
          <w:szCs w:val="24"/>
        </w:rPr>
        <w:t xml:space="preserve"> </w:t>
      </w:r>
      <w:r>
        <w:rPr>
          <w:rFonts w:ascii="Verdana" w:hAnsi="Verdana"/>
          <w:color w:val="000000"/>
          <w:sz w:val="20"/>
          <w:szCs w:val="20"/>
        </w:rPr>
        <w:t xml:space="preserve">If necessary, the Programme Operator may request the Beneficiary to provide additional information or documents regarding the requested change. </w:t>
      </w:r>
    </w:p>
    <w:p w14:paraId="14C3B703" w14:textId="77777777" w:rsidR="00E603D3" w:rsidRPr="00A16077" w:rsidRDefault="00E603D3" w:rsidP="001C79FF">
      <w:pPr>
        <w:spacing w:after="0" w:line="240" w:lineRule="auto"/>
        <w:ind w:firstLine="708"/>
        <w:jc w:val="both"/>
        <w:rPr>
          <w:rFonts w:ascii="Verdana" w:eastAsia="Times New Roman" w:hAnsi="Verdana" w:cs="Times New Roman"/>
          <w:sz w:val="20"/>
          <w:szCs w:val="20"/>
        </w:rPr>
      </w:pPr>
      <w:r>
        <w:rPr>
          <w:rFonts w:ascii="Verdana" w:hAnsi="Verdana"/>
          <w:b/>
          <w:sz w:val="20"/>
          <w:szCs w:val="24"/>
        </w:rPr>
        <w:t>(5)</w:t>
      </w:r>
      <w:r>
        <w:rPr>
          <w:rFonts w:ascii="Verdana" w:hAnsi="Verdana"/>
          <w:color w:val="000000"/>
          <w:sz w:val="20"/>
          <w:szCs w:val="20"/>
        </w:rPr>
        <w:t xml:space="preserve"> Following a </w:t>
      </w:r>
      <w:proofErr w:type="spellStart"/>
      <w:r>
        <w:rPr>
          <w:rFonts w:ascii="Verdana" w:hAnsi="Verdana"/>
          <w:color w:val="000000"/>
          <w:sz w:val="20"/>
          <w:szCs w:val="20"/>
        </w:rPr>
        <w:t>favorable</w:t>
      </w:r>
      <w:proofErr w:type="spellEnd"/>
      <w:r>
        <w:rPr>
          <w:rFonts w:ascii="Verdana" w:hAnsi="Verdana"/>
          <w:color w:val="000000"/>
          <w:sz w:val="20"/>
          <w:szCs w:val="20"/>
        </w:rPr>
        <w:t xml:space="preserve"> opinion on the change request, the Programme Operator and the Beneficiary shall sign an additional agreement to the Grant Contract</w:t>
      </w:r>
      <w:r>
        <w:rPr>
          <w:rFonts w:ascii="Verdana" w:hAnsi="Verdana"/>
          <w:sz w:val="20"/>
          <w:szCs w:val="20"/>
        </w:rPr>
        <w:t>.</w:t>
      </w:r>
    </w:p>
    <w:p w14:paraId="3350B1FA" w14:textId="77777777" w:rsidR="00434F2F" w:rsidRPr="00A16077" w:rsidRDefault="004D1B7C" w:rsidP="00A46655">
      <w:pPr>
        <w:spacing w:after="0" w:line="240" w:lineRule="auto"/>
        <w:ind w:firstLine="708"/>
        <w:jc w:val="both"/>
        <w:rPr>
          <w:rFonts w:ascii="Verdana" w:eastAsia="Times New Roman" w:hAnsi="Verdana" w:cs="Times New Roman"/>
          <w:sz w:val="20"/>
          <w:szCs w:val="20"/>
        </w:rPr>
      </w:pPr>
      <w:r>
        <w:rPr>
          <w:rFonts w:ascii="Verdana" w:hAnsi="Verdana"/>
          <w:b/>
          <w:sz w:val="20"/>
          <w:szCs w:val="24"/>
        </w:rPr>
        <w:t>(6)</w:t>
      </w:r>
      <w:r>
        <w:rPr>
          <w:rFonts w:ascii="Verdana" w:hAnsi="Verdana"/>
          <w:sz w:val="20"/>
          <w:szCs w:val="24"/>
        </w:rPr>
        <w:t xml:space="preserve"> </w:t>
      </w:r>
      <w:r>
        <w:rPr>
          <w:rFonts w:ascii="Verdana" w:hAnsi="Verdana"/>
          <w:sz w:val="20"/>
          <w:szCs w:val="20"/>
        </w:rPr>
        <w:t xml:space="preserve">The concluded additional agreements are entered into </w:t>
      </w:r>
      <w:proofErr w:type="spellStart"/>
      <w:r>
        <w:rPr>
          <w:rFonts w:ascii="Verdana" w:hAnsi="Verdana"/>
          <w:sz w:val="20"/>
          <w:szCs w:val="20"/>
        </w:rPr>
        <w:t>UMIS</w:t>
      </w:r>
      <w:proofErr w:type="spellEnd"/>
      <w:r>
        <w:rPr>
          <w:rFonts w:ascii="Verdana" w:hAnsi="Verdana"/>
          <w:sz w:val="20"/>
          <w:szCs w:val="20"/>
        </w:rPr>
        <w:t xml:space="preserve"> 2020 by the Programme Operator. </w:t>
      </w:r>
    </w:p>
    <w:p w14:paraId="39C88D07" w14:textId="77777777" w:rsidR="00913D41" w:rsidRPr="00347A0A" w:rsidRDefault="00913D41" w:rsidP="009167D8">
      <w:pPr>
        <w:spacing w:after="0" w:line="240" w:lineRule="auto"/>
        <w:ind w:firstLine="708"/>
        <w:jc w:val="both"/>
        <w:rPr>
          <w:rFonts w:ascii="Verdana" w:eastAsia="Times New Roman" w:hAnsi="Verdana" w:cs="Times New Roman"/>
          <w:sz w:val="20"/>
          <w:szCs w:val="20"/>
          <w:lang w:val="en-US" w:eastAsia="bg-BG"/>
        </w:rPr>
      </w:pPr>
    </w:p>
    <w:p w14:paraId="5DD70AC6" w14:textId="77777777" w:rsidR="00DA7878" w:rsidRPr="00A16077" w:rsidRDefault="00C813A4" w:rsidP="001C79FF">
      <w:pPr>
        <w:pStyle w:val="Heading1"/>
        <w:numPr>
          <w:ilvl w:val="0"/>
          <w:numId w:val="3"/>
        </w:numPr>
        <w:spacing w:before="0" w:after="0" w:line="240" w:lineRule="auto"/>
        <w:ind w:left="0" w:firstLine="0"/>
        <w:jc w:val="center"/>
        <w:rPr>
          <w:color w:val="auto"/>
          <w:szCs w:val="20"/>
        </w:rPr>
      </w:pPr>
      <w:r>
        <w:rPr>
          <w:color w:val="auto"/>
          <w:szCs w:val="20"/>
        </w:rPr>
        <w:t>ELIGIBLE COSTS. JUSTIFICATION OF COSTS</w:t>
      </w:r>
    </w:p>
    <w:p w14:paraId="1DC547D7" w14:textId="77777777" w:rsidR="004D1B7C" w:rsidRPr="00A16077" w:rsidRDefault="004D1B7C" w:rsidP="001C79FF">
      <w:pPr>
        <w:pStyle w:val="ListParagraph"/>
        <w:spacing w:after="0" w:line="240" w:lineRule="auto"/>
        <w:ind w:left="1004"/>
        <w:jc w:val="both"/>
        <w:rPr>
          <w:rFonts w:ascii="Verdana" w:eastAsia="Times New Roman" w:hAnsi="Verdana" w:cs="Times New Roman"/>
          <w:sz w:val="20"/>
          <w:szCs w:val="20"/>
          <w:lang w:val="bg-BG" w:eastAsia="bg-BG"/>
        </w:rPr>
      </w:pPr>
    </w:p>
    <w:p w14:paraId="3461CAE3" w14:textId="5F40876F" w:rsidR="000F3936" w:rsidRPr="00A16077" w:rsidRDefault="000F3936" w:rsidP="001C79FF">
      <w:pPr>
        <w:spacing w:after="0" w:line="240" w:lineRule="auto"/>
        <w:ind w:firstLine="709"/>
        <w:jc w:val="both"/>
        <w:rPr>
          <w:rFonts w:ascii="Verdana" w:eastAsia="Times New Roman" w:hAnsi="Verdana" w:cs="Times New Roman"/>
          <w:iCs/>
          <w:sz w:val="20"/>
          <w:szCs w:val="20"/>
        </w:rPr>
      </w:pPr>
      <w:r>
        <w:rPr>
          <w:rFonts w:ascii="Verdana" w:hAnsi="Verdana"/>
          <w:b/>
          <w:iCs/>
          <w:sz w:val="20"/>
          <w:szCs w:val="20"/>
        </w:rPr>
        <w:t>Art. 30.</w:t>
      </w:r>
      <w:r>
        <w:rPr>
          <w:rFonts w:ascii="Verdana" w:hAnsi="Verdana"/>
          <w:iCs/>
          <w:sz w:val="20"/>
          <w:szCs w:val="20"/>
        </w:rPr>
        <w:t xml:space="preserve"> To be eligible, the costs of implementing a Project must meet the following requirements simultaneously:</w:t>
      </w:r>
    </w:p>
    <w:p w14:paraId="26B140C1" w14:textId="77777777" w:rsidR="000F3936" w:rsidRPr="00A16077" w:rsidRDefault="000F3936" w:rsidP="001C79FF">
      <w:pPr>
        <w:spacing w:after="0" w:line="240" w:lineRule="auto"/>
        <w:ind w:firstLine="709"/>
        <w:jc w:val="both"/>
        <w:rPr>
          <w:rFonts w:ascii="Verdana" w:eastAsia="Times New Roman" w:hAnsi="Verdana" w:cs="Times New Roman"/>
          <w:iCs/>
          <w:sz w:val="20"/>
          <w:szCs w:val="20"/>
        </w:rPr>
      </w:pPr>
      <w:r>
        <w:rPr>
          <w:rFonts w:ascii="Verdana" w:hAnsi="Verdana"/>
          <w:iCs/>
          <w:sz w:val="20"/>
          <w:szCs w:val="20"/>
        </w:rPr>
        <w:t xml:space="preserve">1. To be actually incurred by the Beneficiary or its Partner(s) during the implementation of the Project within the agreed duration of the Project; </w:t>
      </w:r>
    </w:p>
    <w:p w14:paraId="790E013B" w14:textId="77777777" w:rsidR="000F3936" w:rsidRPr="00A16077" w:rsidRDefault="00A77A97" w:rsidP="001C79FF">
      <w:pPr>
        <w:spacing w:after="0" w:line="240" w:lineRule="auto"/>
        <w:ind w:firstLine="709"/>
        <w:jc w:val="both"/>
        <w:rPr>
          <w:rFonts w:ascii="Verdana" w:eastAsia="Times New Roman" w:hAnsi="Verdana" w:cs="Times New Roman"/>
          <w:iCs/>
          <w:sz w:val="20"/>
          <w:szCs w:val="20"/>
        </w:rPr>
      </w:pPr>
      <w:r>
        <w:rPr>
          <w:rFonts w:ascii="Verdana" w:hAnsi="Verdana"/>
          <w:iCs/>
          <w:sz w:val="20"/>
          <w:szCs w:val="20"/>
        </w:rPr>
        <w:t xml:space="preserve">2. </w:t>
      </w:r>
      <w:r>
        <w:rPr>
          <w:rFonts w:ascii="Verdana" w:hAnsi="Verdana"/>
          <w:sz w:val="20"/>
          <w:szCs w:val="20"/>
        </w:rPr>
        <w:t>To have occurred between the first and last eligibility date of Project expenditure according to the Grant Contract;</w:t>
      </w:r>
    </w:p>
    <w:p w14:paraId="29521B76" w14:textId="77777777" w:rsidR="000F3936" w:rsidRPr="00A16077" w:rsidRDefault="00A77A97" w:rsidP="001C79FF">
      <w:pPr>
        <w:spacing w:after="0" w:line="240" w:lineRule="auto"/>
        <w:ind w:firstLine="709"/>
        <w:jc w:val="both"/>
        <w:rPr>
          <w:rFonts w:ascii="Verdana" w:eastAsia="Times New Roman" w:hAnsi="Verdana" w:cs="Times New Roman"/>
          <w:iCs/>
          <w:sz w:val="20"/>
          <w:szCs w:val="20"/>
        </w:rPr>
      </w:pPr>
      <w:r>
        <w:rPr>
          <w:rFonts w:ascii="Verdana" w:hAnsi="Verdana"/>
          <w:iCs/>
          <w:sz w:val="20"/>
          <w:szCs w:val="20"/>
        </w:rPr>
        <w:t xml:space="preserve">3. </w:t>
      </w:r>
      <w:r>
        <w:rPr>
          <w:rFonts w:ascii="Verdana" w:hAnsi="Verdana"/>
          <w:sz w:val="20"/>
          <w:szCs w:val="20"/>
        </w:rPr>
        <w:t>To be directly related to the subject matter of the Grant Contract and to match the approved budget of the Project or the budget allocation for the particular Partner;</w:t>
      </w:r>
      <w:r>
        <w:rPr>
          <w:rFonts w:ascii="Verdana" w:hAnsi="Verdana"/>
          <w:iCs/>
          <w:sz w:val="20"/>
          <w:szCs w:val="20"/>
        </w:rPr>
        <w:t xml:space="preserve"> </w:t>
      </w:r>
    </w:p>
    <w:p w14:paraId="4DF44E6A" w14:textId="77777777" w:rsidR="000F3936" w:rsidRPr="00A16077" w:rsidRDefault="00A77A97" w:rsidP="00A77A97">
      <w:pPr>
        <w:spacing w:after="0" w:line="240" w:lineRule="auto"/>
        <w:ind w:firstLine="709"/>
        <w:jc w:val="both"/>
        <w:rPr>
          <w:rFonts w:ascii="Verdana" w:eastAsia="Times New Roman" w:hAnsi="Verdana" w:cs="Times New Roman"/>
          <w:iCs/>
          <w:sz w:val="20"/>
          <w:szCs w:val="20"/>
        </w:rPr>
      </w:pPr>
      <w:r>
        <w:rPr>
          <w:rFonts w:ascii="Verdana" w:hAnsi="Verdana"/>
          <w:iCs/>
          <w:sz w:val="20"/>
          <w:szCs w:val="20"/>
        </w:rPr>
        <w:t xml:space="preserve">4. To be necessary and proportionate to the implementation of the activities eligible under the Project, and the reporting of the performed activities to be supported by documents; </w:t>
      </w:r>
    </w:p>
    <w:p w14:paraId="30711C77" w14:textId="77777777" w:rsidR="000F3936" w:rsidRPr="00A16077" w:rsidRDefault="00A77A97" w:rsidP="00A77A97">
      <w:pPr>
        <w:spacing w:after="0" w:line="240" w:lineRule="auto"/>
        <w:ind w:firstLine="709"/>
        <w:jc w:val="both"/>
        <w:rPr>
          <w:rFonts w:ascii="Verdana" w:eastAsia="Times New Roman" w:hAnsi="Verdana" w:cs="Times New Roman"/>
          <w:iCs/>
          <w:sz w:val="20"/>
          <w:szCs w:val="20"/>
        </w:rPr>
      </w:pPr>
      <w:r>
        <w:rPr>
          <w:rFonts w:ascii="Verdana" w:hAnsi="Verdana"/>
          <w:iCs/>
          <w:sz w:val="20"/>
          <w:szCs w:val="20"/>
        </w:rPr>
        <w:t xml:space="preserve">5. To be incurred solely and only to achieve the objectives and expected results of the implementation of the Project in a manner consistent with the principles of economy, efficiency and effectiveness; </w:t>
      </w:r>
    </w:p>
    <w:p w14:paraId="7E5DC08B" w14:textId="77777777" w:rsidR="000F3936" w:rsidRPr="00A16077" w:rsidRDefault="00A77A97" w:rsidP="00A77A97">
      <w:pPr>
        <w:spacing w:after="0" w:line="240" w:lineRule="auto"/>
        <w:ind w:firstLine="709"/>
        <w:jc w:val="both"/>
        <w:rPr>
          <w:rFonts w:ascii="Verdana" w:eastAsia="Times New Roman" w:hAnsi="Verdana" w:cs="Times New Roman"/>
          <w:iCs/>
          <w:sz w:val="20"/>
          <w:szCs w:val="20"/>
        </w:rPr>
      </w:pPr>
      <w:r>
        <w:rPr>
          <w:rFonts w:ascii="Verdana" w:hAnsi="Verdana"/>
          <w:iCs/>
          <w:sz w:val="20"/>
          <w:szCs w:val="20"/>
        </w:rPr>
        <w:t xml:space="preserve">6. To be certified with the necessary supporting documents (invoices, contracts or other accounting documents), documents for payments made in accordance with the Bulgarian legislation, as well as documents proving the execution of construction and repair works, receipt of goods and services; </w:t>
      </w:r>
    </w:p>
    <w:p w14:paraId="6DB080FD" w14:textId="77777777" w:rsidR="000F3936" w:rsidRPr="00A16077" w:rsidRDefault="00A77A97" w:rsidP="00A77A97">
      <w:pPr>
        <w:spacing w:after="0" w:line="240" w:lineRule="auto"/>
        <w:ind w:firstLine="709"/>
        <w:jc w:val="both"/>
        <w:rPr>
          <w:rFonts w:ascii="Verdana" w:eastAsia="Times New Roman" w:hAnsi="Verdana" w:cs="Times New Roman"/>
          <w:iCs/>
          <w:sz w:val="20"/>
          <w:szCs w:val="20"/>
        </w:rPr>
      </w:pPr>
      <w:r>
        <w:rPr>
          <w:rFonts w:ascii="Verdana" w:hAnsi="Verdana"/>
          <w:iCs/>
          <w:sz w:val="20"/>
          <w:szCs w:val="20"/>
        </w:rPr>
        <w:t xml:space="preserve">7. To be reflected in the accounts and records of the Beneficiary or its Partner(s) in accordance with the Accountancy Act and the applicable accounting standards and principles; </w:t>
      </w:r>
    </w:p>
    <w:p w14:paraId="27516AB7" w14:textId="77777777" w:rsidR="000F3936" w:rsidRPr="00A16077" w:rsidRDefault="00A77A97" w:rsidP="00A77A97">
      <w:pPr>
        <w:spacing w:after="0" w:line="240" w:lineRule="auto"/>
        <w:ind w:firstLine="709"/>
        <w:jc w:val="both"/>
        <w:rPr>
          <w:rFonts w:ascii="Verdana" w:eastAsia="Times New Roman" w:hAnsi="Verdana" w:cs="Times New Roman"/>
          <w:iCs/>
          <w:sz w:val="20"/>
          <w:szCs w:val="20"/>
        </w:rPr>
      </w:pPr>
      <w:r>
        <w:rPr>
          <w:rFonts w:ascii="Verdana" w:hAnsi="Verdana"/>
          <w:iCs/>
          <w:sz w:val="20"/>
          <w:szCs w:val="20"/>
        </w:rPr>
        <w:t xml:space="preserve">8. To meet the requirements of tax and social security legislation; </w:t>
      </w:r>
    </w:p>
    <w:p w14:paraId="7977AB3E" w14:textId="4998848A" w:rsidR="000F3936" w:rsidRPr="00A16077" w:rsidRDefault="00A77A97" w:rsidP="00A77A97">
      <w:pPr>
        <w:spacing w:after="0" w:line="240" w:lineRule="auto"/>
        <w:ind w:firstLine="709"/>
        <w:jc w:val="both"/>
        <w:rPr>
          <w:rFonts w:ascii="Verdana" w:eastAsia="Times New Roman" w:hAnsi="Verdana" w:cs="Times New Roman"/>
          <w:iCs/>
          <w:sz w:val="20"/>
          <w:szCs w:val="20"/>
        </w:rPr>
      </w:pPr>
      <w:r>
        <w:rPr>
          <w:rFonts w:ascii="Verdana" w:hAnsi="Verdana"/>
          <w:iCs/>
          <w:sz w:val="20"/>
          <w:szCs w:val="20"/>
        </w:rPr>
        <w:t xml:space="preserve">9. The accounting and internal control systems of the Beneficiary and its Partners must allow direct identification and verification of the declared revenue and costs under the Project. The revenue and costs under the Project must be accounted for separately and allow traceability of all business operations under the Project and preparation of standalone reports only for the purposes of the Project. </w:t>
      </w:r>
    </w:p>
    <w:p w14:paraId="7EF175A3" w14:textId="77777777" w:rsidR="00875D4E" w:rsidRPr="00A16077" w:rsidRDefault="00875D4E" w:rsidP="00E15823">
      <w:pPr>
        <w:spacing w:after="0" w:line="240" w:lineRule="auto"/>
        <w:ind w:firstLine="720"/>
        <w:jc w:val="both"/>
        <w:rPr>
          <w:rFonts w:ascii="Verdana" w:eastAsia="Calibri" w:hAnsi="Verdana" w:cs="Times New Roman"/>
          <w:b/>
          <w:sz w:val="20"/>
          <w:szCs w:val="24"/>
          <w:lang w:val="bg-BG" w:eastAsia="bg-BG"/>
        </w:rPr>
      </w:pPr>
    </w:p>
    <w:p w14:paraId="103AE1D5" w14:textId="7B218C74" w:rsidR="00A77A97" w:rsidRPr="00A16077" w:rsidRDefault="00A77A97" w:rsidP="00E15823">
      <w:pPr>
        <w:spacing w:after="0" w:line="240" w:lineRule="auto"/>
        <w:ind w:firstLine="720"/>
        <w:jc w:val="both"/>
        <w:rPr>
          <w:rFonts w:ascii="Verdana" w:eastAsia="Calibri" w:hAnsi="Verdana" w:cs="Times New Roman"/>
          <w:sz w:val="20"/>
          <w:szCs w:val="20"/>
        </w:rPr>
      </w:pPr>
      <w:r>
        <w:rPr>
          <w:rFonts w:ascii="Verdana" w:hAnsi="Verdana"/>
          <w:b/>
          <w:sz w:val="20"/>
          <w:szCs w:val="24"/>
        </w:rPr>
        <w:t>Art. 31.</w:t>
      </w:r>
      <w:r>
        <w:rPr>
          <w:rFonts w:ascii="Verdana" w:hAnsi="Verdana"/>
          <w:sz w:val="20"/>
          <w:szCs w:val="24"/>
        </w:rPr>
        <w:t xml:space="preserve"> </w:t>
      </w:r>
      <w:r>
        <w:rPr>
          <w:rFonts w:ascii="Verdana" w:hAnsi="Verdana"/>
          <w:b/>
          <w:sz w:val="20"/>
          <w:szCs w:val="24"/>
        </w:rPr>
        <w:t xml:space="preserve">(1) </w:t>
      </w:r>
      <w:proofErr w:type="gramStart"/>
      <w:r>
        <w:rPr>
          <w:rFonts w:ascii="Verdana" w:hAnsi="Verdana"/>
          <w:sz w:val="20"/>
          <w:szCs w:val="20"/>
        </w:rPr>
        <w:t>The</w:t>
      </w:r>
      <w:proofErr w:type="gramEnd"/>
      <w:r>
        <w:rPr>
          <w:rFonts w:ascii="Verdana" w:hAnsi="Verdana"/>
          <w:sz w:val="20"/>
          <w:szCs w:val="20"/>
        </w:rPr>
        <w:t xml:space="preserve"> expenditure is considered to have occurred when it has been invoiced, paid, and its subject matter has been executed. </w:t>
      </w:r>
    </w:p>
    <w:p w14:paraId="3DF66658" w14:textId="77777777" w:rsidR="00A77A97" w:rsidRPr="00A16077" w:rsidRDefault="00A77A97" w:rsidP="00A77A97">
      <w:pPr>
        <w:spacing w:after="0" w:line="240" w:lineRule="auto"/>
        <w:ind w:firstLine="720"/>
        <w:jc w:val="both"/>
        <w:rPr>
          <w:rFonts w:ascii="Verdana" w:eastAsia="Calibri" w:hAnsi="Verdana" w:cs="Times New Roman"/>
          <w:sz w:val="20"/>
          <w:szCs w:val="20"/>
        </w:rPr>
      </w:pPr>
      <w:r>
        <w:rPr>
          <w:rFonts w:ascii="Verdana" w:hAnsi="Verdana"/>
          <w:b/>
          <w:sz w:val="20"/>
          <w:szCs w:val="20"/>
        </w:rPr>
        <w:lastRenderedPageBreak/>
        <w:t>(2)</w:t>
      </w:r>
      <w:r>
        <w:rPr>
          <w:rFonts w:ascii="Verdana" w:hAnsi="Verdana"/>
          <w:sz w:val="20"/>
          <w:szCs w:val="20"/>
        </w:rPr>
        <w:t xml:space="preserve"> By way of exception, expenditure invoiced in the last month of eligibility is also deemed to have been incurred within the eligibility period if paid within 30 days after the Project cost eligibility deadline. </w:t>
      </w:r>
    </w:p>
    <w:p w14:paraId="30C12020" w14:textId="77777777" w:rsidR="00875D4E" w:rsidRPr="00A16077" w:rsidRDefault="00875D4E" w:rsidP="00A77A97">
      <w:pPr>
        <w:spacing w:after="0" w:line="240" w:lineRule="auto"/>
        <w:ind w:firstLine="720"/>
        <w:jc w:val="both"/>
        <w:rPr>
          <w:rFonts w:ascii="Verdana" w:eastAsia="Calibri" w:hAnsi="Verdana" w:cs="Times New Roman"/>
          <w:b/>
          <w:sz w:val="20"/>
          <w:szCs w:val="24"/>
          <w:lang w:val="bg-BG" w:eastAsia="bg-BG"/>
        </w:rPr>
      </w:pPr>
    </w:p>
    <w:p w14:paraId="7BFA4383" w14:textId="6B910068" w:rsidR="00A77A97" w:rsidRPr="00A16077" w:rsidRDefault="00A77A97" w:rsidP="00A77A97">
      <w:pPr>
        <w:spacing w:after="0" w:line="240" w:lineRule="auto"/>
        <w:ind w:firstLine="720"/>
        <w:jc w:val="both"/>
        <w:rPr>
          <w:rFonts w:ascii="Verdana" w:eastAsia="Calibri" w:hAnsi="Verdana" w:cs="Times New Roman"/>
          <w:sz w:val="20"/>
          <w:szCs w:val="20"/>
        </w:rPr>
      </w:pPr>
      <w:r>
        <w:rPr>
          <w:rFonts w:ascii="Verdana" w:hAnsi="Verdana"/>
          <w:b/>
          <w:sz w:val="20"/>
          <w:szCs w:val="24"/>
        </w:rPr>
        <w:t>Art. 32.</w:t>
      </w:r>
      <w:r>
        <w:rPr>
          <w:rFonts w:ascii="Verdana" w:hAnsi="Verdana"/>
          <w:sz w:val="20"/>
          <w:szCs w:val="24"/>
        </w:rPr>
        <w:t xml:space="preserve"> </w:t>
      </w:r>
      <w:r>
        <w:rPr>
          <w:rFonts w:ascii="Verdana" w:hAnsi="Verdana"/>
          <w:sz w:val="20"/>
          <w:szCs w:val="20"/>
        </w:rPr>
        <w:t>The Beneficiary’s accounting principles and procedures must be organized so as to allow for analytical accounting for the funding received and the expenditure under the Project as well as easy access to primary accounting documents.</w:t>
      </w:r>
    </w:p>
    <w:p w14:paraId="4AFCFB44" w14:textId="77777777" w:rsidR="00875D4E" w:rsidRPr="00A16077" w:rsidRDefault="00875D4E" w:rsidP="00A77A97">
      <w:pPr>
        <w:spacing w:after="0" w:line="240" w:lineRule="auto"/>
        <w:ind w:firstLine="720"/>
        <w:jc w:val="both"/>
        <w:rPr>
          <w:rFonts w:ascii="Verdana" w:eastAsia="Calibri" w:hAnsi="Verdana" w:cs="Times New Roman"/>
          <w:b/>
          <w:sz w:val="20"/>
          <w:szCs w:val="24"/>
          <w:lang w:val="bg-BG" w:eastAsia="bg-BG"/>
        </w:rPr>
      </w:pPr>
    </w:p>
    <w:p w14:paraId="66403126" w14:textId="355FFDC6" w:rsidR="000F3936" w:rsidRPr="00A16077" w:rsidRDefault="00A77A97" w:rsidP="00A77A97">
      <w:pPr>
        <w:spacing w:after="0" w:line="240" w:lineRule="auto"/>
        <w:ind w:firstLine="720"/>
        <w:jc w:val="both"/>
        <w:rPr>
          <w:rFonts w:ascii="Verdana" w:eastAsia="Calibri" w:hAnsi="Verdana" w:cs="Times New Roman"/>
          <w:sz w:val="20"/>
          <w:szCs w:val="20"/>
        </w:rPr>
      </w:pPr>
      <w:r>
        <w:rPr>
          <w:rFonts w:ascii="Verdana" w:hAnsi="Verdana"/>
          <w:b/>
          <w:sz w:val="20"/>
          <w:szCs w:val="24"/>
        </w:rPr>
        <w:t>Art. 33.</w:t>
      </w:r>
      <w:r>
        <w:rPr>
          <w:rFonts w:ascii="Verdana" w:hAnsi="Verdana"/>
          <w:sz w:val="20"/>
          <w:szCs w:val="24"/>
        </w:rPr>
        <w:t xml:space="preserve"> </w:t>
      </w:r>
      <w:r>
        <w:rPr>
          <w:rFonts w:ascii="Verdana" w:hAnsi="Verdana"/>
          <w:b/>
          <w:sz w:val="20"/>
          <w:szCs w:val="20"/>
        </w:rPr>
        <w:t>(1)</w:t>
      </w:r>
      <w:r>
        <w:rPr>
          <w:rFonts w:ascii="Verdana" w:hAnsi="Verdana"/>
          <w:sz w:val="20"/>
          <w:szCs w:val="20"/>
        </w:rPr>
        <w:t xml:space="preserve"> Indirect costs and, where applicable, depreciation costs shall be deemed to have been incurred at the time of their accounting for by the Beneficiary and/or the Partner.</w:t>
      </w:r>
    </w:p>
    <w:p w14:paraId="6FA40641" w14:textId="029B99EA" w:rsidR="000F3936" w:rsidRPr="00A16077" w:rsidRDefault="00A77A97" w:rsidP="00A77A97">
      <w:pPr>
        <w:spacing w:after="0" w:line="240" w:lineRule="auto"/>
        <w:ind w:firstLine="720"/>
        <w:jc w:val="both"/>
        <w:rPr>
          <w:rFonts w:ascii="Verdana" w:eastAsia="Calibri" w:hAnsi="Verdana" w:cs="Times New Roman"/>
          <w:sz w:val="20"/>
          <w:szCs w:val="20"/>
        </w:rPr>
      </w:pPr>
      <w:r>
        <w:rPr>
          <w:rFonts w:ascii="Verdana" w:hAnsi="Verdana"/>
          <w:b/>
          <w:sz w:val="20"/>
          <w:szCs w:val="20"/>
        </w:rPr>
        <w:t>(2)</w:t>
      </w:r>
      <w:r>
        <w:rPr>
          <w:rFonts w:ascii="Verdana" w:hAnsi="Verdana"/>
          <w:sz w:val="20"/>
          <w:szCs w:val="20"/>
        </w:rPr>
        <w:t xml:space="preserve"> When calculating depreciation </w:t>
      </w:r>
      <w:r w:rsidR="009B4484">
        <w:rPr>
          <w:rFonts w:ascii="Verdana" w:hAnsi="Verdana"/>
          <w:sz w:val="20"/>
          <w:szCs w:val="20"/>
          <w:lang w:val="bg-BG"/>
        </w:rPr>
        <w:t>the B</w:t>
      </w:r>
      <w:proofErr w:type="spellStart"/>
      <w:r>
        <w:rPr>
          <w:rFonts w:ascii="Verdana" w:hAnsi="Verdana"/>
          <w:sz w:val="20"/>
          <w:szCs w:val="20"/>
        </w:rPr>
        <w:t>eneficiar</w:t>
      </w:r>
      <w:proofErr w:type="spellEnd"/>
      <w:r w:rsidR="009B4484">
        <w:rPr>
          <w:rFonts w:ascii="Verdana" w:hAnsi="Verdana"/>
          <w:sz w:val="20"/>
          <w:szCs w:val="20"/>
          <w:lang w:val="bg-BG"/>
        </w:rPr>
        <w:t>у</w:t>
      </w:r>
      <w:r>
        <w:rPr>
          <w:rFonts w:ascii="Verdana" w:hAnsi="Verdana"/>
          <w:sz w:val="20"/>
          <w:szCs w:val="20"/>
        </w:rPr>
        <w:t xml:space="preserve"> </w:t>
      </w:r>
      <w:r w:rsidR="009B4484">
        <w:rPr>
          <w:rFonts w:ascii="Verdana" w:hAnsi="Verdana"/>
          <w:sz w:val="20"/>
          <w:szCs w:val="20"/>
        </w:rPr>
        <w:t>(</w:t>
      </w:r>
      <w:r>
        <w:rPr>
          <w:rFonts w:ascii="Verdana" w:hAnsi="Verdana"/>
          <w:sz w:val="20"/>
          <w:szCs w:val="20"/>
        </w:rPr>
        <w:t>budget organization</w:t>
      </w:r>
      <w:r w:rsidR="009B4484">
        <w:rPr>
          <w:rFonts w:ascii="Verdana" w:hAnsi="Verdana"/>
          <w:sz w:val="20"/>
          <w:szCs w:val="20"/>
        </w:rPr>
        <w:t>)</w:t>
      </w:r>
      <w:r>
        <w:rPr>
          <w:rFonts w:ascii="Verdana" w:hAnsi="Verdana"/>
          <w:sz w:val="20"/>
          <w:szCs w:val="20"/>
        </w:rPr>
        <w:t xml:space="preserve"> must observe the Instruction of the Minister of Finance on VAT No. 5/30.09.2016, which defines the conceptual model for the application of the national accounting standard (Accounting Standard 4 Depreciation accounting).</w:t>
      </w:r>
    </w:p>
    <w:p w14:paraId="0290DC9C" w14:textId="77777777" w:rsidR="0038523C" w:rsidRPr="00A16077" w:rsidRDefault="0038523C" w:rsidP="00E15823">
      <w:pPr>
        <w:spacing w:after="0" w:line="240" w:lineRule="auto"/>
        <w:ind w:firstLine="720"/>
        <w:jc w:val="both"/>
        <w:rPr>
          <w:rFonts w:ascii="Verdana" w:eastAsia="Calibri" w:hAnsi="Verdana" w:cs="Times New Roman"/>
          <w:b/>
          <w:sz w:val="20"/>
          <w:szCs w:val="24"/>
          <w:lang w:val="bg-BG" w:eastAsia="bg-BG"/>
        </w:rPr>
      </w:pPr>
    </w:p>
    <w:p w14:paraId="0A6BFCDB" w14:textId="34C988DF" w:rsidR="00E15823" w:rsidRPr="00A16077" w:rsidRDefault="00E15823" w:rsidP="00E15823">
      <w:pPr>
        <w:spacing w:after="0" w:line="240" w:lineRule="auto"/>
        <w:ind w:firstLine="720"/>
        <w:jc w:val="both"/>
        <w:rPr>
          <w:rFonts w:ascii="Verdana" w:eastAsia="Calibri" w:hAnsi="Verdana" w:cs="Times New Roman"/>
          <w:sz w:val="20"/>
          <w:szCs w:val="20"/>
        </w:rPr>
      </w:pPr>
      <w:r>
        <w:rPr>
          <w:rFonts w:ascii="Verdana" w:hAnsi="Verdana"/>
          <w:b/>
          <w:sz w:val="20"/>
          <w:szCs w:val="24"/>
        </w:rPr>
        <w:t>Art. 34.</w:t>
      </w:r>
      <w:r>
        <w:rPr>
          <w:rFonts w:ascii="Verdana" w:hAnsi="Verdana"/>
          <w:sz w:val="20"/>
          <w:szCs w:val="24"/>
        </w:rPr>
        <w:t xml:space="preserve"> </w:t>
      </w:r>
      <w:r>
        <w:rPr>
          <w:rFonts w:ascii="Verdana" w:hAnsi="Verdana"/>
          <w:b/>
          <w:sz w:val="20"/>
          <w:szCs w:val="20"/>
        </w:rPr>
        <w:t>(1)</w:t>
      </w:r>
      <w:r>
        <w:rPr>
          <w:rFonts w:ascii="Verdana" w:hAnsi="Verdana"/>
          <w:sz w:val="20"/>
          <w:szCs w:val="20"/>
        </w:rPr>
        <w:t xml:space="preserve"> Eligible direct costs under the Project are the costs incurred by the Beneficiary and/or the Project Partner and accounted for in accordance with the usual accounting principles and internal rules of the organization as costs directly related to the implementation of the Project which may be directly accounted for under the Project. </w:t>
      </w:r>
    </w:p>
    <w:p w14:paraId="6BD0092B" w14:textId="0CB7F8DF" w:rsidR="00E15823" w:rsidRPr="00A16077" w:rsidRDefault="00E15823" w:rsidP="00E15823">
      <w:pPr>
        <w:spacing w:after="0" w:line="240" w:lineRule="auto"/>
        <w:ind w:firstLine="720"/>
        <w:jc w:val="both"/>
        <w:rPr>
          <w:rFonts w:ascii="Verdana" w:eastAsia="Calibri" w:hAnsi="Verdana" w:cs="Times New Roman"/>
          <w:sz w:val="20"/>
          <w:szCs w:val="20"/>
        </w:rPr>
      </w:pPr>
      <w:r>
        <w:rPr>
          <w:rFonts w:ascii="Verdana" w:hAnsi="Verdana"/>
          <w:b/>
          <w:sz w:val="20"/>
          <w:szCs w:val="20"/>
        </w:rPr>
        <w:t>(2)</w:t>
      </w:r>
      <w:r>
        <w:rPr>
          <w:rFonts w:ascii="Verdana" w:hAnsi="Verdana"/>
          <w:sz w:val="20"/>
          <w:szCs w:val="20"/>
        </w:rPr>
        <w:t xml:space="preserve"> Where they satisfy the general principles of eligibility of costs under Art. 30 the following direct costs are considered eligible:</w:t>
      </w:r>
    </w:p>
    <w:p w14:paraId="26FC9C84" w14:textId="3450E8DA" w:rsidR="00E15823" w:rsidRPr="00A16077" w:rsidRDefault="00E15823" w:rsidP="00A53969">
      <w:pPr>
        <w:numPr>
          <w:ilvl w:val="0"/>
          <w:numId w:val="26"/>
        </w:numPr>
        <w:autoSpaceDE w:val="0"/>
        <w:autoSpaceDN w:val="0"/>
        <w:adjustRightInd w:val="0"/>
        <w:spacing w:after="0" w:line="240" w:lineRule="auto"/>
        <w:ind w:left="0" w:firstLine="284"/>
        <w:jc w:val="both"/>
        <w:rPr>
          <w:rFonts w:ascii="Verdana" w:eastAsia="Times New Roman" w:hAnsi="Verdana" w:cs="Times New Roman"/>
          <w:iCs/>
          <w:sz w:val="20"/>
          <w:szCs w:val="20"/>
        </w:rPr>
      </w:pPr>
      <w:r>
        <w:rPr>
          <w:rFonts w:ascii="Verdana" w:hAnsi="Verdana"/>
          <w:iCs/>
          <w:sz w:val="20"/>
          <w:szCs w:val="20"/>
        </w:rPr>
        <w:t>Expenditure for staff working on the Project, consisting of actual salaries, social security contributions and other statutory costs included in the remuneration if this is consistent with the Beneficiary’s or Partner’s usual salary policy, respectively. Personnel remuneration expenditure is eligible as far as it is related to the performance of activities that the Beneficiary would not perform if the Project concerned was not implemented. The applicable Bulgarian legislation is applied to a Beneficiary and a Partner with registered address or head office in Bulgaria;</w:t>
      </w:r>
    </w:p>
    <w:p w14:paraId="73813114" w14:textId="63E0F10F" w:rsidR="00E15823" w:rsidRPr="00D35497" w:rsidRDefault="00E15823" w:rsidP="00E15823">
      <w:pPr>
        <w:numPr>
          <w:ilvl w:val="0"/>
          <w:numId w:val="26"/>
        </w:numPr>
        <w:autoSpaceDE w:val="0"/>
        <w:autoSpaceDN w:val="0"/>
        <w:adjustRightInd w:val="0"/>
        <w:spacing w:after="0" w:line="240" w:lineRule="auto"/>
        <w:ind w:left="0" w:firstLine="284"/>
        <w:jc w:val="both"/>
        <w:rPr>
          <w:rFonts w:ascii="Verdana" w:eastAsia="Times New Roman" w:hAnsi="Verdana" w:cs="Times New Roman"/>
          <w:iCs/>
          <w:sz w:val="20"/>
          <w:szCs w:val="20"/>
        </w:rPr>
      </w:pPr>
      <w:r>
        <w:rPr>
          <w:rFonts w:ascii="Verdana" w:hAnsi="Verdana"/>
          <w:iCs/>
          <w:sz w:val="20"/>
          <w:szCs w:val="20"/>
        </w:rPr>
        <w:t>Expenditure under outsourcing contracts related to the activities of the Project awarded in accordance with the applicable public procurement legislation and the Regulation</w:t>
      </w:r>
      <w:r w:rsidR="009B4484">
        <w:rPr>
          <w:rFonts w:ascii="Verdana" w:hAnsi="Verdana"/>
          <w:iCs/>
          <w:sz w:val="20"/>
          <w:szCs w:val="20"/>
        </w:rPr>
        <w:t>.</w:t>
      </w:r>
    </w:p>
    <w:p w14:paraId="6C09A316" w14:textId="031E337A" w:rsidR="00D35497" w:rsidRDefault="00D35497" w:rsidP="00D35497">
      <w:pPr>
        <w:numPr>
          <w:ilvl w:val="0"/>
          <w:numId w:val="26"/>
        </w:numPr>
        <w:autoSpaceDE w:val="0"/>
        <w:autoSpaceDN w:val="0"/>
        <w:adjustRightInd w:val="0"/>
        <w:spacing w:after="0" w:line="240" w:lineRule="auto"/>
        <w:ind w:left="0" w:firstLine="284"/>
        <w:jc w:val="both"/>
        <w:rPr>
          <w:rFonts w:ascii="Verdana" w:hAnsi="Verdana"/>
          <w:iCs/>
          <w:sz w:val="20"/>
          <w:szCs w:val="20"/>
        </w:rPr>
      </w:pPr>
      <w:r w:rsidRPr="00D35497">
        <w:rPr>
          <w:rFonts w:ascii="Verdana" w:hAnsi="Verdana"/>
          <w:iCs/>
          <w:sz w:val="20"/>
          <w:szCs w:val="20"/>
        </w:rPr>
        <w:t>Expenditure on external contracts related to the Project activities awarded in accordance with the applicable public procurement legislation and the Regulation, which include:</w:t>
      </w:r>
    </w:p>
    <w:p w14:paraId="6E6FE123" w14:textId="166900A5" w:rsidR="00BA2A8E" w:rsidRPr="00E6263B" w:rsidRDefault="00BA2A8E" w:rsidP="00E6263B">
      <w:pPr>
        <w:pStyle w:val="ListParagraph"/>
        <w:numPr>
          <w:ilvl w:val="0"/>
          <w:numId w:val="62"/>
        </w:numPr>
        <w:autoSpaceDE w:val="0"/>
        <w:autoSpaceDN w:val="0"/>
        <w:adjustRightInd w:val="0"/>
        <w:spacing w:after="0" w:line="240" w:lineRule="auto"/>
        <w:jc w:val="both"/>
        <w:rPr>
          <w:rFonts w:ascii="Verdana" w:hAnsi="Verdana"/>
          <w:iCs/>
          <w:sz w:val="20"/>
          <w:szCs w:val="20"/>
        </w:rPr>
      </w:pPr>
      <w:r w:rsidRPr="00E6263B">
        <w:rPr>
          <w:rFonts w:ascii="Verdana" w:hAnsi="Verdana"/>
          <w:iCs/>
          <w:sz w:val="20"/>
          <w:szCs w:val="20"/>
        </w:rPr>
        <w:t>Provision of water pumping and reinjection drilling</w:t>
      </w:r>
      <w:r w:rsidR="00443654" w:rsidRPr="00E6263B">
        <w:rPr>
          <w:rFonts w:ascii="Verdana" w:hAnsi="Verdana"/>
          <w:iCs/>
          <w:sz w:val="20"/>
          <w:szCs w:val="20"/>
        </w:rPr>
        <w:t xml:space="preserve"> (if applicable)</w:t>
      </w:r>
      <w:r w:rsidRPr="00E6263B">
        <w:rPr>
          <w:rFonts w:ascii="Verdana" w:hAnsi="Verdana"/>
          <w:iCs/>
          <w:sz w:val="20"/>
          <w:szCs w:val="20"/>
        </w:rPr>
        <w:t>;</w:t>
      </w:r>
    </w:p>
    <w:p w14:paraId="551D001D" w14:textId="554A6852" w:rsidR="00BA2A8E" w:rsidRPr="00E6263B" w:rsidRDefault="00BA2A8E" w:rsidP="00E6263B">
      <w:pPr>
        <w:pStyle w:val="ListParagraph"/>
        <w:numPr>
          <w:ilvl w:val="0"/>
          <w:numId w:val="62"/>
        </w:numPr>
        <w:autoSpaceDE w:val="0"/>
        <w:autoSpaceDN w:val="0"/>
        <w:adjustRightInd w:val="0"/>
        <w:spacing w:after="0" w:line="240" w:lineRule="auto"/>
        <w:jc w:val="both"/>
        <w:rPr>
          <w:rFonts w:ascii="Verdana" w:hAnsi="Verdana"/>
          <w:iCs/>
          <w:sz w:val="20"/>
          <w:szCs w:val="20"/>
        </w:rPr>
      </w:pPr>
      <w:r w:rsidRPr="00E6263B">
        <w:rPr>
          <w:rFonts w:ascii="Verdana" w:hAnsi="Verdana"/>
          <w:iCs/>
          <w:sz w:val="20"/>
          <w:szCs w:val="20"/>
        </w:rPr>
        <w:t>Delivery and installation of equipment for water intake, construction of supply pipeline, connecting the building /s to the borehole/s or to the existing water supply infrastructure, or to any other equipment needed in connection with the source of geothermal energy;</w:t>
      </w:r>
    </w:p>
    <w:p w14:paraId="549A30E0" w14:textId="2290FC57" w:rsidR="00BA2A8E" w:rsidRPr="00E6263B" w:rsidRDefault="00BA2A8E" w:rsidP="00E6263B">
      <w:pPr>
        <w:pStyle w:val="ListParagraph"/>
        <w:numPr>
          <w:ilvl w:val="0"/>
          <w:numId w:val="62"/>
        </w:numPr>
        <w:autoSpaceDE w:val="0"/>
        <w:autoSpaceDN w:val="0"/>
        <w:adjustRightInd w:val="0"/>
        <w:spacing w:after="0" w:line="240" w:lineRule="auto"/>
        <w:jc w:val="both"/>
        <w:rPr>
          <w:rFonts w:ascii="Verdana" w:hAnsi="Verdana"/>
          <w:iCs/>
          <w:sz w:val="20"/>
          <w:szCs w:val="20"/>
        </w:rPr>
      </w:pPr>
      <w:r w:rsidRPr="00E6263B">
        <w:rPr>
          <w:rFonts w:ascii="Verdana" w:hAnsi="Verdana"/>
          <w:iCs/>
          <w:sz w:val="20"/>
          <w:szCs w:val="20"/>
        </w:rPr>
        <w:t xml:space="preserve">Dismantling of existing equipment.  </w:t>
      </w:r>
    </w:p>
    <w:p w14:paraId="68F6A987" w14:textId="77777777" w:rsidR="00E6263B" w:rsidRDefault="00BA2A8E" w:rsidP="00E6263B">
      <w:pPr>
        <w:pStyle w:val="ListParagraph"/>
        <w:numPr>
          <w:ilvl w:val="0"/>
          <w:numId w:val="62"/>
        </w:numPr>
        <w:autoSpaceDE w:val="0"/>
        <w:autoSpaceDN w:val="0"/>
        <w:adjustRightInd w:val="0"/>
        <w:spacing w:after="0" w:line="240" w:lineRule="auto"/>
        <w:jc w:val="both"/>
        <w:rPr>
          <w:rFonts w:ascii="Verdana" w:hAnsi="Verdana"/>
          <w:iCs/>
          <w:sz w:val="20"/>
          <w:szCs w:val="20"/>
        </w:rPr>
      </w:pPr>
      <w:r w:rsidRPr="00E6263B">
        <w:rPr>
          <w:rFonts w:ascii="Verdana" w:hAnsi="Verdana"/>
          <w:iCs/>
          <w:sz w:val="20"/>
          <w:szCs w:val="20"/>
        </w:rPr>
        <w:t>Supply and installation of equipment for production of energy for heating or for heating &amp; cooling, for the use of geothermal energy and energy from other RES, including hot water supply - thermal pump/s, heat exchangers, pumps, radiators, convectors, pipe fittings, etc.;</w:t>
      </w:r>
    </w:p>
    <w:p w14:paraId="7F327FD5" w14:textId="77777777" w:rsidR="00E6263B" w:rsidRDefault="00E6263B" w:rsidP="00E6263B">
      <w:pPr>
        <w:pStyle w:val="ListParagraph"/>
        <w:numPr>
          <w:ilvl w:val="0"/>
          <w:numId w:val="62"/>
        </w:numPr>
        <w:autoSpaceDE w:val="0"/>
        <w:autoSpaceDN w:val="0"/>
        <w:adjustRightInd w:val="0"/>
        <w:spacing w:after="0" w:line="240" w:lineRule="auto"/>
        <w:jc w:val="both"/>
        <w:rPr>
          <w:rFonts w:ascii="Verdana" w:hAnsi="Verdana"/>
          <w:iCs/>
          <w:sz w:val="20"/>
          <w:szCs w:val="20"/>
        </w:rPr>
      </w:pPr>
      <w:r w:rsidRPr="00E6263B">
        <w:rPr>
          <w:rFonts w:ascii="Verdana" w:hAnsi="Verdana"/>
          <w:iCs/>
          <w:sz w:val="20"/>
          <w:szCs w:val="20"/>
        </w:rPr>
        <w:t>Carrying out of construction and installation works directly related to the construction of water pumping and reinjection drilling, reconstruction of the existing system or construction of a new  system for heating or for heating &amp; cooling,  for the use of geothermal energy and energy from other RES;</w:t>
      </w:r>
    </w:p>
    <w:p w14:paraId="05F117D1" w14:textId="77777777" w:rsidR="00E6263B" w:rsidRDefault="00E6263B" w:rsidP="00E6263B">
      <w:pPr>
        <w:pStyle w:val="ListParagraph"/>
        <w:numPr>
          <w:ilvl w:val="0"/>
          <w:numId w:val="62"/>
        </w:numPr>
        <w:autoSpaceDE w:val="0"/>
        <w:autoSpaceDN w:val="0"/>
        <w:adjustRightInd w:val="0"/>
        <w:spacing w:after="0" w:line="240" w:lineRule="auto"/>
        <w:jc w:val="both"/>
        <w:rPr>
          <w:rFonts w:ascii="Verdana" w:hAnsi="Verdana"/>
          <w:iCs/>
          <w:sz w:val="20"/>
          <w:szCs w:val="20"/>
        </w:rPr>
      </w:pPr>
      <w:r w:rsidRPr="00E6263B">
        <w:rPr>
          <w:rFonts w:ascii="Verdana" w:hAnsi="Verdana"/>
          <w:iCs/>
          <w:sz w:val="20"/>
          <w:szCs w:val="20"/>
        </w:rPr>
        <w:t>Supply and installation of new metering and control devices of heat consumption;</w:t>
      </w:r>
    </w:p>
    <w:p w14:paraId="624CC7ED" w14:textId="77777777" w:rsidR="00E6263B" w:rsidRDefault="00E6263B" w:rsidP="00E6263B">
      <w:pPr>
        <w:pStyle w:val="ListParagraph"/>
        <w:numPr>
          <w:ilvl w:val="0"/>
          <w:numId w:val="62"/>
        </w:numPr>
        <w:autoSpaceDE w:val="0"/>
        <w:autoSpaceDN w:val="0"/>
        <w:adjustRightInd w:val="0"/>
        <w:spacing w:after="0" w:line="240" w:lineRule="auto"/>
        <w:jc w:val="both"/>
        <w:rPr>
          <w:rFonts w:ascii="Verdana" w:hAnsi="Verdana"/>
          <w:iCs/>
          <w:sz w:val="20"/>
          <w:szCs w:val="20"/>
        </w:rPr>
      </w:pPr>
      <w:r w:rsidRPr="00E6263B">
        <w:rPr>
          <w:rFonts w:ascii="Verdana" w:hAnsi="Verdana"/>
          <w:iCs/>
          <w:sz w:val="20"/>
          <w:szCs w:val="20"/>
        </w:rPr>
        <w:t>Construction supervision;</w:t>
      </w:r>
    </w:p>
    <w:p w14:paraId="66B0150C" w14:textId="369EBB38" w:rsidR="00BA2A8E" w:rsidRPr="00E6263B" w:rsidRDefault="00E6263B" w:rsidP="00E6263B">
      <w:pPr>
        <w:pStyle w:val="ListParagraph"/>
        <w:numPr>
          <w:ilvl w:val="0"/>
          <w:numId w:val="62"/>
        </w:numPr>
        <w:autoSpaceDE w:val="0"/>
        <w:autoSpaceDN w:val="0"/>
        <w:adjustRightInd w:val="0"/>
        <w:spacing w:after="0" w:line="240" w:lineRule="auto"/>
        <w:jc w:val="both"/>
        <w:rPr>
          <w:rFonts w:ascii="Verdana" w:hAnsi="Verdana"/>
          <w:iCs/>
          <w:sz w:val="20"/>
          <w:szCs w:val="20"/>
        </w:rPr>
      </w:pPr>
      <w:r w:rsidRPr="00E6263B">
        <w:rPr>
          <w:rFonts w:ascii="Verdana" w:hAnsi="Verdana"/>
          <w:iCs/>
          <w:sz w:val="20"/>
          <w:szCs w:val="20"/>
        </w:rPr>
        <w:t>Designer's supervision.</w:t>
      </w:r>
    </w:p>
    <w:p w14:paraId="0C2448B3" w14:textId="77777777" w:rsidR="00BA2A8E" w:rsidRDefault="00BA2A8E" w:rsidP="009B4484">
      <w:pPr>
        <w:pStyle w:val="ListParagraph"/>
        <w:autoSpaceDE w:val="0"/>
        <w:autoSpaceDN w:val="0"/>
        <w:adjustRightInd w:val="0"/>
        <w:spacing w:after="0" w:line="240" w:lineRule="auto"/>
        <w:ind w:left="0" w:firstLine="709"/>
        <w:jc w:val="both"/>
        <w:rPr>
          <w:rFonts w:ascii="Verdana" w:hAnsi="Verdana"/>
          <w:b/>
          <w:sz w:val="20"/>
          <w:szCs w:val="20"/>
        </w:rPr>
      </w:pPr>
    </w:p>
    <w:p w14:paraId="4E2034C1" w14:textId="77777777" w:rsidR="001F69A6" w:rsidRDefault="001F69A6" w:rsidP="00BA2A8E">
      <w:pPr>
        <w:pStyle w:val="ListParagraph"/>
        <w:autoSpaceDE w:val="0"/>
        <w:autoSpaceDN w:val="0"/>
        <w:adjustRightInd w:val="0"/>
        <w:spacing w:after="0" w:line="240" w:lineRule="auto"/>
        <w:ind w:left="0" w:firstLine="709"/>
        <w:jc w:val="both"/>
        <w:rPr>
          <w:rFonts w:ascii="Verdana" w:hAnsi="Verdana"/>
          <w:iCs/>
          <w:sz w:val="20"/>
          <w:szCs w:val="20"/>
        </w:rPr>
      </w:pPr>
    </w:p>
    <w:p w14:paraId="6705BE9C" w14:textId="44949D5D" w:rsidR="00BA2A8E" w:rsidRPr="001F69A6" w:rsidRDefault="001F69A6" w:rsidP="001F69A6">
      <w:pPr>
        <w:numPr>
          <w:ilvl w:val="0"/>
          <w:numId w:val="26"/>
        </w:numPr>
        <w:autoSpaceDE w:val="0"/>
        <w:autoSpaceDN w:val="0"/>
        <w:adjustRightInd w:val="0"/>
        <w:spacing w:after="0" w:line="240" w:lineRule="auto"/>
        <w:ind w:left="0" w:firstLine="284"/>
        <w:jc w:val="both"/>
        <w:rPr>
          <w:rFonts w:ascii="Verdana" w:hAnsi="Verdana"/>
          <w:iCs/>
          <w:sz w:val="20"/>
          <w:szCs w:val="20"/>
        </w:rPr>
      </w:pPr>
      <w:r w:rsidRPr="001F69A6">
        <w:rPr>
          <w:rFonts w:ascii="Verdana" w:hAnsi="Verdana"/>
          <w:iCs/>
          <w:sz w:val="20"/>
          <w:szCs w:val="20"/>
        </w:rPr>
        <w:t xml:space="preserve">Costs under other contracts with external contractors, arising directly from the eligible activities of the Project, awarded in accordance with the applicable public </w:t>
      </w:r>
      <w:r w:rsidRPr="001F69A6">
        <w:rPr>
          <w:rFonts w:ascii="Verdana" w:hAnsi="Verdana"/>
          <w:iCs/>
          <w:sz w:val="20"/>
          <w:szCs w:val="20"/>
        </w:rPr>
        <w:lastRenderedPageBreak/>
        <w:t xml:space="preserve">procurement legislation and the Regulation - for preparation of external procurement procedures, translation, audit, for information and publicity activities, exchange costs of experience, knowledge and best practices at management and expert level provided by </w:t>
      </w:r>
      <w:proofErr w:type="gramStart"/>
      <w:r w:rsidRPr="001F69A6">
        <w:rPr>
          <w:rFonts w:ascii="Verdana" w:hAnsi="Verdana"/>
          <w:iCs/>
          <w:sz w:val="20"/>
          <w:szCs w:val="20"/>
        </w:rPr>
        <w:t>the</w:t>
      </w:r>
      <w:proofErr w:type="gramEnd"/>
      <w:r w:rsidRPr="001F69A6">
        <w:rPr>
          <w:rFonts w:ascii="Verdana" w:hAnsi="Verdana"/>
          <w:iCs/>
          <w:sz w:val="20"/>
          <w:szCs w:val="20"/>
        </w:rPr>
        <w:t xml:space="preserve"> Beneficiary / Partner, etc.).</w:t>
      </w:r>
    </w:p>
    <w:p w14:paraId="626E60BA" w14:textId="77777777" w:rsidR="00BA2A8E" w:rsidRDefault="00BA2A8E" w:rsidP="009B4484">
      <w:pPr>
        <w:pStyle w:val="ListParagraph"/>
        <w:autoSpaceDE w:val="0"/>
        <w:autoSpaceDN w:val="0"/>
        <w:adjustRightInd w:val="0"/>
        <w:spacing w:after="0" w:line="240" w:lineRule="auto"/>
        <w:ind w:left="0" w:firstLine="709"/>
        <w:jc w:val="both"/>
        <w:rPr>
          <w:rFonts w:ascii="Verdana" w:hAnsi="Verdana"/>
          <w:b/>
          <w:sz w:val="20"/>
          <w:szCs w:val="20"/>
        </w:rPr>
      </w:pPr>
    </w:p>
    <w:p w14:paraId="08263B28" w14:textId="0F4D1C76" w:rsidR="00F61CBB" w:rsidRPr="00880FB4" w:rsidRDefault="00F61CBB" w:rsidP="00F61CBB">
      <w:pPr>
        <w:tabs>
          <w:tab w:val="left" w:pos="709"/>
        </w:tabs>
        <w:spacing w:after="0" w:line="240" w:lineRule="auto"/>
        <w:ind w:firstLine="720"/>
        <w:jc w:val="both"/>
        <w:rPr>
          <w:rFonts w:ascii="Verdana" w:hAnsi="Verdana"/>
          <w:sz w:val="20"/>
          <w:szCs w:val="20"/>
        </w:rPr>
      </w:pPr>
      <w:r w:rsidRPr="00F61CBB">
        <w:rPr>
          <w:rFonts w:ascii="Verdana" w:hAnsi="Verdana"/>
          <w:b/>
          <w:sz w:val="20"/>
          <w:szCs w:val="20"/>
        </w:rPr>
        <w:t xml:space="preserve">(3) </w:t>
      </w:r>
      <w:r w:rsidRPr="00880FB4">
        <w:rPr>
          <w:rFonts w:ascii="Verdana" w:hAnsi="Verdana"/>
          <w:sz w:val="20"/>
          <w:szCs w:val="20"/>
        </w:rPr>
        <w:t>The costs for equipment are eligible in the amount of the part of the depreciation, which corresponds to the duration of the Project and the degree of actual use for the purposes of the Project. When the equipment is an integral and necessary condition for achieving the objectives and results of the Project, the total value of the equipment costs is eligible</w:t>
      </w:r>
      <w:r w:rsidR="00880FB4">
        <w:rPr>
          <w:rFonts w:ascii="Verdana" w:hAnsi="Verdana"/>
          <w:sz w:val="20"/>
          <w:szCs w:val="20"/>
        </w:rPr>
        <w:t>.</w:t>
      </w:r>
    </w:p>
    <w:p w14:paraId="3DB81A6A" w14:textId="77777777" w:rsidR="00F61CBB" w:rsidRPr="00880FB4" w:rsidRDefault="00F61CBB" w:rsidP="00F61CBB">
      <w:pPr>
        <w:tabs>
          <w:tab w:val="left" w:pos="709"/>
        </w:tabs>
        <w:spacing w:after="0" w:line="240" w:lineRule="auto"/>
        <w:ind w:firstLine="720"/>
        <w:jc w:val="both"/>
        <w:rPr>
          <w:rFonts w:ascii="Verdana" w:hAnsi="Verdana"/>
          <w:sz w:val="20"/>
          <w:szCs w:val="20"/>
        </w:rPr>
      </w:pPr>
      <w:r w:rsidRPr="00F61CBB">
        <w:rPr>
          <w:rFonts w:ascii="Verdana" w:hAnsi="Verdana"/>
          <w:b/>
          <w:sz w:val="20"/>
          <w:szCs w:val="20"/>
        </w:rPr>
        <w:t xml:space="preserve">(4) </w:t>
      </w:r>
      <w:r w:rsidRPr="00880FB4">
        <w:rPr>
          <w:rFonts w:ascii="Verdana" w:hAnsi="Verdana"/>
          <w:sz w:val="20"/>
          <w:szCs w:val="20"/>
        </w:rPr>
        <w:t>The costs for delivery and installation of equipment for production of energy for heating or for heating and cooling by other renewable sources (other than geothermal energy) are eligible up to 15% of the total costs under contracts with external contractors under para. 2, vol. 3, p. "a" - "e".</w:t>
      </w:r>
    </w:p>
    <w:p w14:paraId="54FDA3CD" w14:textId="5ADA26C7" w:rsidR="00D07968" w:rsidRPr="00880FB4" w:rsidRDefault="00F61CBB" w:rsidP="00F61CBB">
      <w:pPr>
        <w:tabs>
          <w:tab w:val="left" w:pos="709"/>
        </w:tabs>
        <w:spacing w:after="0" w:line="240" w:lineRule="auto"/>
        <w:ind w:firstLine="720"/>
        <w:jc w:val="both"/>
        <w:rPr>
          <w:rFonts w:ascii="Verdana" w:eastAsia="Calibri" w:hAnsi="Verdana" w:cs="Times New Roman"/>
          <w:sz w:val="20"/>
          <w:szCs w:val="20"/>
          <w:lang w:val="bg-BG"/>
        </w:rPr>
      </w:pPr>
      <w:r w:rsidRPr="00F61CBB">
        <w:rPr>
          <w:rFonts w:ascii="Verdana" w:hAnsi="Verdana"/>
          <w:b/>
          <w:sz w:val="20"/>
          <w:szCs w:val="20"/>
        </w:rPr>
        <w:t xml:space="preserve">(5) </w:t>
      </w:r>
      <w:r w:rsidRPr="00880FB4">
        <w:rPr>
          <w:rFonts w:ascii="Verdana" w:hAnsi="Verdana"/>
          <w:sz w:val="20"/>
          <w:szCs w:val="20"/>
        </w:rPr>
        <w:t>The Beneficiary ensures that the eligibility requirements for the Partner’s costs are included in the Partnership Agreement.</w:t>
      </w:r>
    </w:p>
    <w:p w14:paraId="2181DE12" w14:textId="185F4AB2" w:rsidR="002118F5" w:rsidRPr="00A16077" w:rsidRDefault="002118F5" w:rsidP="002118F5">
      <w:pPr>
        <w:spacing w:after="0" w:line="240" w:lineRule="auto"/>
        <w:ind w:firstLine="709"/>
        <w:jc w:val="both"/>
        <w:rPr>
          <w:rFonts w:ascii="Verdana" w:eastAsia="Calibri" w:hAnsi="Verdana" w:cs="Times New Roman"/>
          <w:sz w:val="20"/>
          <w:szCs w:val="20"/>
        </w:rPr>
      </w:pPr>
      <w:r>
        <w:rPr>
          <w:rFonts w:ascii="Verdana" w:hAnsi="Verdana"/>
          <w:b/>
          <w:sz w:val="20"/>
          <w:szCs w:val="24"/>
        </w:rPr>
        <w:t>Art. 35.</w:t>
      </w:r>
      <w:r>
        <w:rPr>
          <w:rFonts w:ascii="Verdana" w:hAnsi="Verdana"/>
          <w:sz w:val="20"/>
          <w:szCs w:val="24"/>
        </w:rPr>
        <w:t xml:space="preserve"> </w:t>
      </w:r>
      <w:r>
        <w:rPr>
          <w:rFonts w:ascii="Verdana" w:hAnsi="Verdana"/>
          <w:b/>
          <w:sz w:val="20"/>
          <w:szCs w:val="20"/>
        </w:rPr>
        <w:t>(1)</w:t>
      </w:r>
      <w:r>
        <w:rPr>
          <w:rFonts w:ascii="Verdana" w:hAnsi="Verdana"/>
          <w:sz w:val="20"/>
          <w:szCs w:val="20"/>
        </w:rPr>
        <w:t xml:space="preserve"> Eligible indirect (overheads) costs are costs that </w:t>
      </w:r>
      <w:proofErr w:type="spellStart"/>
      <w:r>
        <w:rPr>
          <w:rFonts w:ascii="Verdana" w:hAnsi="Verdana"/>
          <w:sz w:val="20"/>
          <w:szCs w:val="20"/>
        </w:rPr>
        <w:t>can not</w:t>
      </w:r>
      <w:proofErr w:type="spellEnd"/>
      <w:r>
        <w:rPr>
          <w:rFonts w:ascii="Verdana" w:hAnsi="Verdana"/>
          <w:sz w:val="20"/>
          <w:szCs w:val="20"/>
        </w:rPr>
        <w:t xml:space="preserve"> be identified by the Beneficiary and/or the Partner as directly related to the Project but can be identified and justified through their accounting system as being directly related to the eligible direct costs of the Project. They cannot include eligible direct costs. The amount of indirect costs of the Project is to be determined as a fair share of the total overheads of the Beneficiary or the Partner </w:t>
      </w:r>
    </w:p>
    <w:p w14:paraId="678B1392" w14:textId="64A104EF" w:rsidR="00677FF3" w:rsidRPr="00677FF3" w:rsidRDefault="002118F5" w:rsidP="00677FF3">
      <w:pPr>
        <w:spacing w:after="0" w:line="240" w:lineRule="auto"/>
        <w:ind w:firstLine="709"/>
        <w:jc w:val="both"/>
        <w:rPr>
          <w:rFonts w:ascii="Verdana" w:hAnsi="Verdana"/>
          <w:sz w:val="20"/>
          <w:szCs w:val="20"/>
        </w:rPr>
      </w:pPr>
      <w:r>
        <w:rPr>
          <w:rFonts w:ascii="Verdana" w:hAnsi="Verdana"/>
          <w:b/>
          <w:sz w:val="20"/>
          <w:szCs w:val="20"/>
        </w:rPr>
        <w:t>(2)</w:t>
      </w:r>
      <w:r>
        <w:rPr>
          <w:rFonts w:ascii="Verdana" w:hAnsi="Verdana"/>
          <w:sz w:val="20"/>
          <w:szCs w:val="20"/>
        </w:rPr>
        <w:t xml:space="preserve"> </w:t>
      </w:r>
      <w:r w:rsidR="00677FF3">
        <w:rPr>
          <w:rFonts w:ascii="Verdana" w:hAnsi="Verdana"/>
          <w:sz w:val="20"/>
          <w:szCs w:val="20"/>
        </w:rPr>
        <w:t xml:space="preserve">The Beneficiary </w:t>
      </w:r>
      <w:r w:rsidR="00677FF3" w:rsidRPr="00677FF3">
        <w:rPr>
          <w:rFonts w:ascii="Verdana" w:eastAsia="Times New Roman" w:hAnsi="Verdana" w:cs="Times New Roman"/>
          <w:sz w:val="20"/>
          <w:szCs w:val="20"/>
          <w:lang w:val="bg-BG" w:eastAsia="ar-SA"/>
        </w:rPr>
        <w:t xml:space="preserve">and </w:t>
      </w:r>
      <w:r w:rsidR="00677FF3" w:rsidRPr="00677FF3">
        <w:rPr>
          <w:rFonts w:ascii="Verdana" w:eastAsia="Times New Roman" w:hAnsi="Verdana" w:cs="Times New Roman"/>
          <w:sz w:val="20"/>
          <w:szCs w:val="20"/>
          <w:lang w:val="en-US" w:eastAsia="ar-SA"/>
        </w:rPr>
        <w:t>P</w:t>
      </w:r>
      <w:proofErr w:type="spellStart"/>
      <w:r w:rsidR="00677FF3" w:rsidRPr="00677FF3">
        <w:rPr>
          <w:rFonts w:ascii="Verdana" w:eastAsia="Times New Roman" w:hAnsi="Verdana" w:cs="Times New Roman"/>
          <w:sz w:val="20"/>
          <w:szCs w:val="20"/>
          <w:lang w:val="bg-BG" w:eastAsia="ar-SA"/>
        </w:rPr>
        <w:t>roject</w:t>
      </w:r>
      <w:proofErr w:type="spellEnd"/>
      <w:r w:rsidR="00677FF3" w:rsidRPr="00677FF3">
        <w:rPr>
          <w:rFonts w:ascii="Verdana" w:eastAsia="Times New Roman" w:hAnsi="Verdana" w:cs="Times New Roman"/>
          <w:sz w:val="20"/>
          <w:szCs w:val="20"/>
          <w:lang w:val="bg-BG" w:eastAsia="ar-SA"/>
        </w:rPr>
        <w:t xml:space="preserve"> </w:t>
      </w:r>
      <w:r w:rsidR="00677FF3" w:rsidRPr="00677FF3">
        <w:rPr>
          <w:rFonts w:ascii="Verdana" w:eastAsia="Times New Roman" w:hAnsi="Verdana" w:cs="Times New Roman"/>
          <w:sz w:val="20"/>
          <w:szCs w:val="20"/>
          <w:lang w:val="en-US" w:eastAsia="ar-SA"/>
        </w:rPr>
        <w:t>P</w:t>
      </w:r>
      <w:proofErr w:type="spellStart"/>
      <w:r w:rsidR="00677FF3" w:rsidRPr="00677FF3">
        <w:rPr>
          <w:rFonts w:ascii="Verdana" w:eastAsia="Times New Roman" w:hAnsi="Verdana" w:cs="Times New Roman"/>
          <w:sz w:val="20"/>
          <w:szCs w:val="20"/>
          <w:lang w:val="bg-BG" w:eastAsia="ar-SA"/>
        </w:rPr>
        <w:t>artners</w:t>
      </w:r>
      <w:proofErr w:type="spellEnd"/>
      <w:r w:rsidR="00677FF3" w:rsidRPr="00677FF3">
        <w:rPr>
          <w:rFonts w:ascii="Verdana" w:eastAsia="Times New Roman" w:hAnsi="Verdana" w:cs="Times New Roman"/>
          <w:sz w:val="20"/>
          <w:szCs w:val="20"/>
          <w:lang w:val="bg-BG" w:eastAsia="ar-SA"/>
        </w:rPr>
        <w:t xml:space="preserve"> </w:t>
      </w:r>
      <w:proofErr w:type="spellStart"/>
      <w:r w:rsidR="00677FF3" w:rsidRPr="00677FF3">
        <w:rPr>
          <w:rFonts w:ascii="Verdana" w:eastAsia="Times New Roman" w:hAnsi="Verdana" w:cs="Times New Roman"/>
          <w:sz w:val="20"/>
          <w:szCs w:val="20"/>
          <w:lang w:val="bg-BG" w:eastAsia="ar-SA"/>
        </w:rPr>
        <w:t>may</w:t>
      </w:r>
      <w:proofErr w:type="spellEnd"/>
      <w:r w:rsidR="00677FF3" w:rsidRPr="00677FF3">
        <w:rPr>
          <w:rFonts w:ascii="Verdana" w:eastAsia="Times New Roman" w:hAnsi="Verdana" w:cs="Times New Roman"/>
          <w:sz w:val="20"/>
          <w:szCs w:val="20"/>
          <w:lang w:val="bg-BG" w:eastAsia="ar-SA"/>
        </w:rPr>
        <w:t xml:space="preserve"> </w:t>
      </w:r>
      <w:proofErr w:type="spellStart"/>
      <w:r w:rsidR="00677FF3" w:rsidRPr="00677FF3">
        <w:rPr>
          <w:rFonts w:ascii="Verdana" w:eastAsia="Times New Roman" w:hAnsi="Verdana" w:cs="Times New Roman"/>
          <w:sz w:val="20"/>
          <w:szCs w:val="20"/>
          <w:lang w:val="bg-BG" w:eastAsia="ar-SA"/>
        </w:rPr>
        <w:t>identify</w:t>
      </w:r>
      <w:proofErr w:type="spellEnd"/>
      <w:r w:rsidR="00677FF3" w:rsidRPr="00677FF3">
        <w:rPr>
          <w:rFonts w:ascii="Verdana" w:eastAsia="Times New Roman" w:hAnsi="Verdana" w:cs="Times New Roman"/>
          <w:sz w:val="20"/>
          <w:szCs w:val="20"/>
          <w:lang w:val="bg-BG" w:eastAsia="ar-SA"/>
        </w:rPr>
        <w:t xml:space="preserve"> </w:t>
      </w:r>
      <w:proofErr w:type="spellStart"/>
      <w:r w:rsidR="00677FF3" w:rsidRPr="00677FF3">
        <w:rPr>
          <w:rFonts w:ascii="Verdana" w:eastAsia="Times New Roman" w:hAnsi="Verdana" w:cs="Times New Roman"/>
          <w:sz w:val="20"/>
          <w:szCs w:val="20"/>
          <w:lang w:val="bg-BG" w:eastAsia="ar-SA"/>
        </w:rPr>
        <w:t>their</w:t>
      </w:r>
      <w:proofErr w:type="spellEnd"/>
      <w:r w:rsidR="00677FF3" w:rsidRPr="00677FF3">
        <w:rPr>
          <w:rFonts w:ascii="Verdana" w:eastAsia="Times New Roman" w:hAnsi="Verdana" w:cs="Times New Roman"/>
          <w:sz w:val="20"/>
          <w:szCs w:val="20"/>
          <w:lang w:val="bg-BG" w:eastAsia="ar-SA"/>
        </w:rPr>
        <w:t xml:space="preserve"> </w:t>
      </w:r>
      <w:proofErr w:type="spellStart"/>
      <w:r w:rsidR="00677FF3" w:rsidRPr="00677FF3">
        <w:rPr>
          <w:rFonts w:ascii="Verdana" w:eastAsia="Times New Roman" w:hAnsi="Verdana" w:cs="Times New Roman"/>
          <w:sz w:val="20"/>
          <w:szCs w:val="20"/>
          <w:lang w:val="bg-BG" w:eastAsia="ar-SA"/>
        </w:rPr>
        <w:t>indirect</w:t>
      </w:r>
      <w:proofErr w:type="spellEnd"/>
      <w:r w:rsidR="00677FF3" w:rsidRPr="00677FF3">
        <w:rPr>
          <w:rFonts w:ascii="Verdana" w:eastAsia="Times New Roman" w:hAnsi="Verdana" w:cs="Times New Roman"/>
          <w:sz w:val="20"/>
          <w:szCs w:val="20"/>
          <w:lang w:val="bg-BG" w:eastAsia="ar-SA"/>
        </w:rPr>
        <w:t xml:space="preserve"> </w:t>
      </w:r>
      <w:r w:rsidR="00677FF3">
        <w:rPr>
          <w:rFonts w:ascii="Verdana" w:hAnsi="Verdana"/>
          <w:sz w:val="20"/>
          <w:szCs w:val="20"/>
        </w:rPr>
        <w:t xml:space="preserve">(overheads) </w:t>
      </w:r>
      <w:proofErr w:type="spellStart"/>
      <w:r w:rsidR="00677FF3" w:rsidRPr="00677FF3">
        <w:rPr>
          <w:rFonts w:ascii="Verdana" w:eastAsia="Times New Roman" w:hAnsi="Verdana" w:cs="Times New Roman"/>
          <w:sz w:val="20"/>
          <w:szCs w:val="20"/>
          <w:lang w:val="bg-BG" w:eastAsia="ar-SA"/>
        </w:rPr>
        <w:t>costs</w:t>
      </w:r>
      <w:proofErr w:type="spellEnd"/>
      <w:r w:rsidR="00677FF3" w:rsidRPr="00677FF3">
        <w:rPr>
          <w:rFonts w:ascii="Verdana" w:eastAsia="Times New Roman" w:hAnsi="Verdana" w:cs="Times New Roman"/>
          <w:sz w:val="20"/>
          <w:szCs w:val="20"/>
          <w:lang w:val="bg-BG" w:eastAsia="ar-SA"/>
        </w:rPr>
        <w:t xml:space="preserve"> </w:t>
      </w:r>
      <w:proofErr w:type="spellStart"/>
      <w:r w:rsidR="00677FF3" w:rsidRPr="00677FF3">
        <w:rPr>
          <w:rFonts w:ascii="Verdana" w:eastAsia="Times New Roman" w:hAnsi="Verdana" w:cs="Times New Roman"/>
          <w:sz w:val="20"/>
          <w:szCs w:val="20"/>
          <w:lang w:val="bg-BG" w:eastAsia="ar-SA"/>
        </w:rPr>
        <w:t>according</w:t>
      </w:r>
      <w:proofErr w:type="spellEnd"/>
      <w:r w:rsidR="00677FF3" w:rsidRPr="00677FF3">
        <w:rPr>
          <w:rFonts w:ascii="Verdana" w:eastAsia="Times New Roman" w:hAnsi="Verdana" w:cs="Times New Roman"/>
          <w:sz w:val="20"/>
          <w:szCs w:val="20"/>
          <w:lang w:val="bg-BG" w:eastAsia="ar-SA"/>
        </w:rPr>
        <w:t xml:space="preserve"> to </w:t>
      </w:r>
      <w:proofErr w:type="spellStart"/>
      <w:r w:rsidR="00677FF3" w:rsidRPr="00677FF3">
        <w:rPr>
          <w:rFonts w:ascii="Verdana" w:eastAsia="Times New Roman" w:hAnsi="Verdana" w:cs="Times New Roman"/>
          <w:sz w:val="20"/>
          <w:szCs w:val="20"/>
          <w:lang w:val="bg-BG" w:eastAsia="ar-SA"/>
        </w:rPr>
        <w:t>one</w:t>
      </w:r>
      <w:proofErr w:type="spellEnd"/>
      <w:r w:rsidR="00677FF3" w:rsidRPr="00677FF3">
        <w:rPr>
          <w:rFonts w:ascii="Verdana" w:eastAsia="Times New Roman" w:hAnsi="Verdana" w:cs="Times New Roman"/>
          <w:sz w:val="20"/>
          <w:szCs w:val="20"/>
          <w:lang w:val="bg-BG" w:eastAsia="ar-SA"/>
        </w:rPr>
        <w:t xml:space="preserve"> </w:t>
      </w:r>
      <w:proofErr w:type="spellStart"/>
      <w:r w:rsidR="00677FF3" w:rsidRPr="00677FF3">
        <w:rPr>
          <w:rFonts w:ascii="Verdana" w:eastAsia="Times New Roman" w:hAnsi="Verdana" w:cs="Times New Roman"/>
          <w:sz w:val="20"/>
          <w:szCs w:val="20"/>
          <w:lang w:val="bg-BG" w:eastAsia="ar-SA"/>
        </w:rPr>
        <w:t>of</w:t>
      </w:r>
      <w:proofErr w:type="spellEnd"/>
      <w:r w:rsidR="00677FF3" w:rsidRPr="00677FF3">
        <w:rPr>
          <w:rFonts w:ascii="Verdana" w:eastAsia="Times New Roman" w:hAnsi="Verdana" w:cs="Times New Roman"/>
          <w:sz w:val="20"/>
          <w:szCs w:val="20"/>
          <w:lang w:val="bg-BG" w:eastAsia="ar-SA"/>
        </w:rPr>
        <w:t xml:space="preserve"> the </w:t>
      </w:r>
      <w:proofErr w:type="spellStart"/>
      <w:r w:rsidR="00677FF3" w:rsidRPr="00677FF3">
        <w:rPr>
          <w:rFonts w:ascii="Verdana" w:eastAsia="Times New Roman" w:hAnsi="Verdana" w:cs="Times New Roman"/>
          <w:sz w:val="20"/>
          <w:szCs w:val="20"/>
          <w:lang w:val="bg-BG" w:eastAsia="ar-SA"/>
        </w:rPr>
        <w:t>following</w:t>
      </w:r>
      <w:proofErr w:type="spellEnd"/>
      <w:r w:rsidR="00677FF3" w:rsidRPr="00677FF3">
        <w:rPr>
          <w:rFonts w:ascii="Verdana" w:eastAsia="Times New Roman" w:hAnsi="Verdana" w:cs="Times New Roman"/>
          <w:sz w:val="20"/>
          <w:szCs w:val="20"/>
          <w:lang w:val="bg-BG" w:eastAsia="ar-SA"/>
        </w:rPr>
        <w:t xml:space="preserve"> </w:t>
      </w:r>
      <w:proofErr w:type="spellStart"/>
      <w:r w:rsidR="00677FF3" w:rsidRPr="00677FF3">
        <w:rPr>
          <w:rFonts w:ascii="Verdana" w:eastAsia="Times New Roman" w:hAnsi="Verdana" w:cs="Times New Roman"/>
          <w:sz w:val="20"/>
          <w:szCs w:val="20"/>
          <w:lang w:val="bg-BG" w:eastAsia="ar-SA"/>
        </w:rPr>
        <w:t>methods</w:t>
      </w:r>
      <w:proofErr w:type="spellEnd"/>
      <w:r w:rsidR="00677FF3" w:rsidRPr="00677FF3">
        <w:rPr>
          <w:rFonts w:ascii="Verdana" w:eastAsia="Times New Roman" w:hAnsi="Verdana" w:cs="Times New Roman"/>
          <w:sz w:val="20"/>
          <w:szCs w:val="20"/>
          <w:lang w:val="bg-BG" w:eastAsia="ar-SA"/>
        </w:rPr>
        <w:t xml:space="preserve">: </w:t>
      </w:r>
    </w:p>
    <w:p w14:paraId="5D7AAFD0" w14:textId="72936352" w:rsidR="00677FF3" w:rsidRPr="00677FF3" w:rsidRDefault="00677FF3" w:rsidP="0084440E">
      <w:pPr>
        <w:numPr>
          <w:ilvl w:val="0"/>
          <w:numId w:val="28"/>
        </w:numPr>
        <w:tabs>
          <w:tab w:val="left" w:pos="709"/>
        </w:tabs>
        <w:autoSpaceDE w:val="0"/>
        <w:autoSpaceDN w:val="0"/>
        <w:adjustRightInd w:val="0"/>
        <w:spacing w:after="0" w:line="240" w:lineRule="auto"/>
        <w:ind w:left="0" w:firstLine="360"/>
        <w:jc w:val="both"/>
        <w:rPr>
          <w:rFonts w:ascii="Verdana" w:hAnsi="Verdana"/>
          <w:iCs/>
          <w:sz w:val="20"/>
          <w:szCs w:val="20"/>
        </w:rPr>
      </w:pPr>
      <w:r w:rsidRPr="00677FF3">
        <w:rPr>
          <w:rFonts w:ascii="Verdana" w:hAnsi="Verdana"/>
          <w:iCs/>
          <w:sz w:val="20"/>
          <w:szCs w:val="20"/>
        </w:rPr>
        <w:t xml:space="preserve">based on actual indirect costs for those </w:t>
      </w:r>
      <w:r>
        <w:rPr>
          <w:rFonts w:ascii="Verdana" w:hAnsi="Verdana"/>
          <w:sz w:val="20"/>
          <w:szCs w:val="20"/>
        </w:rPr>
        <w:t xml:space="preserve">Beneficiaries </w:t>
      </w:r>
      <w:r w:rsidRPr="00677FF3">
        <w:rPr>
          <w:rFonts w:ascii="Verdana" w:hAnsi="Verdana"/>
          <w:iCs/>
          <w:sz w:val="20"/>
          <w:szCs w:val="20"/>
        </w:rPr>
        <w:t xml:space="preserve">and Project Partners that have an analytical accounting system to identify their indirect costs as indicated above; </w:t>
      </w:r>
    </w:p>
    <w:p w14:paraId="46B7AE5B" w14:textId="5A921394" w:rsidR="00677FF3" w:rsidRPr="00677FF3" w:rsidRDefault="00677FF3" w:rsidP="0084440E">
      <w:pPr>
        <w:numPr>
          <w:ilvl w:val="0"/>
          <w:numId w:val="28"/>
        </w:numPr>
        <w:tabs>
          <w:tab w:val="left" w:pos="709"/>
        </w:tabs>
        <w:autoSpaceDE w:val="0"/>
        <w:autoSpaceDN w:val="0"/>
        <w:adjustRightInd w:val="0"/>
        <w:spacing w:after="0" w:line="240" w:lineRule="auto"/>
        <w:ind w:left="0" w:firstLine="360"/>
        <w:jc w:val="both"/>
        <w:rPr>
          <w:rFonts w:ascii="Verdana" w:hAnsi="Verdana"/>
          <w:iCs/>
          <w:sz w:val="20"/>
          <w:szCs w:val="20"/>
        </w:rPr>
      </w:pPr>
      <w:r w:rsidRPr="00677FF3">
        <w:rPr>
          <w:rFonts w:ascii="Verdana" w:hAnsi="Verdana"/>
          <w:iCs/>
          <w:sz w:val="20"/>
          <w:szCs w:val="20"/>
        </w:rPr>
        <w:t xml:space="preserve">a flat rate of up to 25% of total direct eligible costs, excluding direct eligible costs for subcontracting and the costs of resources made available by third parties which are not used on the premises of the </w:t>
      </w:r>
      <w:r>
        <w:rPr>
          <w:rFonts w:ascii="Verdana" w:hAnsi="Verdana"/>
          <w:iCs/>
          <w:sz w:val="20"/>
          <w:szCs w:val="20"/>
        </w:rPr>
        <w:t>Beneficiary</w:t>
      </w:r>
      <w:r w:rsidRPr="00677FF3">
        <w:rPr>
          <w:rFonts w:ascii="Verdana" w:hAnsi="Verdana"/>
          <w:iCs/>
          <w:sz w:val="20"/>
          <w:szCs w:val="20"/>
        </w:rPr>
        <w:t xml:space="preserve"> or </w:t>
      </w:r>
      <w:r>
        <w:rPr>
          <w:rFonts w:ascii="Verdana" w:hAnsi="Verdana"/>
          <w:iCs/>
          <w:sz w:val="20"/>
          <w:szCs w:val="20"/>
        </w:rPr>
        <w:t>P</w:t>
      </w:r>
      <w:r w:rsidRPr="00677FF3">
        <w:rPr>
          <w:rFonts w:ascii="Verdana" w:hAnsi="Verdana"/>
          <w:iCs/>
          <w:sz w:val="20"/>
          <w:szCs w:val="20"/>
        </w:rPr>
        <w:t xml:space="preserve">roject Partner; </w:t>
      </w:r>
    </w:p>
    <w:p w14:paraId="0FA8B333" w14:textId="23BC9A2C" w:rsidR="00677FF3" w:rsidRPr="00677FF3" w:rsidRDefault="00677FF3" w:rsidP="0084440E">
      <w:pPr>
        <w:numPr>
          <w:ilvl w:val="0"/>
          <w:numId w:val="28"/>
        </w:numPr>
        <w:tabs>
          <w:tab w:val="left" w:pos="709"/>
        </w:tabs>
        <w:autoSpaceDE w:val="0"/>
        <w:autoSpaceDN w:val="0"/>
        <w:adjustRightInd w:val="0"/>
        <w:spacing w:after="0" w:line="240" w:lineRule="auto"/>
        <w:ind w:left="0" w:firstLine="360"/>
        <w:jc w:val="both"/>
        <w:rPr>
          <w:rFonts w:ascii="Verdana" w:hAnsi="Verdana"/>
          <w:iCs/>
          <w:sz w:val="20"/>
          <w:szCs w:val="20"/>
        </w:rPr>
      </w:pPr>
      <w:r w:rsidRPr="00677FF3">
        <w:rPr>
          <w:rFonts w:ascii="Verdana" w:hAnsi="Verdana"/>
          <w:iCs/>
          <w:sz w:val="20"/>
          <w:szCs w:val="20"/>
        </w:rPr>
        <w:t xml:space="preserve">a flat rate of up to 15% of direct eligible staff costs without there being a requirement for the Programme Operator to perform a calculation to determine the applicable rate; or </w:t>
      </w:r>
    </w:p>
    <w:p w14:paraId="55EF72B5" w14:textId="10472ACE" w:rsidR="00677FF3" w:rsidRDefault="00677FF3" w:rsidP="0084440E">
      <w:pPr>
        <w:numPr>
          <w:ilvl w:val="0"/>
          <w:numId w:val="28"/>
        </w:numPr>
        <w:tabs>
          <w:tab w:val="left" w:pos="709"/>
        </w:tabs>
        <w:autoSpaceDE w:val="0"/>
        <w:autoSpaceDN w:val="0"/>
        <w:adjustRightInd w:val="0"/>
        <w:spacing w:after="0" w:line="240" w:lineRule="auto"/>
        <w:ind w:left="0" w:firstLine="360"/>
        <w:jc w:val="both"/>
        <w:rPr>
          <w:rFonts w:ascii="Verdana" w:hAnsi="Verdana"/>
          <w:iCs/>
          <w:sz w:val="20"/>
          <w:szCs w:val="20"/>
        </w:rPr>
      </w:pPr>
      <w:proofErr w:type="gramStart"/>
      <w:r w:rsidRPr="00677FF3">
        <w:rPr>
          <w:rFonts w:ascii="Verdana" w:hAnsi="Verdana"/>
          <w:iCs/>
          <w:sz w:val="20"/>
          <w:szCs w:val="20"/>
        </w:rPr>
        <w:t>a</w:t>
      </w:r>
      <w:proofErr w:type="gramEnd"/>
      <w:r w:rsidRPr="00677FF3">
        <w:rPr>
          <w:rFonts w:ascii="Verdana" w:hAnsi="Verdana"/>
          <w:iCs/>
          <w:sz w:val="20"/>
          <w:szCs w:val="20"/>
        </w:rPr>
        <w:t xml:space="preserve"> flat rate applied to direct eligible costs based on existing methods and corresponding rates applicable in European Union policies for similar types of project and </w:t>
      </w:r>
      <w:r>
        <w:rPr>
          <w:rFonts w:ascii="Verdana" w:hAnsi="Verdana"/>
          <w:sz w:val="20"/>
          <w:szCs w:val="20"/>
        </w:rPr>
        <w:t>beneficiary</w:t>
      </w:r>
      <w:r w:rsidRPr="00677FF3">
        <w:rPr>
          <w:rFonts w:ascii="Verdana" w:hAnsi="Verdana"/>
          <w:iCs/>
          <w:sz w:val="20"/>
          <w:szCs w:val="20"/>
        </w:rPr>
        <w:t xml:space="preserve">. </w:t>
      </w:r>
    </w:p>
    <w:p w14:paraId="33C5409D" w14:textId="77777777" w:rsidR="00880FB4" w:rsidRPr="00677FF3" w:rsidRDefault="00880FB4" w:rsidP="00880FB4">
      <w:pPr>
        <w:spacing w:after="0" w:line="240" w:lineRule="auto"/>
        <w:ind w:firstLine="709"/>
        <w:jc w:val="both"/>
        <w:rPr>
          <w:rFonts w:ascii="Verdana" w:hAnsi="Verdana"/>
          <w:sz w:val="20"/>
          <w:szCs w:val="20"/>
        </w:rPr>
      </w:pPr>
      <w:r w:rsidRPr="00661D29">
        <w:rPr>
          <w:rFonts w:ascii="Verdana" w:eastAsia="Calibri" w:hAnsi="Verdana" w:cs="Times New Roman"/>
          <w:b/>
          <w:sz w:val="20"/>
          <w:szCs w:val="20"/>
          <w:lang w:val="bg-BG"/>
        </w:rPr>
        <w:t>(3)</w:t>
      </w:r>
      <w:r w:rsidRPr="00661D29">
        <w:rPr>
          <w:rFonts w:ascii="Verdana" w:eastAsia="Calibri" w:hAnsi="Verdana" w:cs="Times New Roman"/>
          <w:sz w:val="20"/>
          <w:szCs w:val="20"/>
          <w:lang w:val="bg-BG"/>
        </w:rPr>
        <w:t xml:space="preserve"> </w:t>
      </w:r>
      <w:r w:rsidRPr="00677FF3">
        <w:rPr>
          <w:rFonts w:ascii="Verdana" w:eastAsia="Calibri" w:hAnsi="Verdana" w:cs="Times New Roman"/>
          <w:sz w:val="20"/>
          <w:szCs w:val="20"/>
          <w:lang w:val="bg-BG"/>
        </w:rPr>
        <w:t xml:space="preserve">The </w:t>
      </w:r>
      <w:proofErr w:type="spellStart"/>
      <w:r w:rsidRPr="00677FF3">
        <w:rPr>
          <w:rFonts w:ascii="Verdana" w:eastAsia="Calibri" w:hAnsi="Verdana" w:cs="Times New Roman"/>
          <w:sz w:val="20"/>
          <w:szCs w:val="20"/>
          <w:lang w:val="bg-BG"/>
        </w:rPr>
        <w:t>method</w:t>
      </w:r>
      <w:proofErr w:type="spellEnd"/>
      <w:r w:rsidRPr="00677FF3">
        <w:rPr>
          <w:rFonts w:ascii="Verdana" w:eastAsia="Calibri" w:hAnsi="Verdana" w:cs="Times New Roman"/>
          <w:sz w:val="20"/>
          <w:szCs w:val="20"/>
          <w:lang w:val="bg-BG"/>
        </w:rPr>
        <w:t xml:space="preserve"> </w:t>
      </w:r>
      <w:proofErr w:type="spellStart"/>
      <w:r w:rsidRPr="00677FF3">
        <w:rPr>
          <w:rFonts w:ascii="Verdana" w:eastAsia="Calibri" w:hAnsi="Verdana" w:cs="Times New Roman"/>
          <w:sz w:val="20"/>
          <w:szCs w:val="20"/>
          <w:lang w:val="bg-BG"/>
        </w:rPr>
        <w:t>of</w:t>
      </w:r>
      <w:proofErr w:type="spellEnd"/>
      <w:r w:rsidRPr="00677FF3">
        <w:rPr>
          <w:rFonts w:ascii="Verdana" w:eastAsia="Calibri" w:hAnsi="Verdana" w:cs="Times New Roman"/>
          <w:sz w:val="20"/>
          <w:szCs w:val="20"/>
          <w:lang w:val="bg-BG"/>
        </w:rPr>
        <w:t xml:space="preserve"> </w:t>
      </w:r>
      <w:proofErr w:type="spellStart"/>
      <w:r w:rsidRPr="00677FF3">
        <w:rPr>
          <w:rFonts w:ascii="Verdana" w:eastAsia="Calibri" w:hAnsi="Verdana" w:cs="Times New Roman"/>
          <w:sz w:val="20"/>
          <w:szCs w:val="20"/>
          <w:lang w:val="bg-BG"/>
        </w:rPr>
        <w:t>calculating</w:t>
      </w:r>
      <w:proofErr w:type="spellEnd"/>
      <w:r w:rsidRPr="00677FF3">
        <w:rPr>
          <w:rFonts w:ascii="Verdana" w:eastAsia="Calibri" w:hAnsi="Verdana" w:cs="Times New Roman"/>
          <w:sz w:val="20"/>
          <w:szCs w:val="20"/>
          <w:lang w:val="bg-BG"/>
        </w:rPr>
        <w:t xml:space="preserve"> the </w:t>
      </w:r>
      <w:proofErr w:type="spellStart"/>
      <w:r w:rsidRPr="00677FF3">
        <w:rPr>
          <w:rFonts w:ascii="Verdana" w:eastAsia="Calibri" w:hAnsi="Verdana" w:cs="Times New Roman"/>
          <w:sz w:val="20"/>
          <w:szCs w:val="20"/>
          <w:lang w:val="bg-BG"/>
        </w:rPr>
        <w:t>indirect</w:t>
      </w:r>
      <w:proofErr w:type="spellEnd"/>
      <w:r w:rsidRPr="00677FF3">
        <w:rPr>
          <w:rFonts w:ascii="Verdana" w:eastAsia="Calibri" w:hAnsi="Verdana" w:cs="Times New Roman"/>
          <w:sz w:val="20"/>
          <w:szCs w:val="20"/>
          <w:lang w:val="bg-BG"/>
        </w:rPr>
        <w:t xml:space="preserve"> </w:t>
      </w:r>
      <w:proofErr w:type="spellStart"/>
      <w:r w:rsidRPr="00677FF3">
        <w:rPr>
          <w:rFonts w:ascii="Verdana" w:eastAsia="Calibri" w:hAnsi="Verdana" w:cs="Times New Roman"/>
          <w:sz w:val="20"/>
          <w:szCs w:val="20"/>
          <w:lang w:val="bg-BG"/>
        </w:rPr>
        <w:t>costs</w:t>
      </w:r>
      <w:proofErr w:type="spellEnd"/>
      <w:r w:rsidRPr="00677FF3">
        <w:rPr>
          <w:rFonts w:ascii="Verdana" w:eastAsia="Calibri" w:hAnsi="Verdana" w:cs="Times New Roman"/>
          <w:sz w:val="20"/>
          <w:szCs w:val="20"/>
          <w:lang w:val="bg-BG"/>
        </w:rPr>
        <w:t xml:space="preserve"> and </w:t>
      </w:r>
      <w:proofErr w:type="spellStart"/>
      <w:r w:rsidRPr="00677FF3">
        <w:rPr>
          <w:rFonts w:ascii="Verdana" w:eastAsia="Calibri" w:hAnsi="Verdana" w:cs="Times New Roman"/>
          <w:sz w:val="20"/>
          <w:szCs w:val="20"/>
          <w:lang w:val="bg-BG"/>
        </w:rPr>
        <w:t>their</w:t>
      </w:r>
      <w:proofErr w:type="spellEnd"/>
      <w:r w:rsidRPr="00677FF3">
        <w:rPr>
          <w:rFonts w:ascii="Verdana" w:eastAsia="Calibri" w:hAnsi="Verdana" w:cs="Times New Roman"/>
          <w:sz w:val="20"/>
          <w:szCs w:val="20"/>
          <w:lang w:val="bg-BG"/>
        </w:rPr>
        <w:t xml:space="preserve"> </w:t>
      </w:r>
      <w:proofErr w:type="spellStart"/>
      <w:r w:rsidRPr="00677FF3">
        <w:rPr>
          <w:rFonts w:ascii="Verdana" w:eastAsia="Calibri" w:hAnsi="Verdana" w:cs="Times New Roman"/>
          <w:sz w:val="20"/>
          <w:szCs w:val="20"/>
          <w:lang w:val="bg-BG"/>
        </w:rPr>
        <w:t>maximum</w:t>
      </w:r>
      <w:proofErr w:type="spellEnd"/>
      <w:r w:rsidRPr="00677FF3">
        <w:rPr>
          <w:rFonts w:ascii="Verdana" w:eastAsia="Calibri" w:hAnsi="Verdana" w:cs="Times New Roman"/>
          <w:sz w:val="20"/>
          <w:szCs w:val="20"/>
          <w:lang w:val="bg-BG"/>
        </w:rPr>
        <w:t xml:space="preserve"> </w:t>
      </w:r>
      <w:proofErr w:type="spellStart"/>
      <w:r w:rsidRPr="00677FF3">
        <w:rPr>
          <w:rFonts w:ascii="Verdana" w:eastAsia="Calibri" w:hAnsi="Verdana" w:cs="Times New Roman"/>
          <w:sz w:val="20"/>
          <w:szCs w:val="20"/>
          <w:lang w:val="bg-BG"/>
        </w:rPr>
        <w:t>amount</w:t>
      </w:r>
      <w:proofErr w:type="spellEnd"/>
      <w:r w:rsidRPr="00677FF3">
        <w:rPr>
          <w:rFonts w:ascii="Verdana" w:eastAsia="Calibri" w:hAnsi="Verdana" w:cs="Times New Roman"/>
          <w:sz w:val="20"/>
          <w:szCs w:val="20"/>
          <w:lang w:val="bg-BG"/>
        </w:rPr>
        <w:t xml:space="preserve"> </w:t>
      </w:r>
      <w:r>
        <w:rPr>
          <w:rFonts w:ascii="Verdana" w:eastAsia="Calibri" w:hAnsi="Verdana" w:cs="Times New Roman"/>
          <w:sz w:val="20"/>
          <w:szCs w:val="20"/>
          <w:lang w:val="en-US"/>
        </w:rPr>
        <w:t xml:space="preserve">for the </w:t>
      </w:r>
      <w:r>
        <w:rPr>
          <w:rFonts w:ascii="Verdana" w:hAnsi="Verdana"/>
          <w:sz w:val="20"/>
          <w:szCs w:val="20"/>
        </w:rPr>
        <w:t xml:space="preserve">Beneficiary </w:t>
      </w:r>
      <w:r w:rsidRPr="00677FF3">
        <w:rPr>
          <w:rFonts w:ascii="Verdana" w:eastAsia="Times New Roman" w:hAnsi="Verdana" w:cs="Times New Roman"/>
          <w:sz w:val="20"/>
          <w:szCs w:val="20"/>
          <w:lang w:val="bg-BG" w:eastAsia="ar-SA"/>
        </w:rPr>
        <w:t xml:space="preserve">and </w:t>
      </w:r>
      <w:r w:rsidRPr="00677FF3">
        <w:rPr>
          <w:rFonts w:ascii="Verdana" w:eastAsia="Times New Roman" w:hAnsi="Verdana" w:cs="Times New Roman"/>
          <w:sz w:val="20"/>
          <w:szCs w:val="20"/>
          <w:lang w:val="en-US" w:eastAsia="ar-SA"/>
        </w:rPr>
        <w:t>P</w:t>
      </w:r>
      <w:proofErr w:type="spellStart"/>
      <w:r w:rsidRPr="00677FF3">
        <w:rPr>
          <w:rFonts w:ascii="Verdana" w:eastAsia="Times New Roman" w:hAnsi="Verdana" w:cs="Times New Roman"/>
          <w:sz w:val="20"/>
          <w:szCs w:val="20"/>
          <w:lang w:val="bg-BG" w:eastAsia="ar-SA"/>
        </w:rPr>
        <w:t>roject</w:t>
      </w:r>
      <w:proofErr w:type="spellEnd"/>
      <w:r w:rsidRPr="00677FF3">
        <w:rPr>
          <w:rFonts w:ascii="Verdana" w:eastAsia="Times New Roman" w:hAnsi="Verdana" w:cs="Times New Roman"/>
          <w:sz w:val="20"/>
          <w:szCs w:val="20"/>
          <w:lang w:val="bg-BG" w:eastAsia="ar-SA"/>
        </w:rPr>
        <w:t xml:space="preserve"> </w:t>
      </w:r>
      <w:r w:rsidRPr="00677FF3">
        <w:rPr>
          <w:rFonts w:ascii="Verdana" w:eastAsia="Times New Roman" w:hAnsi="Verdana" w:cs="Times New Roman"/>
          <w:sz w:val="20"/>
          <w:szCs w:val="20"/>
          <w:lang w:val="en-US" w:eastAsia="ar-SA"/>
        </w:rPr>
        <w:t>P</w:t>
      </w:r>
      <w:proofErr w:type="spellStart"/>
      <w:r w:rsidRPr="00677FF3">
        <w:rPr>
          <w:rFonts w:ascii="Verdana" w:eastAsia="Times New Roman" w:hAnsi="Verdana" w:cs="Times New Roman"/>
          <w:sz w:val="20"/>
          <w:szCs w:val="20"/>
          <w:lang w:val="bg-BG" w:eastAsia="ar-SA"/>
        </w:rPr>
        <w:t>artner</w:t>
      </w:r>
      <w:proofErr w:type="spellEnd"/>
      <w:r>
        <w:rPr>
          <w:rFonts w:ascii="Verdana" w:eastAsia="Times New Roman" w:hAnsi="Verdana" w:cs="Times New Roman"/>
          <w:sz w:val="20"/>
          <w:szCs w:val="20"/>
          <w:lang w:val="en-US" w:eastAsia="ar-SA"/>
        </w:rPr>
        <w:t>/</w:t>
      </w:r>
      <w:r w:rsidRPr="00677FF3">
        <w:rPr>
          <w:rFonts w:ascii="Verdana" w:eastAsia="Times New Roman" w:hAnsi="Verdana" w:cs="Times New Roman"/>
          <w:sz w:val="20"/>
          <w:szCs w:val="20"/>
          <w:lang w:val="bg-BG" w:eastAsia="ar-SA"/>
        </w:rPr>
        <w:t xml:space="preserve">s </w:t>
      </w:r>
      <w:r>
        <w:rPr>
          <w:rFonts w:ascii="Verdana" w:eastAsia="Times New Roman" w:hAnsi="Verdana" w:cs="Times New Roman"/>
          <w:sz w:val="20"/>
          <w:szCs w:val="20"/>
          <w:lang w:val="en-US" w:eastAsia="ar-SA"/>
        </w:rPr>
        <w:t xml:space="preserve">under the Project </w:t>
      </w:r>
      <w:r>
        <w:rPr>
          <w:rFonts w:ascii="Verdana" w:eastAsia="Calibri" w:hAnsi="Verdana" w:cs="Times New Roman"/>
          <w:sz w:val="20"/>
          <w:szCs w:val="20"/>
          <w:lang w:val="en-US"/>
        </w:rPr>
        <w:t>is</w:t>
      </w:r>
      <w:r w:rsidRPr="00677FF3">
        <w:rPr>
          <w:rFonts w:ascii="Verdana" w:eastAsia="Calibri" w:hAnsi="Verdana" w:cs="Times New Roman"/>
          <w:sz w:val="20"/>
          <w:szCs w:val="20"/>
          <w:lang w:val="bg-BG"/>
        </w:rPr>
        <w:t xml:space="preserve"> </w:t>
      </w:r>
      <w:proofErr w:type="spellStart"/>
      <w:r w:rsidRPr="00677FF3">
        <w:rPr>
          <w:rFonts w:ascii="Verdana" w:eastAsia="Calibri" w:hAnsi="Verdana" w:cs="Times New Roman"/>
          <w:sz w:val="20"/>
          <w:szCs w:val="20"/>
          <w:lang w:val="bg-BG"/>
        </w:rPr>
        <w:t>determined</w:t>
      </w:r>
      <w:proofErr w:type="spellEnd"/>
      <w:r w:rsidRPr="00677FF3">
        <w:rPr>
          <w:rFonts w:ascii="Verdana" w:eastAsia="Calibri" w:hAnsi="Verdana" w:cs="Times New Roman"/>
          <w:sz w:val="20"/>
          <w:szCs w:val="20"/>
          <w:lang w:val="bg-BG"/>
        </w:rPr>
        <w:t xml:space="preserve"> in the</w:t>
      </w:r>
      <w:r>
        <w:rPr>
          <w:rFonts w:ascii="Verdana" w:eastAsia="Calibri" w:hAnsi="Verdana" w:cs="Times New Roman"/>
          <w:sz w:val="20"/>
          <w:szCs w:val="20"/>
          <w:lang w:val="en-US"/>
        </w:rPr>
        <w:t xml:space="preserve"> </w:t>
      </w:r>
      <w:r>
        <w:rPr>
          <w:rFonts w:ascii="Verdana" w:hAnsi="Verdana"/>
          <w:sz w:val="20"/>
          <w:szCs w:val="20"/>
        </w:rPr>
        <w:t xml:space="preserve">Grant </w:t>
      </w:r>
      <w:proofErr w:type="spellStart"/>
      <w:r w:rsidRPr="00677FF3">
        <w:rPr>
          <w:rFonts w:ascii="Verdana" w:eastAsia="Calibri" w:hAnsi="Verdana" w:cs="Times New Roman"/>
          <w:sz w:val="20"/>
          <w:szCs w:val="20"/>
          <w:lang w:val="bg-BG"/>
        </w:rPr>
        <w:t>contract</w:t>
      </w:r>
      <w:proofErr w:type="spellEnd"/>
      <w:r w:rsidRPr="00677FF3">
        <w:rPr>
          <w:rFonts w:ascii="Verdana" w:eastAsia="Calibri" w:hAnsi="Verdana" w:cs="Times New Roman"/>
          <w:sz w:val="20"/>
          <w:szCs w:val="20"/>
          <w:lang w:val="bg-BG"/>
        </w:rPr>
        <w:t xml:space="preserve">. </w:t>
      </w:r>
    </w:p>
    <w:p w14:paraId="1C4997F0" w14:textId="77777777" w:rsidR="00880FB4" w:rsidRPr="00677FF3" w:rsidRDefault="00880FB4" w:rsidP="00880FB4">
      <w:pPr>
        <w:tabs>
          <w:tab w:val="left" w:pos="709"/>
        </w:tabs>
        <w:autoSpaceDE w:val="0"/>
        <w:autoSpaceDN w:val="0"/>
        <w:adjustRightInd w:val="0"/>
        <w:spacing w:after="0" w:line="240" w:lineRule="auto"/>
        <w:ind w:left="360"/>
        <w:jc w:val="both"/>
        <w:rPr>
          <w:rFonts w:ascii="Verdana" w:hAnsi="Verdana"/>
          <w:iCs/>
          <w:sz w:val="20"/>
          <w:szCs w:val="20"/>
        </w:rPr>
      </w:pPr>
    </w:p>
    <w:p w14:paraId="76EEE726" w14:textId="545BD913" w:rsidR="0038523C" w:rsidRPr="00A16077" w:rsidRDefault="0038523C" w:rsidP="0038523C">
      <w:pPr>
        <w:spacing w:after="0" w:line="240" w:lineRule="auto"/>
        <w:ind w:firstLine="709"/>
        <w:rPr>
          <w:rFonts w:ascii="Verdana" w:eastAsia="Calibri" w:hAnsi="Verdana" w:cs="Times New Roman"/>
          <w:sz w:val="20"/>
          <w:szCs w:val="20"/>
        </w:rPr>
      </w:pPr>
      <w:r>
        <w:rPr>
          <w:rFonts w:ascii="Verdana" w:hAnsi="Verdana"/>
          <w:b/>
          <w:sz w:val="20"/>
          <w:szCs w:val="24"/>
        </w:rPr>
        <w:t>Art. 36.</w:t>
      </w:r>
      <w:r>
        <w:rPr>
          <w:rFonts w:ascii="Verdana" w:hAnsi="Verdana"/>
          <w:sz w:val="20"/>
          <w:szCs w:val="24"/>
        </w:rPr>
        <w:t xml:space="preserve"> </w:t>
      </w:r>
      <w:r>
        <w:rPr>
          <w:rFonts w:ascii="Verdana" w:hAnsi="Verdana"/>
          <w:sz w:val="20"/>
          <w:szCs w:val="20"/>
        </w:rPr>
        <w:t>Ineligible costs under a Project are:</w:t>
      </w:r>
    </w:p>
    <w:p w14:paraId="462690F2" w14:textId="546A682F" w:rsidR="0038523C" w:rsidRPr="00A16077" w:rsidRDefault="00940DF8" w:rsidP="0084440E">
      <w:pPr>
        <w:numPr>
          <w:ilvl w:val="0"/>
          <w:numId w:val="59"/>
        </w:numPr>
        <w:tabs>
          <w:tab w:val="left" w:pos="567"/>
        </w:tabs>
        <w:autoSpaceDE w:val="0"/>
        <w:autoSpaceDN w:val="0"/>
        <w:adjustRightInd w:val="0"/>
        <w:spacing w:after="0" w:line="240" w:lineRule="auto"/>
        <w:jc w:val="both"/>
        <w:rPr>
          <w:rFonts w:ascii="Verdana" w:eastAsia="Times New Roman" w:hAnsi="Verdana" w:cs="Times New Roman"/>
          <w:iCs/>
          <w:sz w:val="20"/>
          <w:szCs w:val="20"/>
        </w:rPr>
      </w:pPr>
      <w:r>
        <w:rPr>
          <w:rFonts w:ascii="Verdana" w:hAnsi="Verdana"/>
          <w:iCs/>
          <w:sz w:val="20"/>
          <w:szCs w:val="20"/>
        </w:rPr>
        <w:t xml:space="preserve"> interest on loans, debt service charges and penalties for late payments;</w:t>
      </w:r>
    </w:p>
    <w:p w14:paraId="50935C5E" w14:textId="2C90ECF8" w:rsidR="0038523C" w:rsidRPr="00A16077" w:rsidRDefault="00940DF8" w:rsidP="0084440E">
      <w:pPr>
        <w:numPr>
          <w:ilvl w:val="0"/>
          <w:numId w:val="59"/>
        </w:numPr>
        <w:tabs>
          <w:tab w:val="left" w:pos="567"/>
        </w:tabs>
        <w:autoSpaceDE w:val="0"/>
        <w:autoSpaceDN w:val="0"/>
        <w:adjustRightInd w:val="0"/>
        <w:spacing w:after="0" w:line="240" w:lineRule="auto"/>
        <w:ind w:left="0" w:firstLine="360"/>
        <w:jc w:val="both"/>
        <w:rPr>
          <w:rFonts w:ascii="Verdana" w:eastAsia="Times New Roman" w:hAnsi="Verdana" w:cs="Times New Roman"/>
          <w:iCs/>
          <w:sz w:val="20"/>
          <w:szCs w:val="20"/>
        </w:rPr>
      </w:pPr>
      <w:r>
        <w:rPr>
          <w:rFonts w:ascii="Verdana" w:hAnsi="Verdana"/>
          <w:iCs/>
          <w:sz w:val="20"/>
          <w:szCs w:val="20"/>
        </w:rPr>
        <w:t xml:space="preserve"> fees for financial transactions and other purely financial costs;</w:t>
      </w:r>
    </w:p>
    <w:p w14:paraId="404B74CA" w14:textId="566CA8D6" w:rsidR="0038523C" w:rsidRPr="00A16077" w:rsidRDefault="00940DF8" w:rsidP="0084440E">
      <w:pPr>
        <w:numPr>
          <w:ilvl w:val="0"/>
          <w:numId w:val="59"/>
        </w:numPr>
        <w:tabs>
          <w:tab w:val="left" w:pos="567"/>
        </w:tabs>
        <w:autoSpaceDE w:val="0"/>
        <w:autoSpaceDN w:val="0"/>
        <w:adjustRightInd w:val="0"/>
        <w:spacing w:after="0" w:line="240" w:lineRule="auto"/>
        <w:ind w:left="0" w:firstLine="360"/>
        <w:jc w:val="both"/>
        <w:rPr>
          <w:rFonts w:ascii="Verdana" w:eastAsia="Times New Roman" w:hAnsi="Verdana" w:cs="Times New Roman"/>
          <w:iCs/>
          <w:sz w:val="20"/>
          <w:szCs w:val="20"/>
        </w:rPr>
      </w:pPr>
      <w:r>
        <w:rPr>
          <w:rFonts w:ascii="Verdana" w:hAnsi="Verdana"/>
          <w:iCs/>
          <w:sz w:val="20"/>
          <w:szCs w:val="20"/>
        </w:rPr>
        <w:t xml:space="preserve"> reserves for losses or potential future liabilities;</w:t>
      </w:r>
    </w:p>
    <w:p w14:paraId="29CC3FC7" w14:textId="6F7BD78C" w:rsidR="0038523C" w:rsidRPr="00A16077" w:rsidRDefault="00940DF8" w:rsidP="0084440E">
      <w:pPr>
        <w:numPr>
          <w:ilvl w:val="0"/>
          <w:numId w:val="59"/>
        </w:numPr>
        <w:tabs>
          <w:tab w:val="left" w:pos="567"/>
        </w:tabs>
        <w:autoSpaceDE w:val="0"/>
        <w:autoSpaceDN w:val="0"/>
        <w:adjustRightInd w:val="0"/>
        <w:spacing w:after="0" w:line="240" w:lineRule="auto"/>
        <w:ind w:left="0" w:firstLine="360"/>
        <w:jc w:val="both"/>
        <w:rPr>
          <w:rFonts w:ascii="Verdana" w:eastAsia="Times New Roman" w:hAnsi="Verdana" w:cs="Times New Roman"/>
          <w:iCs/>
          <w:sz w:val="20"/>
          <w:szCs w:val="20"/>
        </w:rPr>
      </w:pPr>
      <w:r>
        <w:rPr>
          <w:rFonts w:ascii="Verdana" w:hAnsi="Verdana"/>
          <w:iCs/>
          <w:sz w:val="20"/>
          <w:szCs w:val="20"/>
        </w:rPr>
        <w:t xml:space="preserve"> currency exchange losses;</w:t>
      </w:r>
    </w:p>
    <w:p w14:paraId="1BB77955" w14:textId="7FC4A846" w:rsidR="0038523C" w:rsidRPr="00A16077" w:rsidRDefault="00940DF8" w:rsidP="0084440E">
      <w:pPr>
        <w:numPr>
          <w:ilvl w:val="0"/>
          <w:numId w:val="59"/>
        </w:numPr>
        <w:tabs>
          <w:tab w:val="left" w:pos="567"/>
        </w:tabs>
        <w:autoSpaceDE w:val="0"/>
        <w:autoSpaceDN w:val="0"/>
        <w:adjustRightInd w:val="0"/>
        <w:spacing w:after="0" w:line="240" w:lineRule="auto"/>
        <w:ind w:left="0" w:firstLine="360"/>
        <w:jc w:val="both"/>
        <w:rPr>
          <w:rFonts w:ascii="Verdana" w:eastAsia="Times New Roman" w:hAnsi="Verdana" w:cs="Times New Roman"/>
          <w:iCs/>
          <w:sz w:val="20"/>
          <w:szCs w:val="20"/>
        </w:rPr>
      </w:pPr>
      <w:r>
        <w:rPr>
          <w:rFonts w:ascii="Verdana" w:hAnsi="Verdana"/>
          <w:iCs/>
          <w:sz w:val="20"/>
          <w:szCs w:val="20"/>
        </w:rPr>
        <w:t xml:space="preserve"> VAT subject to repayment;</w:t>
      </w:r>
    </w:p>
    <w:p w14:paraId="68B662A8" w14:textId="17B90463" w:rsidR="0038523C" w:rsidRPr="00A16077" w:rsidRDefault="00940DF8" w:rsidP="0084440E">
      <w:pPr>
        <w:numPr>
          <w:ilvl w:val="0"/>
          <w:numId w:val="59"/>
        </w:numPr>
        <w:tabs>
          <w:tab w:val="left" w:pos="567"/>
        </w:tabs>
        <w:autoSpaceDE w:val="0"/>
        <w:autoSpaceDN w:val="0"/>
        <w:adjustRightInd w:val="0"/>
        <w:spacing w:after="0" w:line="240" w:lineRule="auto"/>
        <w:ind w:left="0" w:firstLine="360"/>
        <w:jc w:val="both"/>
        <w:rPr>
          <w:rFonts w:ascii="Verdana" w:eastAsia="Times New Roman" w:hAnsi="Verdana" w:cs="Times New Roman"/>
          <w:iCs/>
          <w:sz w:val="20"/>
          <w:szCs w:val="20"/>
        </w:rPr>
      </w:pPr>
      <w:r>
        <w:rPr>
          <w:rFonts w:ascii="Verdana" w:hAnsi="Verdana"/>
          <w:iCs/>
          <w:sz w:val="20"/>
          <w:szCs w:val="20"/>
        </w:rPr>
        <w:t xml:space="preserve"> costs covered by other sources;</w:t>
      </w:r>
    </w:p>
    <w:p w14:paraId="37F3AA63" w14:textId="62A39A8C" w:rsidR="0038523C" w:rsidRPr="00A16077" w:rsidRDefault="00940DF8" w:rsidP="0084440E">
      <w:pPr>
        <w:numPr>
          <w:ilvl w:val="0"/>
          <w:numId w:val="59"/>
        </w:numPr>
        <w:tabs>
          <w:tab w:val="left" w:pos="567"/>
        </w:tabs>
        <w:autoSpaceDE w:val="0"/>
        <w:autoSpaceDN w:val="0"/>
        <w:adjustRightInd w:val="0"/>
        <w:spacing w:after="0" w:line="240" w:lineRule="auto"/>
        <w:ind w:left="0" w:firstLine="360"/>
        <w:jc w:val="both"/>
        <w:rPr>
          <w:rFonts w:ascii="Verdana" w:eastAsia="Times New Roman" w:hAnsi="Verdana" w:cs="Times New Roman"/>
          <w:iCs/>
          <w:sz w:val="20"/>
          <w:szCs w:val="20"/>
        </w:rPr>
      </w:pPr>
      <w:r>
        <w:rPr>
          <w:rFonts w:ascii="Verdana" w:hAnsi="Verdana"/>
          <w:iCs/>
          <w:sz w:val="20"/>
          <w:szCs w:val="20"/>
        </w:rPr>
        <w:t xml:space="preserve"> fines, penalties and litigation costs, except where an appeal is a necessary and integral part of achieving the objectives of the Project;</w:t>
      </w:r>
    </w:p>
    <w:p w14:paraId="19DC6C43" w14:textId="08C61AB4" w:rsidR="002E7E4E" w:rsidRPr="00A16077" w:rsidRDefault="00940DF8" w:rsidP="0084440E">
      <w:pPr>
        <w:numPr>
          <w:ilvl w:val="0"/>
          <w:numId w:val="59"/>
        </w:numPr>
        <w:tabs>
          <w:tab w:val="left" w:pos="567"/>
        </w:tabs>
        <w:autoSpaceDE w:val="0"/>
        <w:autoSpaceDN w:val="0"/>
        <w:adjustRightInd w:val="0"/>
        <w:spacing w:after="0" w:line="240" w:lineRule="auto"/>
        <w:ind w:left="0" w:firstLine="360"/>
        <w:jc w:val="both"/>
        <w:rPr>
          <w:rFonts w:ascii="Verdana" w:eastAsia="Times New Roman" w:hAnsi="Verdana" w:cs="Times New Roman"/>
          <w:iCs/>
          <w:sz w:val="20"/>
          <w:szCs w:val="20"/>
        </w:rPr>
      </w:pPr>
      <w:r>
        <w:rPr>
          <w:rFonts w:ascii="Verdana" w:hAnsi="Verdana"/>
          <w:iCs/>
          <w:sz w:val="20"/>
          <w:szCs w:val="20"/>
        </w:rPr>
        <w:t xml:space="preserve"> excessive or reckless spending;</w:t>
      </w:r>
    </w:p>
    <w:p w14:paraId="3455D718" w14:textId="040C6D1D" w:rsidR="009A1B15" w:rsidRPr="004145B3" w:rsidRDefault="00940DF8" w:rsidP="0084440E">
      <w:pPr>
        <w:numPr>
          <w:ilvl w:val="0"/>
          <w:numId w:val="59"/>
        </w:numPr>
        <w:tabs>
          <w:tab w:val="left" w:pos="567"/>
        </w:tabs>
        <w:autoSpaceDE w:val="0"/>
        <w:autoSpaceDN w:val="0"/>
        <w:adjustRightInd w:val="0"/>
        <w:spacing w:after="0" w:line="240" w:lineRule="auto"/>
        <w:ind w:left="0" w:firstLine="360"/>
        <w:jc w:val="both"/>
        <w:rPr>
          <w:rFonts w:ascii="Verdana" w:eastAsia="Times New Roman" w:hAnsi="Verdana" w:cs="Times New Roman"/>
          <w:iCs/>
          <w:sz w:val="20"/>
          <w:szCs w:val="20"/>
        </w:rPr>
      </w:pPr>
      <w:r>
        <w:rPr>
          <w:rFonts w:ascii="Verdana" w:hAnsi="Verdana"/>
          <w:color w:val="000000"/>
          <w:sz w:val="20"/>
          <w:szCs w:val="20"/>
        </w:rPr>
        <w:t xml:space="preserve"> </w:t>
      </w:r>
      <w:r>
        <w:rPr>
          <w:rFonts w:ascii="Verdana" w:hAnsi="Verdana"/>
          <w:sz w:val="20"/>
          <w:szCs w:val="20"/>
        </w:rPr>
        <w:t xml:space="preserve">costs </w:t>
      </w:r>
      <w:r w:rsidRPr="004145B3">
        <w:rPr>
          <w:rFonts w:ascii="Verdana" w:hAnsi="Verdana"/>
          <w:sz w:val="20"/>
          <w:szCs w:val="20"/>
        </w:rPr>
        <w:t>that do not meet the general eligibility criteria</w:t>
      </w:r>
      <w:r w:rsidR="004145B3" w:rsidRPr="004145B3">
        <w:rPr>
          <w:rFonts w:ascii="Verdana" w:hAnsi="Verdana"/>
          <w:sz w:val="20"/>
          <w:szCs w:val="20"/>
        </w:rPr>
        <w:t>;</w:t>
      </w:r>
    </w:p>
    <w:p w14:paraId="38320714" w14:textId="2C9B37D3" w:rsidR="0038523C" w:rsidRPr="004145B3" w:rsidRDefault="004145B3" w:rsidP="0084440E">
      <w:pPr>
        <w:numPr>
          <w:ilvl w:val="0"/>
          <w:numId w:val="59"/>
        </w:numPr>
        <w:tabs>
          <w:tab w:val="left" w:pos="567"/>
        </w:tabs>
        <w:autoSpaceDE w:val="0"/>
        <w:autoSpaceDN w:val="0"/>
        <w:adjustRightInd w:val="0"/>
        <w:spacing w:after="0" w:line="240" w:lineRule="auto"/>
        <w:ind w:left="0" w:firstLine="360"/>
        <w:jc w:val="both"/>
        <w:rPr>
          <w:rFonts w:ascii="Verdana" w:eastAsia="Times New Roman" w:hAnsi="Verdana" w:cs="Times New Roman"/>
          <w:iCs/>
          <w:sz w:val="20"/>
          <w:szCs w:val="20"/>
        </w:rPr>
      </w:pPr>
      <w:proofErr w:type="gramStart"/>
      <w:r>
        <w:rPr>
          <w:rFonts w:ascii="Verdana" w:eastAsia="Calibri" w:hAnsi="Verdana" w:cs="Times New Roman"/>
          <w:sz w:val="20"/>
          <w:szCs w:val="20"/>
          <w:lang w:val="en-US"/>
        </w:rPr>
        <w:t>a</w:t>
      </w:r>
      <w:proofErr w:type="spellStart"/>
      <w:r w:rsidRPr="004145B3">
        <w:rPr>
          <w:rFonts w:ascii="Verdana" w:eastAsia="Calibri" w:hAnsi="Verdana" w:cs="Times New Roman"/>
          <w:sz w:val="20"/>
          <w:szCs w:val="20"/>
          <w:lang w:val="bg-BG"/>
        </w:rPr>
        <w:t>ny</w:t>
      </w:r>
      <w:proofErr w:type="spellEnd"/>
      <w:proofErr w:type="gramEnd"/>
      <w:r w:rsidRPr="004145B3">
        <w:rPr>
          <w:rFonts w:ascii="Verdana" w:eastAsia="Calibri" w:hAnsi="Verdana" w:cs="Times New Roman"/>
          <w:sz w:val="20"/>
          <w:szCs w:val="20"/>
          <w:lang w:val="bg-BG"/>
        </w:rPr>
        <w:t xml:space="preserve"> </w:t>
      </w:r>
      <w:proofErr w:type="spellStart"/>
      <w:r w:rsidRPr="004145B3">
        <w:rPr>
          <w:rFonts w:ascii="Verdana" w:eastAsia="Calibri" w:hAnsi="Verdana" w:cs="Times New Roman"/>
          <w:sz w:val="20"/>
          <w:szCs w:val="20"/>
          <w:lang w:val="bg-BG"/>
        </w:rPr>
        <w:t>costs</w:t>
      </w:r>
      <w:proofErr w:type="spellEnd"/>
      <w:r w:rsidRPr="004145B3">
        <w:rPr>
          <w:rFonts w:ascii="Verdana" w:eastAsia="Calibri" w:hAnsi="Verdana" w:cs="Times New Roman"/>
          <w:sz w:val="20"/>
          <w:szCs w:val="20"/>
          <w:lang w:val="bg-BG"/>
        </w:rPr>
        <w:t xml:space="preserve"> </w:t>
      </w:r>
      <w:proofErr w:type="spellStart"/>
      <w:r w:rsidRPr="004145B3">
        <w:rPr>
          <w:rFonts w:ascii="Verdana" w:eastAsia="Calibri" w:hAnsi="Verdana" w:cs="Times New Roman"/>
          <w:sz w:val="20"/>
          <w:szCs w:val="20"/>
          <w:lang w:val="bg-BG"/>
        </w:rPr>
        <w:t>not</w:t>
      </w:r>
      <w:proofErr w:type="spellEnd"/>
      <w:r w:rsidRPr="004145B3">
        <w:rPr>
          <w:rFonts w:ascii="Verdana" w:eastAsia="Calibri" w:hAnsi="Verdana" w:cs="Times New Roman"/>
          <w:sz w:val="20"/>
          <w:szCs w:val="20"/>
          <w:lang w:val="bg-BG"/>
        </w:rPr>
        <w:t xml:space="preserve"> </w:t>
      </w:r>
      <w:proofErr w:type="spellStart"/>
      <w:r w:rsidRPr="004145B3">
        <w:rPr>
          <w:rFonts w:ascii="Verdana" w:eastAsia="Calibri" w:hAnsi="Verdana" w:cs="Times New Roman"/>
          <w:sz w:val="20"/>
          <w:szCs w:val="20"/>
          <w:lang w:val="bg-BG"/>
        </w:rPr>
        <w:t>covered</w:t>
      </w:r>
      <w:proofErr w:type="spellEnd"/>
      <w:r w:rsidRPr="004145B3">
        <w:rPr>
          <w:rFonts w:ascii="Verdana" w:eastAsia="Calibri" w:hAnsi="Verdana" w:cs="Times New Roman"/>
          <w:sz w:val="20"/>
          <w:szCs w:val="20"/>
          <w:lang w:val="bg-BG"/>
        </w:rPr>
        <w:t xml:space="preserve"> </w:t>
      </w:r>
      <w:proofErr w:type="spellStart"/>
      <w:r w:rsidRPr="004145B3">
        <w:rPr>
          <w:rFonts w:ascii="Verdana" w:eastAsia="Calibri" w:hAnsi="Verdana" w:cs="Times New Roman"/>
          <w:sz w:val="20"/>
          <w:szCs w:val="20"/>
          <w:lang w:val="bg-BG"/>
        </w:rPr>
        <w:t>by</w:t>
      </w:r>
      <w:proofErr w:type="spellEnd"/>
      <w:r w:rsidRPr="004145B3">
        <w:rPr>
          <w:rFonts w:ascii="Verdana" w:eastAsia="Calibri" w:hAnsi="Verdana" w:cs="Times New Roman"/>
          <w:sz w:val="20"/>
          <w:szCs w:val="20"/>
          <w:lang w:val="bg-BG"/>
        </w:rPr>
        <w:t xml:space="preserve"> the </w:t>
      </w:r>
      <w:proofErr w:type="spellStart"/>
      <w:r w:rsidRPr="004145B3">
        <w:rPr>
          <w:rFonts w:ascii="Verdana" w:eastAsia="Calibri" w:hAnsi="Verdana" w:cs="Times New Roman"/>
          <w:sz w:val="20"/>
          <w:szCs w:val="20"/>
          <w:lang w:val="bg-BG"/>
        </w:rPr>
        <w:t>eligible</w:t>
      </w:r>
      <w:proofErr w:type="spellEnd"/>
      <w:r w:rsidRPr="004145B3">
        <w:rPr>
          <w:rFonts w:ascii="Verdana" w:eastAsia="Calibri" w:hAnsi="Verdana" w:cs="Times New Roman"/>
          <w:sz w:val="20"/>
          <w:szCs w:val="20"/>
          <w:lang w:val="bg-BG"/>
        </w:rPr>
        <w:t xml:space="preserve"> </w:t>
      </w:r>
      <w:proofErr w:type="spellStart"/>
      <w:r w:rsidRPr="004145B3">
        <w:rPr>
          <w:rFonts w:ascii="Verdana" w:eastAsia="Calibri" w:hAnsi="Verdana" w:cs="Times New Roman"/>
          <w:sz w:val="20"/>
          <w:szCs w:val="20"/>
          <w:lang w:val="bg-BG"/>
        </w:rPr>
        <w:t>activities</w:t>
      </w:r>
      <w:proofErr w:type="spellEnd"/>
      <w:r w:rsidRPr="004145B3">
        <w:rPr>
          <w:rFonts w:ascii="Verdana" w:eastAsia="Calibri" w:hAnsi="Verdana" w:cs="Times New Roman"/>
          <w:sz w:val="20"/>
          <w:szCs w:val="20"/>
          <w:lang w:val="bg-BG"/>
        </w:rPr>
        <w:t xml:space="preserve">, </w:t>
      </w:r>
      <w:proofErr w:type="spellStart"/>
      <w:r w:rsidRPr="004145B3">
        <w:rPr>
          <w:rFonts w:ascii="Verdana" w:eastAsia="Calibri" w:hAnsi="Verdana" w:cs="Times New Roman"/>
          <w:sz w:val="20"/>
          <w:szCs w:val="20"/>
          <w:lang w:val="bg-BG"/>
        </w:rPr>
        <w:t>including</w:t>
      </w:r>
      <w:proofErr w:type="spellEnd"/>
      <w:r w:rsidRPr="004145B3">
        <w:rPr>
          <w:rFonts w:ascii="Verdana" w:eastAsia="Calibri" w:hAnsi="Verdana" w:cs="Times New Roman"/>
          <w:sz w:val="20"/>
          <w:szCs w:val="20"/>
          <w:lang w:val="bg-BG"/>
        </w:rPr>
        <w:t xml:space="preserve"> </w:t>
      </w:r>
      <w:proofErr w:type="spellStart"/>
      <w:r w:rsidRPr="004145B3">
        <w:rPr>
          <w:rFonts w:ascii="Verdana" w:eastAsia="Calibri" w:hAnsi="Verdana" w:cs="Times New Roman"/>
          <w:sz w:val="20"/>
          <w:szCs w:val="20"/>
          <w:lang w:val="bg-BG"/>
        </w:rPr>
        <w:t>costs</w:t>
      </w:r>
      <w:proofErr w:type="spellEnd"/>
      <w:r w:rsidRPr="004145B3">
        <w:rPr>
          <w:rFonts w:ascii="Verdana" w:eastAsia="Calibri" w:hAnsi="Verdana" w:cs="Times New Roman"/>
          <w:sz w:val="20"/>
          <w:szCs w:val="20"/>
          <w:lang w:val="bg-BG"/>
        </w:rPr>
        <w:t xml:space="preserve"> </w:t>
      </w:r>
      <w:proofErr w:type="spellStart"/>
      <w:r w:rsidRPr="004145B3">
        <w:rPr>
          <w:rFonts w:ascii="Verdana" w:eastAsia="Calibri" w:hAnsi="Verdana" w:cs="Times New Roman"/>
          <w:sz w:val="20"/>
          <w:szCs w:val="20"/>
          <w:lang w:val="bg-BG"/>
        </w:rPr>
        <w:t>not</w:t>
      </w:r>
      <w:proofErr w:type="spellEnd"/>
      <w:r w:rsidRPr="004145B3">
        <w:rPr>
          <w:rFonts w:ascii="Verdana" w:eastAsia="Calibri" w:hAnsi="Verdana" w:cs="Times New Roman"/>
          <w:sz w:val="20"/>
          <w:szCs w:val="20"/>
          <w:lang w:val="bg-BG"/>
        </w:rPr>
        <w:t xml:space="preserve"> </w:t>
      </w:r>
      <w:proofErr w:type="spellStart"/>
      <w:r w:rsidRPr="004145B3">
        <w:rPr>
          <w:rFonts w:ascii="Verdana" w:eastAsia="Calibri" w:hAnsi="Verdana" w:cs="Times New Roman"/>
          <w:sz w:val="20"/>
          <w:szCs w:val="20"/>
          <w:lang w:val="bg-BG"/>
        </w:rPr>
        <w:t>described</w:t>
      </w:r>
      <w:proofErr w:type="spellEnd"/>
      <w:r w:rsidRPr="004145B3">
        <w:rPr>
          <w:rFonts w:ascii="Verdana" w:eastAsia="Calibri" w:hAnsi="Verdana" w:cs="Times New Roman"/>
          <w:sz w:val="20"/>
          <w:szCs w:val="20"/>
          <w:lang w:val="bg-BG"/>
        </w:rPr>
        <w:t xml:space="preserve"> in the </w:t>
      </w:r>
      <w:proofErr w:type="spellStart"/>
      <w:r w:rsidRPr="004145B3">
        <w:rPr>
          <w:rFonts w:ascii="Verdana" w:eastAsia="Calibri" w:hAnsi="Verdana" w:cs="Times New Roman"/>
          <w:sz w:val="20"/>
          <w:szCs w:val="20"/>
          <w:lang w:val="bg-BG"/>
        </w:rPr>
        <w:t>Application</w:t>
      </w:r>
      <w:proofErr w:type="spellEnd"/>
      <w:r w:rsidRPr="004145B3">
        <w:rPr>
          <w:rFonts w:ascii="Verdana" w:eastAsia="Calibri" w:hAnsi="Verdana" w:cs="Times New Roman"/>
          <w:sz w:val="20"/>
          <w:szCs w:val="20"/>
          <w:lang w:val="bg-BG"/>
        </w:rPr>
        <w:t xml:space="preserve"> </w:t>
      </w:r>
      <w:proofErr w:type="spellStart"/>
      <w:r w:rsidRPr="004145B3">
        <w:rPr>
          <w:rFonts w:ascii="Verdana" w:eastAsia="Calibri" w:hAnsi="Verdana" w:cs="Times New Roman"/>
          <w:sz w:val="20"/>
          <w:szCs w:val="20"/>
          <w:lang w:val="bg-BG"/>
        </w:rPr>
        <w:t>Form</w:t>
      </w:r>
      <w:proofErr w:type="spellEnd"/>
      <w:r w:rsidRPr="004145B3">
        <w:rPr>
          <w:rFonts w:ascii="Verdana" w:eastAsia="Calibri" w:hAnsi="Verdana" w:cs="Times New Roman"/>
          <w:sz w:val="20"/>
          <w:szCs w:val="20"/>
          <w:lang w:val="bg-BG"/>
        </w:rPr>
        <w:t xml:space="preserve">, </w:t>
      </w:r>
      <w:proofErr w:type="spellStart"/>
      <w:r w:rsidRPr="004145B3">
        <w:rPr>
          <w:rFonts w:ascii="Verdana" w:eastAsia="Calibri" w:hAnsi="Verdana" w:cs="Times New Roman"/>
          <w:sz w:val="20"/>
          <w:szCs w:val="20"/>
          <w:lang w:val="bg-BG"/>
        </w:rPr>
        <w:t>or</w:t>
      </w:r>
      <w:proofErr w:type="spellEnd"/>
      <w:r w:rsidRPr="004145B3">
        <w:rPr>
          <w:rFonts w:ascii="Verdana" w:eastAsia="Calibri" w:hAnsi="Verdana" w:cs="Times New Roman"/>
          <w:sz w:val="20"/>
          <w:szCs w:val="20"/>
          <w:lang w:val="bg-BG"/>
        </w:rPr>
        <w:t xml:space="preserve"> </w:t>
      </w:r>
      <w:proofErr w:type="spellStart"/>
      <w:r w:rsidRPr="004145B3">
        <w:rPr>
          <w:rFonts w:ascii="Verdana" w:eastAsia="Calibri" w:hAnsi="Verdana" w:cs="Times New Roman"/>
          <w:sz w:val="20"/>
          <w:szCs w:val="20"/>
          <w:lang w:val="bg-BG"/>
        </w:rPr>
        <w:t>if</w:t>
      </w:r>
      <w:proofErr w:type="spellEnd"/>
      <w:r w:rsidRPr="004145B3">
        <w:rPr>
          <w:rFonts w:ascii="Verdana" w:eastAsia="Calibri" w:hAnsi="Verdana" w:cs="Times New Roman"/>
          <w:sz w:val="20"/>
          <w:szCs w:val="20"/>
          <w:lang w:val="bg-BG"/>
        </w:rPr>
        <w:t xml:space="preserve"> </w:t>
      </w:r>
      <w:proofErr w:type="spellStart"/>
      <w:r w:rsidRPr="004145B3">
        <w:rPr>
          <w:rFonts w:ascii="Verdana" w:eastAsia="Calibri" w:hAnsi="Verdana" w:cs="Times New Roman"/>
          <w:sz w:val="20"/>
          <w:szCs w:val="20"/>
          <w:lang w:val="bg-BG"/>
        </w:rPr>
        <w:t>it</w:t>
      </w:r>
      <w:proofErr w:type="spellEnd"/>
      <w:r w:rsidRPr="004145B3">
        <w:rPr>
          <w:rFonts w:ascii="Verdana" w:eastAsia="Calibri" w:hAnsi="Verdana" w:cs="Times New Roman"/>
          <w:sz w:val="20"/>
          <w:szCs w:val="20"/>
          <w:lang w:val="bg-BG"/>
        </w:rPr>
        <w:t xml:space="preserve"> </w:t>
      </w:r>
      <w:proofErr w:type="spellStart"/>
      <w:r w:rsidRPr="004145B3">
        <w:rPr>
          <w:rFonts w:ascii="Verdana" w:eastAsia="Calibri" w:hAnsi="Verdana" w:cs="Times New Roman"/>
          <w:sz w:val="20"/>
          <w:szCs w:val="20"/>
          <w:lang w:val="bg-BG"/>
        </w:rPr>
        <w:t>is</w:t>
      </w:r>
      <w:proofErr w:type="spellEnd"/>
      <w:r w:rsidRPr="004145B3">
        <w:rPr>
          <w:rFonts w:ascii="Verdana" w:eastAsia="Calibri" w:hAnsi="Verdana" w:cs="Times New Roman"/>
          <w:sz w:val="20"/>
          <w:szCs w:val="20"/>
          <w:lang w:val="bg-BG"/>
        </w:rPr>
        <w:t xml:space="preserve"> </w:t>
      </w:r>
      <w:proofErr w:type="spellStart"/>
      <w:r w:rsidRPr="004145B3">
        <w:rPr>
          <w:rFonts w:ascii="Verdana" w:eastAsia="Calibri" w:hAnsi="Verdana" w:cs="Times New Roman"/>
          <w:sz w:val="20"/>
          <w:szCs w:val="20"/>
          <w:lang w:val="bg-BG"/>
        </w:rPr>
        <w:t>not</w:t>
      </w:r>
      <w:proofErr w:type="spellEnd"/>
      <w:r w:rsidRPr="004145B3">
        <w:rPr>
          <w:rFonts w:ascii="Verdana" w:eastAsia="Calibri" w:hAnsi="Verdana" w:cs="Times New Roman"/>
          <w:sz w:val="20"/>
          <w:szCs w:val="20"/>
          <w:lang w:val="bg-BG"/>
        </w:rPr>
        <w:t xml:space="preserve"> </w:t>
      </w:r>
      <w:proofErr w:type="spellStart"/>
      <w:r w:rsidRPr="004145B3">
        <w:rPr>
          <w:rFonts w:ascii="Verdana" w:eastAsia="Calibri" w:hAnsi="Verdana" w:cs="Times New Roman"/>
          <w:sz w:val="20"/>
          <w:szCs w:val="20"/>
          <w:lang w:val="bg-BG"/>
        </w:rPr>
        <w:t>possible</w:t>
      </w:r>
      <w:proofErr w:type="spellEnd"/>
      <w:r w:rsidRPr="004145B3">
        <w:rPr>
          <w:rFonts w:ascii="Verdana" w:eastAsia="Calibri" w:hAnsi="Verdana" w:cs="Times New Roman"/>
          <w:sz w:val="20"/>
          <w:szCs w:val="20"/>
          <w:lang w:val="bg-BG"/>
        </w:rPr>
        <w:t xml:space="preserve"> to </w:t>
      </w:r>
      <w:proofErr w:type="spellStart"/>
      <w:r w:rsidRPr="004145B3">
        <w:rPr>
          <w:rFonts w:ascii="Verdana" w:eastAsia="Calibri" w:hAnsi="Verdana" w:cs="Times New Roman"/>
          <w:sz w:val="20"/>
          <w:szCs w:val="20"/>
          <w:lang w:val="bg-BG"/>
        </w:rPr>
        <w:t>assess</w:t>
      </w:r>
      <w:proofErr w:type="spellEnd"/>
      <w:r w:rsidRPr="004145B3">
        <w:rPr>
          <w:rFonts w:ascii="Verdana" w:eastAsia="Calibri" w:hAnsi="Verdana" w:cs="Times New Roman"/>
          <w:sz w:val="20"/>
          <w:szCs w:val="20"/>
          <w:lang w:val="bg-BG"/>
        </w:rPr>
        <w:t xml:space="preserve"> for </w:t>
      </w:r>
      <w:proofErr w:type="spellStart"/>
      <w:r w:rsidRPr="004145B3">
        <w:rPr>
          <w:rFonts w:ascii="Verdana" w:eastAsia="Calibri" w:hAnsi="Verdana" w:cs="Times New Roman"/>
          <w:sz w:val="20"/>
          <w:szCs w:val="20"/>
          <w:lang w:val="bg-BG"/>
        </w:rPr>
        <w:t>which</w:t>
      </w:r>
      <w:proofErr w:type="spellEnd"/>
      <w:r w:rsidRPr="004145B3">
        <w:rPr>
          <w:rFonts w:ascii="Verdana" w:eastAsia="Calibri" w:hAnsi="Verdana" w:cs="Times New Roman"/>
          <w:sz w:val="20"/>
          <w:szCs w:val="20"/>
          <w:lang w:val="bg-BG"/>
        </w:rPr>
        <w:t xml:space="preserve"> </w:t>
      </w:r>
      <w:proofErr w:type="spellStart"/>
      <w:r w:rsidRPr="004145B3">
        <w:rPr>
          <w:rFonts w:ascii="Verdana" w:eastAsia="Calibri" w:hAnsi="Verdana" w:cs="Times New Roman"/>
          <w:sz w:val="20"/>
          <w:szCs w:val="20"/>
          <w:lang w:val="bg-BG"/>
        </w:rPr>
        <w:t>activity</w:t>
      </w:r>
      <w:proofErr w:type="spellEnd"/>
      <w:r w:rsidRPr="004145B3">
        <w:rPr>
          <w:rFonts w:ascii="Verdana" w:eastAsia="Calibri" w:hAnsi="Verdana" w:cs="Times New Roman"/>
          <w:sz w:val="20"/>
          <w:szCs w:val="20"/>
          <w:lang w:val="bg-BG"/>
        </w:rPr>
        <w:t xml:space="preserve"> the </w:t>
      </w:r>
      <w:proofErr w:type="spellStart"/>
      <w:r w:rsidRPr="004145B3">
        <w:rPr>
          <w:rFonts w:ascii="Verdana" w:eastAsia="Calibri" w:hAnsi="Verdana" w:cs="Times New Roman"/>
          <w:sz w:val="20"/>
          <w:szCs w:val="20"/>
          <w:lang w:val="bg-BG"/>
        </w:rPr>
        <w:t>report</w:t>
      </w:r>
      <w:proofErr w:type="spellEnd"/>
      <w:r w:rsidRPr="004145B3">
        <w:rPr>
          <w:rFonts w:ascii="Verdana" w:eastAsia="Calibri" w:hAnsi="Verdana" w:cs="Times New Roman"/>
          <w:sz w:val="20"/>
          <w:szCs w:val="20"/>
          <w:lang w:val="bg-BG"/>
        </w:rPr>
        <w:t xml:space="preserve"> </w:t>
      </w:r>
      <w:proofErr w:type="spellStart"/>
      <w:r w:rsidRPr="004145B3">
        <w:rPr>
          <w:rFonts w:ascii="Verdana" w:eastAsia="Calibri" w:hAnsi="Verdana" w:cs="Times New Roman"/>
          <w:sz w:val="20"/>
          <w:szCs w:val="20"/>
          <w:lang w:val="bg-BG"/>
        </w:rPr>
        <w:t>it</w:t>
      </w:r>
      <w:proofErr w:type="spellEnd"/>
      <w:r w:rsidRPr="004145B3">
        <w:rPr>
          <w:rFonts w:ascii="Verdana" w:eastAsia="Calibri" w:hAnsi="Verdana" w:cs="Times New Roman"/>
          <w:sz w:val="20"/>
          <w:szCs w:val="20"/>
          <w:lang w:val="bg-BG"/>
        </w:rPr>
        <w:t xml:space="preserve"> </w:t>
      </w:r>
      <w:proofErr w:type="spellStart"/>
      <w:r w:rsidRPr="004145B3">
        <w:rPr>
          <w:rFonts w:ascii="Verdana" w:eastAsia="Calibri" w:hAnsi="Verdana" w:cs="Times New Roman"/>
          <w:sz w:val="20"/>
          <w:szCs w:val="20"/>
          <w:lang w:val="bg-BG"/>
        </w:rPr>
        <w:t>is</w:t>
      </w:r>
      <w:proofErr w:type="spellEnd"/>
      <w:r w:rsidRPr="004145B3">
        <w:rPr>
          <w:rFonts w:ascii="Verdana" w:eastAsia="Calibri" w:hAnsi="Verdana" w:cs="Times New Roman"/>
          <w:sz w:val="20"/>
          <w:szCs w:val="20"/>
          <w:lang w:val="bg-BG"/>
        </w:rPr>
        <w:t xml:space="preserve"> </w:t>
      </w:r>
      <w:proofErr w:type="spellStart"/>
      <w:r w:rsidRPr="004145B3">
        <w:rPr>
          <w:rFonts w:ascii="Verdana" w:eastAsia="Calibri" w:hAnsi="Verdana" w:cs="Times New Roman"/>
          <w:sz w:val="20"/>
          <w:szCs w:val="20"/>
          <w:lang w:val="bg-BG"/>
        </w:rPr>
        <w:t>presented</w:t>
      </w:r>
      <w:proofErr w:type="spellEnd"/>
      <w:r w:rsidR="00940DF8" w:rsidRPr="004145B3">
        <w:rPr>
          <w:rFonts w:ascii="Verdana" w:hAnsi="Verdana"/>
          <w:sz w:val="20"/>
          <w:szCs w:val="20"/>
        </w:rPr>
        <w:t>.</w:t>
      </w:r>
    </w:p>
    <w:p w14:paraId="393A7938" w14:textId="09FC22C7" w:rsidR="00420429" w:rsidRDefault="00420429" w:rsidP="004145B3">
      <w:pPr>
        <w:spacing w:after="0" w:line="240" w:lineRule="auto"/>
        <w:ind w:firstLine="360"/>
        <w:jc w:val="both"/>
        <w:rPr>
          <w:rFonts w:ascii="Verdana" w:eastAsia="Calibri" w:hAnsi="Verdana" w:cs="Times New Roman"/>
          <w:sz w:val="20"/>
          <w:szCs w:val="20"/>
          <w:lang w:val="bg-BG"/>
        </w:rPr>
      </w:pPr>
    </w:p>
    <w:p w14:paraId="6DB35D39" w14:textId="77777777" w:rsidR="004145B3" w:rsidRPr="00A16077" w:rsidRDefault="004145B3" w:rsidP="004145B3">
      <w:pPr>
        <w:spacing w:after="0" w:line="240" w:lineRule="auto"/>
        <w:ind w:firstLine="360"/>
        <w:jc w:val="both"/>
        <w:rPr>
          <w:rFonts w:ascii="Verdana" w:eastAsia="Calibri" w:hAnsi="Verdana" w:cs="Times New Roman"/>
          <w:sz w:val="20"/>
          <w:szCs w:val="20"/>
          <w:lang w:val="bg-BG"/>
        </w:rPr>
      </w:pPr>
    </w:p>
    <w:p w14:paraId="13491C55" w14:textId="65B7964E" w:rsidR="00420429" w:rsidRPr="00A16077" w:rsidRDefault="00B86B10" w:rsidP="00420429">
      <w:pPr>
        <w:spacing w:after="0" w:line="240" w:lineRule="auto"/>
        <w:ind w:firstLine="720"/>
        <w:jc w:val="both"/>
        <w:rPr>
          <w:rFonts w:ascii="Verdana" w:eastAsia="Calibri" w:hAnsi="Verdana" w:cs="Times New Roman"/>
          <w:sz w:val="20"/>
          <w:szCs w:val="20"/>
        </w:rPr>
      </w:pPr>
      <w:r>
        <w:rPr>
          <w:rFonts w:ascii="Verdana" w:hAnsi="Verdana"/>
          <w:b/>
          <w:iCs/>
          <w:sz w:val="20"/>
          <w:szCs w:val="28"/>
        </w:rPr>
        <w:t xml:space="preserve">Art. 37. (1) </w:t>
      </w:r>
      <w:proofErr w:type="gramStart"/>
      <w:r>
        <w:rPr>
          <w:rFonts w:ascii="Verdana" w:hAnsi="Verdana"/>
          <w:sz w:val="20"/>
          <w:szCs w:val="20"/>
        </w:rPr>
        <w:t>The</w:t>
      </w:r>
      <w:proofErr w:type="gramEnd"/>
      <w:r>
        <w:rPr>
          <w:rFonts w:ascii="Verdana" w:hAnsi="Verdana"/>
          <w:sz w:val="20"/>
          <w:szCs w:val="20"/>
        </w:rPr>
        <w:t xml:space="preserve"> costs incurred by the Beneficiary and the Partner need to be supported by invoices and/or other primary accounting documents and:</w:t>
      </w:r>
    </w:p>
    <w:p w14:paraId="76D0AB30" w14:textId="03A79704" w:rsidR="00420429" w:rsidRPr="00A16077" w:rsidRDefault="00420429" w:rsidP="00936665">
      <w:pPr>
        <w:numPr>
          <w:ilvl w:val="0"/>
          <w:numId w:val="34"/>
        </w:numPr>
        <w:tabs>
          <w:tab w:val="left" w:pos="567"/>
          <w:tab w:val="left" w:pos="900"/>
        </w:tabs>
        <w:spacing w:after="0" w:line="240" w:lineRule="auto"/>
        <w:ind w:left="0" w:firstLine="284"/>
        <w:jc w:val="both"/>
        <w:rPr>
          <w:rFonts w:ascii="Verdana" w:eastAsia="Calibri" w:hAnsi="Verdana" w:cs="Times New Roman"/>
          <w:sz w:val="20"/>
          <w:szCs w:val="20"/>
        </w:rPr>
      </w:pPr>
      <w:r>
        <w:rPr>
          <w:rFonts w:ascii="Verdana" w:hAnsi="Verdana"/>
          <w:sz w:val="20"/>
          <w:szCs w:val="20"/>
        </w:rPr>
        <w:lastRenderedPageBreak/>
        <w:t>for employment contracts – a contract, job description, performed work report and time worked report, payroll, payment order, bank statement/ cash book;</w:t>
      </w:r>
    </w:p>
    <w:p w14:paraId="3E444720" w14:textId="6401105F" w:rsidR="00420429" w:rsidRPr="00A16077" w:rsidRDefault="00420429" w:rsidP="00B86B10">
      <w:pPr>
        <w:numPr>
          <w:ilvl w:val="0"/>
          <w:numId w:val="34"/>
        </w:numPr>
        <w:tabs>
          <w:tab w:val="left" w:pos="567"/>
          <w:tab w:val="left" w:pos="900"/>
        </w:tabs>
        <w:spacing w:after="0" w:line="240" w:lineRule="auto"/>
        <w:ind w:left="0" w:firstLine="284"/>
        <w:jc w:val="both"/>
        <w:rPr>
          <w:rFonts w:ascii="Verdana" w:eastAsia="Calibri" w:hAnsi="Verdana" w:cs="Times New Roman"/>
          <w:sz w:val="20"/>
          <w:szCs w:val="20"/>
        </w:rPr>
      </w:pPr>
      <w:r>
        <w:rPr>
          <w:rFonts w:ascii="Verdana" w:hAnsi="Verdana"/>
          <w:sz w:val="20"/>
          <w:szCs w:val="20"/>
        </w:rPr>
        <w:t>for civil contracts – a contract, performed work report and time worked report, account for paid amounts, work acceptance report, payment order, bank statement/cash book, invoice if self-employed person;</w:t>
      </w:r>
    </w:p>
    <w:p w14:paraId="5C6965AC" w14:textId="0A92AA29" w:rsidR="00420429" w:rsidRPr="00A16077" w:rsidRDefault="00420429" w:rsidP="00B86B10">
      <w:pPr>
        <w:numPr>
          <w:ilvl w:val="0"/>
          <w:numId w:val="34"/>
        </w:numPr>
        <w:tabs>
          <w:tab w:val="left" w:pos="567"/>
          <w:tab w:val="left" w:pos="900"/>
        </w:tabs>
        <w:spacing w:after="0" w:line="240" w:lineRule="auto"/>
        <w:ind w:left="0" w:firstLine="284"/>
        <w:jc w:val="both"/>
        <w:rPr>
          <w:rFonts w:ascii="Verdana" w:eastAsia="Calibri" w:hAnsi="Verdana" w:cs="Times New Roman"/>
          <w:sz w:val="20"/>
          <w:szCs w:val="20"/>
        </w:rPr>
      </w:pPr>
      <w:r>
        <w:rPr>
          <w:rFonts w:ascii="Verdana" w:hAnsi="Verdana"/>
          <w:sz w:val="20"/>
          <w:szCs w:val="20"/>
        </w:rPr>
        <w:t>for business trips in the country and/or abroad - a business trip order by the manager of the Beneficiary which explicitly states that the costs are at the expense of the project, an invitation to participate in an event (if applicable), agenda of the event, overnight stay invoices, vehicle ownership documents, fuel consumption according to the manufacturer’s documents, fuel invoice, road book of the car, if travelling by a car of the entity, tickets for public transport, order for determining the expense limits for missions in the country, report of business trip report, boarding passes, flight tickets report, a document verifying the amounts paid to the seconded person, bank statement/cash book;</w:t>
      </w:r>
    </w:p>
    <w:p w14:paraId="526E6986" w14:textId="060AB729" w:rsidR="00420429" w:rsidRPr="00A16077" w:rsidRDefault="00420429" w:rsidP="00B86B10">
      <w:pPr>
        <w:numPr>
          <w:ilvl w:val="0"/>
          <w:numId w:val="34"/>
        </w:numPr>
        <w:tabs>
          <w:tab w:val="left" w:pos="567"/>
          <w:tab w:val="left" w:pos="900"/>
        </w:tabs>
        <w:spacing w:after="0" w:line="240" w:lineRule="auto"/>
        <w:ind w:left="0" w:firstLine="284"/>
        <w:jc w:val="both"/>
        <w:rPr>
          <w:rFonts w:ascii="Verdana" w:eastAsia="Calibri" w:hAnsi="Verdana" w:cs="Times New Roman"/>
          <w:sz w:val="20"/>
          <w:szCs w:val="20"/>
        </w:rPr>
      </w:pPr>
      <w:r>
        <w:rPr>
          <w:rFonts w:ascii="Verdana" w:hAnsi="Verdana"/>
          <w:sz w:val="20"/>
          <w:szCs w:val="20"/>
        </w:rPr>
        <w:t>for conferences, seminars and other information events – a contract, invoice, handover report, payment document, bank statement/cash book, agenda of the event, lists of attendees, pictures from the event, presentations, materials, lectures used in the framework of the activity, a package of materials for the participants, publicity (posters, brochures, leaflets, press releases or invitations), questionnaires, etc.;</w:t>
      </w:r>
    </w:p>
    <w:p w14:paraId="70D3250D" w14:textId="46819A1C" w:rsidR="00420429" w:rsidRPr="00A16077" w:rsidRDefault="00420429" w:rsidP="00B86B10">
      <w:pPr>
        <w:numPr>
          <w:ilvl w:val="0"/>
          <w:numId w:val="34"/>
        </w:numPr>
        <w:tabs>
          <w:tab w:val="left" w:pos="567"/>
          <w:tab w:val="left" w:pos="900"/>
        </w:tabs>
        <w:spacing w:after="0" w:line="240" w:lineRule="auto"/>
        <w:ind w:left="0" w:firstLine="284"/>
        <w:jc w:val="both"/>
        <w:rPr>
          <w:rFonts w:ascii="Verdana" w:eastAsia="Calibri" w:hAnsi="Verdana" w:cs="Times New Roman"/>
          <w:sz w:val="20"/>
          <w:szCs w:val="20"/>
        </w:rPr>
      </w:pPr>
      <w:r>
        <w:rPr>
          <w:rFonts w:ascii="Verdana" w:hAnsi="Verdana"/>
          <w:sz w:val="20"/>
          <w:szCs w:val="20"/>
        </w:rPr>
        <w:t>for supply – a contract, invoice, handover report, payment document, bank statement/cash book, warranties, photo materials showing that visual stickers are placed, inventory list;</w:t>
      </w:r>
    </w:p>
    <w:p w14:paraId="6F4148B9" w14:textId="4323F773" w:rsidR="00420429" w:rsidRPr="00A16077" w:rsidRDefault="00420429" w:rsidP="00B86B10">
      <w:pPr>
        <w:numPr>
          <w:ilvl w:val="0"/>
          <w:numId w:val="34"/>
        </w:numPr>
        <w:tabs>
          <w:tab w:val="left" w:pos="567"/>
          <w:tab w:val="left" w:pos="900"/>
        </w:tabs>
        <w:spacing w:after="0" w:line="240" w:lineRule="auto"/>
        <w:ind w:left="0" w:firstLine="284"/>
        <w:jc w:val="both"/>
        <w:rPr>
          <w:rFonts w:ascii="Verdana" w:eastAsia="Calibri" w:hAnsi="Verdana" w:cs="Times New Roman"/>
          <w:sz w:val="20"/>
          <w:szCs w:val="20"/>
        </w:rPr>
      </w:pPr>
      <w:r>
        <w:rPr>
          <w:rFonts w:ascii="Verdana" w:hAnsi="Verdana"/>
          <w:sz w:val="20"/>
          <w:szCs w:val="20"/>
        </w:rPr>
        <w:t>for service – a contract, invoice, handover report, payment document, bank statement/cash book, copies of publications, copies of promotional materials, etc.;</w:t>
      </w:r>
    </w:p>
    <w:p w14:paraId="368FDBB7" w14:textId="6B3D9E85" w:rsidR="00420429" w:rsidRPr="00A16077" w:rsidRDefault="00420429" w:rsidP="00B86B10">
      <w:pPr>
        <w:numPr>
          <w:ilvl w:val="0"/>
          <w:numId w:val="34"/>
        </w:numPr>
        <w:tabs>
          <w:tab w:val="left" w:pos="567"/>
          <w:tab w:val="left" w:pos="900"/>
        </w:tabs>
        <w:spacing w:after="0" w:line="240" w:lineRule="auto"/>
        <w:ind w:left="0" w:firstLine="284"/>
        <w:jc w:val="both"/>
        <w:rPr>
          <w:rFonts w:ascii="Verdana" w:eastAsia="Calibri" w:hAnsi="Verdana" w:cs="Times New Roman"/>
          <w:sz w:val="20"/>
          <w:szCs w:val="20"/>
        </w:rPr>
      </w:pPr>
      <w:r>
        <w:rPr>
          <w:rFonts w:ascii="Verdana" w:hAnsi="Verdana"/>
          <w:sz w:val="20"/>
          <w:szCs w:val="20"/>
        </w:rPr>
        <w:t>for construction works – a contract with the relevant bill of quantities, invoice, payment document, bank statement, reports according to the Spatial Planning Act, declaration for waste disposal, order book, supervision contracts and reports, reports on investment control and others, photos before and after the construction and installation works;</w:t>
      </w:r>
    </w:p>
    <w:p w14:paraId="47ECD4B8" w14:textId="1C5403FB" w:rsidR="001F2CD2" w:rsidRPr="00A16077" w:rsidRDefault="001F2CD2" w:rsidP="001F2CD2">
      <w:pPr>
        <w:numPr>
          <w:ilvl w:val="0"/>
          <w:numId w:val="34"/>
        </w:numPr>
        <w:tabs>
          <w:tab w:val="left" w:pos="567"/>
          <w:tab w:val="left" w:pos="900"/>
        </w:tabs>
        <w:spacing w:after="0" w:line="240" w:lineRule="auto"/>
        <w:ind w:left="0" w:firstLine="284"/>
        <w:jc w:val="both"/>
        <w:rPr>
          <w:rFonts w:ascii="Verdana" w:eastAsia="Calibri" w:hAnsi="Verdana"/>
          <w:sz w:val="20"/>
          <w:szCs w:val="20"/>
        </w:rPr>
      </w:pPr>
      <w:proofErr w:type="gramStart"/>
      <w:r>
        <w:rPr>
          <w:rFonts w:ascii="Verdana" w:hAnsi="Verdana"/>
          <w:sz w:val="20"/>
          <w:szCs w:val="20"/>
        </w:rPr>
        <w:t>for</w:t>
      </w:r>
      <w:proofErr w:type="gramEnd"/>
      <w:r>
        <w:rPr>
          <w:rFonts w:ascii="Verdana" w:hAnsi="Verdana"/>
          <w:sz w:val="20"/>
          <w:szCs w:val="20"/>
        </w:rPr>
        <w:t xml:space="preserve"> non-recoverable </w:t>
      </w:r>
      <w:r w:rsidR="004145B3" w:rsidRPr="004145B3">
        <w:rPr>
          <w:rFonts w:ascii="Verdana" w:hAnsi="Verdana"/>
          <w:sz w:val="20"/>
          <w:szCs w:val="20"/>
        </w:rPr>
        <w:t>value added tax</w:t>
      </w:r>
      <w:r w:rsidR="004145B3" w:rsidRPr="00397883">
        <w:rPr>
          <w:iCs/>
          <w:sz w:val="20"/>
          <w:szCs w:val="20"/>
        </w:rPr>
        <w:t xml:space="preserve"> </w:t>
      </w:r>
      <w:r>
        <w:rPr>
          <w:rFonts w:ascii="Verdana" w:hAnsi="Verdana"/>
          <w:sz w:val="20"/>
          <w:szCs w:val="20"/>
        </w:rPr>
        <w:t xml:space="preserve">- statements-declarations under the </w:t>
      </w:r>
      <w:r w:rsidR="004145B3" w:rsidRPr="004145B3">
        <w:rPr>
          <w:rFonts w:ascii="Verdana" w:hAnsi="Verdana"/>
          <w:iCs/>
          <w:sz w:val="20"/>
          <w:szCs w:val="20"/>
        </w:rPr>
        <w:t xml:space="preserve">Value Added Tax </w:t>
      </w:r>
      <w:r w:rsidR="004145B3">
        <w:rPr>
          <w:rFonts w:ascii="Verdana" w:hAnsi="Verdana"/>
          <w:sz w:val="20"/>
          <w:szCs w:val="20"/>
        </w:rPr>
        <w:t>Act (</w:t>
      </w:r>
      <w:r>
        <w:rPr>
          <w:rFonts w:ascii="Verdana" w:hAnsi="Verdana"/>
          <w:sz w:val="20"/>
          <w:szCs w:val="20"/>
        </w:rPr>
        <w:t>VAT Act</w:t>
      </w:r>
      <w:r w:rsidR="004145B3">
        <w:rPr>
          <w:rFonts w:ascii="Verdana" w:hAnsi="Verdana"/>
          <w:sz w:val="20"/>
          <w:szCs w:val="20"/>
        </w:rPr>
        <w:t>)</w:t>
      </w:r>
      <w:r>
        <w:rPr>
          <w:rFonts w:ascii="Verdana" w:hAnsi="Verdana"/>
          <w:sz w:val="20"/>
          <w:szCs w:val="20"/>
        </w:rPr>
        <w:t xml:space="preserve"> submitted to the National Revenue Agency (NRA) for the respective tax periods under Art. 72, para. 1 of the VAT Act, showing that no tax credit has been used for the expenses related to the implementation of the Project, and a certified copy of the purchase log;</w:t>
      </w:r>
    </w:p>
    <w:p w14:paraId="7E1CDC1D" w14:textId="29D89567" w:rsidR="00ED460B" w:rsidRPr="00ED460B" w:rsidRDefault="00D07968" w:rsidP="00ED460B">
      <w:pPr>
        <w:tabs>
          <w:tab w:val="left" w:pos="900"/>
        </w:tabs>
        <w:spacing w:after="0" w:line="240" w:lineRule="auto"/>
        <w:ind w:firstLine="709"/>
        <w:jc w:val="both"/>
        <w:rPr>
          <w:rFonts w:ascii="Verdana" w:eastAsia="Calibri" w:hAnsi="Verdana" w:cs="Times New Roman"/>
          <w:sz w:val="20"/>
          <w:szCs w:val="20"/>
          <w:lang w:val="bg-BG"/>
        </w:rPr>
      </w:pPr>
      <w:r>
        <w:rPr>
          <w:rFonts w:ascii="Verdana" w:hAnsi="Verdana"/>
          <w:b/>
          <w:iCs/>
          <w:sz w:val="20"/>
          <w:szCs w:val="28"/>
        </w:rPr>
        <w:t xml:space="preserve">(2) </w:t>
      </w:r>
      <w:r w:rsidR="00ED460B" w:rsidRPr="00ED460B">
        <w:rPr>
          <w:rFonts w:ascii="Verdana" w:eastAsia="Calibri" w:hAnsi="Verdana" w:cs="Times New Roman"/>
          <w:sz w:val="20"/>
          <w:szCs w:val="20"/>
          <w:lang w:val="bg-BG"/>
        </w:rPr>
        <w:t xml:space="preserve">For the </w:t>
      </w:r>
      <w:proofErr w:type="spellStart"/>
      <w:r w:rsidR="00ED460B" w:rsidRPr="00ED460B">
        <w:rPr>
          <w:rFonts w:ascii="Verdana" w:eastAsia="Calibri" w:hAnsi="Verdana" w:cs="Times New Roman"/>
          <w:sz w:val="20"/>
          <w:szCs w:val="20"/>
          <w:lang w:val="bg-BG"/>
        </w:rPr>
        <w:t>proof</w:t>
      </w:r>
      <w:proofErr w:type="spellEnd"/>
      <w:r w:rsidR="00ED460B" w:rsidRPr="00ED460B">
        <w:rPr>
          <w:rFonts w:ascii="Verdana" w:eastAsia="Calibri" w:hAnsi="Verdana" w:cs="Times New Roman"/>
          <w:sz w:val="20"/>
          <w:szCs w:val="20"/>
          <w:lang w:val="bg-BG"/>
        </w:rPr>
        <w:t xml:space="preserve"> </w:t>
      </w:r>
      <w:proofErr w:type="spellStart"/>
      <w:r w:rsidR="00ED460B" w:rsidRPr="00ED460B">
        <w:rPr>
          <w:rFonts w:ascii="Verdana" w:eastAsia="Calibri" w:hAnsi="Verdana" w:cs="Times New Roman"/>
          <w:sz w:val="20"/>
          <w:szCs w:val="20"/>
          <w:lang w:val="bg-BG"/>
        </w:rPr>
        <w:t>of</w:t>
      </w:r>
      <w:proofErr w:type="spellEnd"/>
      <w:r w:rsidR="00ED460B" w:rsidRPr="00ED460B">
        <w:rPr>
          <w:rFonts w:ascii="Verdana" w:eastAsia="Calibri" w:hAnsi="Verdana" w:cs="Times New Roman"/>
          <w:sz w:val="20"/>
          <w:szCs w:val="20"/>
          <w:lang w:val="bg-BG"/>
        </w:rPr>
        <w:t xml:space="preserve"> </w:t>
      </w:r>
      <w:proofErr w:type="spellStart"/>
      <w:r w:rsidR="00ED460B" w:rsidRPr="00ED460B">
        <w:rPr>
          <w:rFonts w:ascii="Verdana" w:eastAsia="Calibri" w:hAnsi="Verdana" w:cs="Times New Roman"/>
          <w:sz w:val="20"/>
          <w:szCs w:val="20"/>
          <w:lang w:val="bg-BG"/>
        </w:rPr>
        <w:t>indirect</w:t>
      </w:r>
      <w:proofErr w:type="spellEnd"/>
      <w:r w:rsidR="00ED460B" w:rsidRPr="00ED460B">
        <w:rPr>
          <w:rFonts w:ascii="Verdana" w:eastAsia="Calibri" w:hAnsi="Verdana" w:cs="Times New Roman"/>
          <w:sz w:val="20"/>
          <w:szCs w:val="20"/>
          <w:lang w:val="bg-BG"/>
        </w:rPr>
        <w:t xml:space="preserve"> </w:t>
      </w:r>
      <w:proofErr w:type="spellStart"/>
      <w:r w:rsidR="00ED460B" w:rsidRPr="00ED460B">
        <w:rPr>
          <w:rFonts w:ascii="Verdana" w:eastAsia="Calibri" w:hAnsi="Verdana" w:cs="Times New Roman"/>
          <w:sz w:val="20"/>
          <w:szCs w:val="20"/>
          <w:lang w:val="bg-BG"/>
        </w:rPr>
        <w:t>costs</w:t>
      </w:r>
      <w:proofErr w:type="spellEnd"/>
      <w:r w:rsidR="00ED460B" w:rsidRPr="00ED460B">
        <w:rPr>
          <w:rFonts w:ascii="Verdana" w:eastAsia="Calibri" w:hAnsi="Verdana" w:cs="Times New Roman"/>
          <w:sz w:val="20"/>
          <w:szCs w:val="20"/>
          <w:lang w:val="bg-BG"/>
        </w:rPr>
        <w:t xml:space="preserve"> </w:t>
      </w:r>
      <w:proofErr w:type="spellStart"/>
      <w:r w:rsidR="00ED460B" w:rsidRPr="00ED460B">
        <w:rPr>
          <w:rFonts w:ascii="Verdana" w:eastAsia="Calibri" w:hAnsi="Verdana" w:cs="Times New Roman"/>
          <w:sz w:val="20"/>
          <w:szCs w:val="20"/>
          <w:lang w:val="bg-BG"/>
        </w:rPr>
        <w:t>calculated</w:t>
      </w:r>
      <w:proofErr w:type="spellEnd"/>
      <w:r w:rsidR="00ED460B" w:rsidRPr="00ED460B">
        <w:rPr>
          <w:rFonts w:ascii="Verdana" w:eastAsia="Calibri" w:hAnsi="Verdana" w:cs="Times New Roman"/>
          <w:sz w:val="20"/>
          <w:szCs w:val="20"/>
          <w:lang w:val="bg-BG"/>
        </w:rPr>
        <w:t xml:space="preserve"> </w:t>
      </w:r>
      <w:proofErr w:type="spellStart"/>
      <w:r w:rsidR="00ED460B" w:rsidRPr="00ED460B">
        <w:rPr>
          <w:rFonts w:ascii="Verdana" w:eastAsia="Calibri" w:hAnsi="Verdana" w:cs="Times New Roman"/>
          <w:sz w:val="20"/>
          <w:szCs w:val="20"/>
          <w:lang w:val="bg-BG"/>
        </w:rPr>
        <w:t>under</w:t>
      </w:r>
      <w:proofErr w:type="spellEnd"/>
      <w:r w:rsidR="00ED460B" w:rsidRPr="00ED460B">
        <w:rPr>
          <w:rFonts w:ascii="Verdana" w:eastAsia="Calibri" w:hAnsi="Verdana" w:cs="Times New Roman"/>
          <w:sz w:val="20"/>
          <w:szCs w:val="20"/>
          <w:lang w:val="bg-BG"/>
        </w:rPr>
        <w:t xml:space="preserve"> </w:t>
      </w:r>
      <w:proofErr w:type="spellStart"/>
      <w:r w:rsidR="00ED460B" w:rsidRPr="00ED460B">
        <w:rPr>
          <w:rFonts w:ascii="Verdana" w:eastAsia="Calibri" w:hAnsi="Verdana" w:cs="Times New Roman"/>
          <w:sz w:val="20"/>
          <w:szCs w:val="20"/>
          <w:lang w:val="bg-BG"/>
        </w:rPr>
        <w:t>Art</w:t>
      </w:r>
      <w:proofErr w:type="spellEnd"/>
      <w:r w:rsidR="00ED460B" w:rsidRPr="00ED460B">
        <w:rPr>
          <w:rFonts w:ascii="Verdana" w:eastAsia="Calibri" w:hAnsi="Verdana" w:cs="Times New Roman"/>
          <w:sz w:val="20"/>
          <w:szCs w:val="20"/>
          <w:lang w:val="bg-BG"/>
        </w:rPr>
        <w:t xml:space="preserve">. 35, </w:t>
      </w:r>
      <w:proofErr w:type="spellStart"/>
      <w:r w:rsidR="00ED460B" w:rsidRPr="00ED460B">
        <w:rPr>
          <w:rFonts w:ascii="Verdana" w:eastAsia="Calibri" w:hAnsi="Verdana" w:cs="Times New Roman"/>
          <w:sz w:val="20"/>
          <w:szCs w:val="20"/>
          <w:lang w:val="bg-BG"/>
        </w:rPr>
        <w:t>para</w:t>
      </w:r>
      <w:proofErr w:type="spellEnd"/>
      <w:r w:rsidR="00ED460B" w:rsidRPr="00ED460B">
        <w:rPr>
          <w:rFonts w:ascii="Verdana" w:eastAsia="Calibri" w:hAnsi="Verdana" w:cs="Times New Roman"/>
          <w:sz w:val="20"/>
          <w:szCs w:val="20"/>
          <w:lang w:val="bg-BG"/>
        </w:rPr>
        <w:t xml:space="preserve">. 2, </w:t>
      </w:r>
      <w:proofErr w:type="spellStart"/>
      <w:r w:rsidR="00ED460B" w:rsidRPr="00ED460B">
        <w:rPr>
          <w:rFonts w:ascii="Verdana" w:eastAsia="Calibri" w:hAnsi="Verdana" w:cs="Times New Roman"/>
          <w:sz w:val="20"/>
          <w:szCs w:val="20"/>
          <w:lang w:val="bg-BG"/>
        </w:rPr>
        <w:t>item</w:t>
      </w:r>
      <w:proofErr w:type="spellEnd"/>
      <w:r w:rsidR="00ED460B" w:rsidRPr="00ED460B">
        <w:rPr>
          <w:rFonts w:ascii="Verdana" w:eastAsia="Calibri" w:hAnsi="Verdana" w:cs="Times New Roman"/>
          <w:sz w:val="20"/>
          <w:szCs w:val="20"/>
          <w:lang w:val="bg-BG"/>
        </w:rPr>
        <w:t xml:space="preserve"> 2, 3 and 4 </w:t>
      </w:r>
      <w:proofErr w:type="spellStart"/>
      <w:r w:rsidR="00ED460B" w:rsidRPr="00ED460B">
        <w:rPr>
          <w:rFonts w:ascii="Verdana" w:eastAsia="Calibri" w:hAnsi="Verdana" w:cs="Times New Roman"/>
          <w:sz w:val="20"/>
          <w:szCs w:val="20"/>
          <w:lang w:val="bg-BG"/>
        </w:rPr>
        <w:t>there</w:t>
      </w:r>
      <w:proofErr w:type="spellEnd"/>
      <w:r w:rsidR="00ED460B" w:rsidRPr="00ED460B">
        <w:rPr>
          <w:rFonts w:ascii="Verdana" w:eastAsia="Calibri" w:hAnsi="Verdana" w:cs="Times New Roman"/>
          <w:sz w:val="20"/>
          <w:szCs w:val="20"/>
          <w:lang w:val="bg-BG"/>
        </w:rPr>
        <w:t xml:space="preserve"> </w:t>
      </w:r>
      <w:proofErr w:type="spellStart"/>
      <w:r w:rsidR="00ED460B" w:rsidRPr="00ED460B">
        <w:rPr>
          <w:rFonts w:ascii="Verdana" w:eastAsia="Calibri" w:hAnsi="Verdana" w:cs="Times New Roman"/>
          <w:sz w:val="20"/>
          <w:szCs w:val="20"/>
          <w:lang w:val="bg-BG"/>
        </w:rPr>
        <w:t>is</w:t>
      </w:r>
      <w:proofErr w:type="spellEnd"/>
      <w:r w:rsidR="00ED460B" w:rsidRPr="00ED460B">
        <w:rPr>
          <w:rFonts w:ascii="Verdana" w:eastAsia="Calibri" w:hAnsi="Verdana" w:cs="Times New Roman"/>
          <w:sz w:val="20"/>
          <w:szCs w:val="20"/>
          <w:lang w:val="bg-BG"/>
        </w:rPr>
        <w:t xml:space="preserve"> </w:t>
      </w:r>
      <w:proofErr w:type="spellStart"/>
      <w:r w:rsidR="00ED460B" w:rsidRPr="00ED460B">
        <w:rPr>
          <w:rFonts w:ascii="Verdana" w:eastAsia="Calibri" w:hAnsi="Verdana" w:cs="Times New Roman"/>
          <w:sz w:val="20"/>
          <w:szCs w:val="20"/>
          <w:lang w:val="bg-BG"/>
        </w:rPr>
        <w:t>no</w:t>
      </w:r>
      <w:proofErr w:type="spellEnd"/>
      <w:r w:rsidR="00ED460B" w:rsidRPr="00ED460B">
        <w:rPr>
          <w:rFonts w:ascii="Verdana" w:eastAsia="Calibri" w:hAnsi="Verdana" w:cs="Times New Roman"/>
          <w:sz w:val="20"/>
          <w:szCs w:val="20"/>
          <w:lang w:val="bg-BG"/>
        </w:rPr>
        <w:t xml:space="preserve"> </w:t>
      </w:r>
      <w:proofErr w:type="spellStart"/>
      <w:r w:rsidR="00ED460B" w:rsidRPr="00ED460B">
        <w:rPr>
          <w:rFonts w:ascii="Verdana" w:eastAsia="Calibri" w:hAnsi="Verdana" w:cs="Times New Roman"/>
          <w:sz w:val="20"/>
          <w:szCs w:val="20"/>
          <w:lang w:val="bg-BG"/>
        </w:rPr>
        <w:t>need</w:t>
      </w:r>
      <w:proofErr w:type="spellEnd"/>
      <w:r w:rsidR="00ED460B" w:rsidRPr="00ED460B">
        <w:rPr>
          <w:rFonts w:ascii="Verdana" w:eastAsia="Calibri" w:hAnsi="Verdana" w:cs="Times New Roman"/>
          <w:sz w:val="20"/>
          <w:szCs w:val="20"/>
          <w:lang w:val="bg-BG"/>
        </w:rPr>
        <w:t xml:space="preserve"> for </w:t>
      </w:r>
      <w:proofErr w:type="spellStart"/>
      <w:r w:rsidR="00ED460B" w:rsidRPr="00ED460B">
        <w:rPr>
          <w:rFonts w:ascii="Verdana" w:eastAsia="Calibri" w:hAnsi="Verdana" w:cs="Times New Roman"/>
          <w:sz w:val="20"/>
          <w:szCs w:val="20"/>
          <w:lang w:val="bg-BG"/>
        </w:rPr>
        <w:t>supporting</w:t>
      </w:r>
      <w:proofErr w:type="spellEnd"/>
      <w:r w:rsidR="00ED460B" w:rsidRPr="00ED460B">
        <w:rPr>
          <w:rFonts w:ascii="Verdana" w:eastAsia="Calibri" w:hAnsi="Verdana" w:cs="Times New Roman"/>
          <w:sz w:val="20"/>
          <w:szCs w:val="20"/>
          <w:lang w:val="bg-BG"/>
        </w:rPr>
        <w:t xml:space="preserve"> </w:t>
      </w:r>
      <w:proofErr w:type="spellStart"/>
      <w:r w:rsidR="00ED460B" w:rsidRPr="00ED460B">
        <w:rPr>
          <w:rFonts w:ascii="Verdana" w:eastAsia="Calibri" w:hAnsi="Verdana" w:cs="Times New Roman"/>
          <w:sz w:val="20"/>
          <w:szCs w:val="20"/>
          <w:lang w:val="bg-BG"/>
        </w:rPr>
        <w:t>documents</w:t>
      </w:r>
      <w:proofErr w:type="spellEnd"/>
      <w:r w:rsidR="00ED460B" w:rsidRPr="00ED460B">
        <w:rPr>
          <w:rFonts w:ascii="Verdana" w:eastAsia="Calibri" w:hAnsi="Verdana" w:cs="Times New Roman"/>
          <w:sz w:val="20"/>
          <w:szCs w:val="20"/>
          <w:lang w:val="bg-BG"/>
        </w:rPr>
        <w:t>.</w:t>
      </w:r>
    </w:p>
    <w:p w14:paraId="2B74B414" w14:textId="241696ED" w:rsidR="00420429" w:rsidRPr="00A16077" w:rsidRDefault="00D07968" w:rsidP="00ED460B">
      <w:pPr>
        <w:tabs>
          <w:tab w:val="left" w:pos="900"/>
        </w:tabs>
        <w:spacing w:after="0" w:line="240" w:lineRule="auto"/>
        <w:ind w:firstLine="709"/>
        <w:jc w:val="both"/>
        <w:rPr>
          <w:rFonts w:ascii="Verdana" w:eastAsia="Calibri" w:hAnsi="Verdana" w:cs="Times New Roman"/>
          <w:b/>
          <w:i/>
          <w:snapToGrid w:val="0"/>
          <w:sz w:val="20"/>
          <w:szCs w:val="20"/>
        </w:rPr>
      </w:pPr>
      <w:r>
        <w:rPr>
          <w:rFonts w:ascii="Verdana" w:hAnsi="Verdana"/>
          <w:b/>
          <w:sz w:val="20"/>
          <w:szCs w:val="20"/>
        </w:rPr>
        <w:t>(3)</w:t>
      </w:r>
      <w:r>
        <w:rPr>
          <w:rFonts w:ascii="Verdana" w:hAnsi="Verdana"/>
          <w:sz w:val="20"/>
          <w:szCs w:val="20"/>
        </w:rPr>
        <w:t xml:space="preserve"> </w:t>
      </w:r>
      <w:r>
        <w:rPr>
          <w:rFonts w:ascii="Verdana" w:hAnsi="Verdana"/>
          <w:snapToGrid w:val="0"/>
          <w:sz w:val="20"/>
          <w:szCs w:val="20"/>
        </w:rPr>
        <w:t xml:space="preserve">The requirements for proving the costs incurred by the Partner must be described in the Partnership Agreement. </w:t>
      </w:r>
    </w:p>
    <w:p w14:paraId="0CBEB866" w14:textId="5D767E27" w:rsidR="00D85CD8" w:rsidRPr="00D85CD8" w:rsidRDefault="00D07968" w:rsidP="00D85CD8">
      <w:pPr>
        <w:suppressAutoHyphens/>
        <w:spacing w:after="0" w:line="240" w:lineRule="auto"/>
        <w:ind w:firstLine="720"/>
        <w:jc w:val="both"/>
        <w:rPr>
          <w:rFonts w:ascii="Verdana" w:hAnsi="Verdana"/>
          <w:sz w:val="20"/>
          <w:szCs w:val="20"/>
        </w:rPr>
      </w:pPr>
      <w:r>
        <w:rPr>
          <w:rFonts w:ascii="Verdana" w:hAnsi="Verdana"/>
          <w:b/>
          <w:sz w:val="20"/>
          <w:szCs w:val="20"/>
        </w:rPr>
        <w:t>(4)</w:t>
      </w:r>
      <w:r>
        <w:rPr>
          <w:rFonts w:ascii="Verdana" w:hAnsi="Verdana"/>
          <w:sz w:val="20"/>
          <w:szCs w:val="20"/>
        </w:rPr>
        <w:t xml:space="preserve"> </w:t>
      </w:r>
      <w:r w:rsidR="00D85CD8" w:rsidRPr="00D85CD8">
        <w:rPr>
          <w:rFonts w:ascii="Verdana" w:hAnsi="Verdana"/>
          <w:sz w:val="20"/>
          <w:szCs w:val="20"/>
        </w:rPr>
        <w:t>For costs incurred by a Partner from a country other than the Republic of Bulgaria the following can be provided:</w:t>
      </w:r>
    </w:p>
    <w:p w14:paraId="0BB4DE6D" w14:textId="77777777" w:rsidR="00D85CD8" w:rsidRPr="00D85CD8" w:rsidRDefault="00D85CD8" w:rsidP="00D85CD8">
      <w:pPr>
        <w:suppressAutoHyphens/>
        <w:spacing w:after="0" w:line="240" w:lineRule="auto"/>
        <w:ind w:firstLine="720"/>
        <w:jc w:val="both"/>
        <w:rPr>
          <w:rFonts w:ascii="Verdana" w:hAnsi="Verdana"/>
          <w:sz w:val="20"/>
          <w:szCs w:val="20"/>
        </w:rPr>
      </w:pPr>
      <w:r w:rsidRPr="00D85CD8">
        <w:rPr>
          <w:rFonts w:ascii="Verdana" w:hAnsi="Verdana"/>
          <w:sz w:val="20"/>
          <w:szCs w:val="20"/>
        </w:rPr>
        <w:t>1. A report by an independent auditor qualified to carry out statutory audits of accounting documents, certifying that the claimed costs are incurred in accordance with this Regulation, the national law and relevant national accounting practices, or</w:t>
      </w:r>
    </w:p>
    <w:p w14:paraId="4428D57B" w14:textId="07CBE16E" w:rsidR="00420429" w:rsidRPr="00A16077" w:rsidRDefault="00D85CD8" w:rsidP="00D85CD8">
      <w:pPr>
        <w:suppressAutoHyphens/>
        <w:spacing w:after="0" w:line="240" w:lineRule="auto"/>
        <w:ind w:firstLine="720"/>
        <w:jc w:val="both"/>
        <w:rPr>
          <w:rFonts w:ascii="Verdana" w:eastAsia="Calibri" w:hAnsi="Verdana" w:cs="Times New Roman"/>
          <w:snapToGrid w:val="0"/>
          <w:sz w:val="20"/>
          <w:szCs w:val="20"/>
        </w:rPr>
      </w:pPr>
      <w:r w:rsidRPr="00D85CD8">
        <w:rPr>
          <w:rFonts w:ascii="Verdana" w:hAnsi="Verdana"/>
          <w:sz w:val="20"/>
          <w:szCs w:val="20"/>
        </w:rPr>
        <w:t>2. A report issued by a competent and independent public officer recognised by the relevant national authorities as having a budget and financial control capacity over the entity incurring the costs and who has not been involved in the preparation of the financial statements, certifying that the claimed costs are incurred in accordance with t</w:t>
      </w:r>
      <w:r w:rsidR="00611A5F">
        <w:rPr>
          <w:rFonts w:ascii="Verdana" w:hAnsi="Verdana"/>
          <w:sz w:val="20"/>
          <w:szCs w:val="20"/>
        </w:rPr>
        <w:t>he</w:t>
      </w:r>
      <w:r w:rsidRPr="00D85CD8">
        <w:rPr>
          <w:rFonts w:ascii="Verdana" w:hAnsi="Verdana"/>
          <w:sz w:val="20"/>
          <w:szCs w:val="20"/>
        </w:rPr>
        <w:t xml:space="preserve"> Regulation, the relevant law and national accounting practices.</w:t>
      </w:r>
      <w:r w:rsidR="00D07968">
        <w:rPr>
          <w:rFonts w:ascii="Verdana" w:hAnsi="Verdana"/>
          <w:snapToGrid w:val="0"/>
          <w:sz w:val="20"/>
          <w:szCs w:val="20"/>
        </w:rPr>
        <w:t>.</w:t>
      </w:r>
    </w:p>
    <w:p w14:paraId="6D92ADA4" w14:textId="77777777" w:rsidR="004D1B7C" w:rsidRPr="00A16077" w:rsidRDefault="004D1B7C" w:rsidP="002E22C7">
      <w:pPr>
        <w:spacing w:after="0" w:line="240" w:lineRule="auto"/>
        <w:rPr>
          <w:lang w:val="bg-BG" w:eastAsia="ar-SA"/>
        </w:rPr>
      </w:pPr>
    </w:p>
    <w:p w14:paraId="2F1C643D" w14:textId="3E9622FC" w:rsidR="00DA7878" w:rsidRPr="00A16077" w:rsidRDefault="00C813A4" w:rsidP="002E22C7">
      <w:pPr>
        <w:pStyle w:val="Heading1"/>
        <w:numPr>
          <w:ilvl w:val="0"/>
          <w:numId w:val="3"/>
        </w:numPr>
        <w:tabs>
          <w:tab w:val="left" w:pos="426"/>
        </w:tabs>
        <w:spacing w:before="0" w:after="0" w:line="240" w:lineRule="auto"/>
        <w:ind w:left="0" w:firstLine="0"/>
        <w:jc w:val="center"/>
        <w:rPr>
          <w:color w:val="auto"/>
          <w:szCs w:val="20"/>
        </w:rPr>
      </w:pPr>
      <w:r>
        <w:rPr>
          <w:color w:val="auto"/>
          <w:szCs w:val="20"/>
        </w:rPr>
        <w:t>REPORTING BY THE BENEFICIARY</w:t>
      </w:r>
    </w:p>
    <w:p w14:paraId="6F3E5525" w14:textId="77777777" w:rsidR="000B2B32" w:rsidRPr="00A16077" w:rsidRDefault="000B2B32" w:rsidP="002E22C7">
      <w:pPr>
        <w:tabs>
          <w:tab w:val="left" w:pos="993"/>
        </w:tabs>
        <w:spacing w:after="0" w:line="240" w:lineRule="auto"/>
        <w:ind w:firstLine="709"/>
        <w:contextualSpacing/>
        <w:jc w:val="both"/>
        <w:rPr>
          <w:rFonts w:ascii="Verdana" w:eastAsia="Times New Roman" w:hAnsi="Verdana" w:cs="Times New Roman"/>
          <w:b/>
          <w:sz w:val="20"/>
          <w:szCs w:val="20"/>
          <w:lang w:val="bg-BG" w:eastAsia="bg-BG"/>
        </w:rPr>
      </w:pPr>
    </w:p>
    <w:p w14:paraId="4555563D" w14:textId="20C8E2A2" w:rsidR="000B2B32" w:rsidRPr="00A16077" w:rsidRDefault="000B2B32" w:rsidP="002E22C7">
      <w:pPr>
        <w:spacing w:after="0" w:line="240" w:lineRule="auto"/>
        <w:ind w:firstLine="709"/>
        <w:jc w:val="both"/>
        <w:rPr>
          <w:rFonts w:ascii="Verdana" w:hAnsi="Verdana"/>
          <w:sz w:val="20"/>
          <w:szCs w:val="20"/>
        </w:rPr>
      </w:pPr>
      <w:r>
        <w:rPr>
          <w:rFonts w:ascii="Verdana" w:hAnsi="Verdana"/>
          <w:b/>
          <w:sz w:val="20"/>
          <w:szCs w:val="20"/>
        </w:rPr>
        <w:t>Art. 38.</w:t>
      </w:r>
      <w:r>
        <w:rPr>
          <w:rFonts w:ascii="Verdana" w:hAnsi="Verdana"/>
          <w:sz w:val="20"/>
          <w:szCs w:val="20"/>
        </w:rPr>
        <w:t xml:space="preserve"> </w:t>
      </w:r>
      <w:r>
        <w:rPr>
          <w:rFonts w:ascii="Verdana" w:hAnsi="Verdana"/>
          <w:b/>
          <w:sz w:val="20"/>
          <w:szCs w:val="20"/>
        </w:rPr>
        <w:t>(1)</w:t>
      </w:r>
      <w:r>
        <w:rPr>
          <w:rFonts w:ascii="Verdana" w:hAnsi="Verdana"/>
          <w:sz w:val="20"/>
          <w:szCs w:val="20"/>
        </w:rPr>
        <w:t xml:space="preserve"> The Beneficiary shall comply with the requirements of transparency, accountability and good governance. </w:t>
      </w:r>
    </w:p>
    <w:p w14:paraId="75DA4E47" w14:textId="77777777" w:rsidR="000B2B32" w:rsidRPr="00A16077" w:rsidRDefault="000B2B32" w:rsidP="002E22C7">
      <w:pPr>
        <w:spacing w:after="0" w:line="240" w:lineRule="auto"/>
        <w:ind w:firstLine="709"/>
        <w:jc w:val="both"/>
        <w:rPr>
          <w:rFonts w:ascii="Verdana" w:hAnsi="Verdana"/>
          <w:sz w:val="20"/>
          <w:szCs w:val="20"/>
        </w:rPr>
      </w:pPr>
      <w:r>
        <w:rPr>
          <w:rFonts w:ascii="Verdana" w:hAnsi="Verdana"/>
          <w:b/>
          <w:sz w:val="20"/>
          <w:szCs w:val="20"/>
        </w:rPr>
        <w:t>(2)</w:t>
      </w:r>
      <w:r>
        <w:rPr>
          <w:rFonts w:ascii="Verdana" w:hAnsi="Verdana"/>
          <w:sz w:val="20"/>
          <w:szCs w:val="20"/>
        </w:rPr>
        <w:t xml:space="preserve"> The Beneficiary shall meet the following reporting requirements:</w:t>
      </w:r>
    </w:p>
    <w:p w14:paraId="52F9FE1E" w14:textId="77777777" w:rsidR="000B2B32" w:rsidRPr="00A16077" w:rsidRDefault="000B2B32" w:rsidP="002E22C7">
      <w:pPr>
        <w:spacing w:after="0" w:line="240" w:lineRule="auto"/>
        <w:ind w:firstLine="709"/>
        <w:jc w:val="both"/>
        <w:rPr>
          <w:rFonts w:ascii="Verdana" w:hAnsi="Verdana"/>
          <w:sz w:val="20"/>
          <w:szCs w:val="20"/>
        </w:rPr>
      </w:pPr>
      <w:r>
        <w:rPr>
          <w:rFonts w:ascii="Verdana" w:hAnsi="Verdana"/>
          <w:b/>
          <w:sz w:val="20"/>
          <w:szCs w:val="20"/>
        </w:rPr>
        <w:t>1.</w:t>
      </w:r>
      <w:r>
        <w:rPr>
          <w:rFonts w:ascii="Verdana" w:hAnsi="Verdana"/>
          <w:sz w:val="20"/>
          <w:szCs w:val="20"/>
        </w:rPr>
        <w:t xml:space="preserve"> Use an appropriate electronic records and accounting system for the contract to maintain adequate accounting analytics, including on economic and non-economic </w:t>
      </w:r>
      <w:r>
        <w:rPr>
          <w:rFonts w:ascii="Verdana" w:hAnsi="Verdana"/>
          <w:sz w:val="20"/>
          <w:szCs w:val="20"/>
        </w:rPr>
        <w:lastRenderedPageBreak/>
        <w:t>activities (if applicable) for all transactions related to the Project, and to allow the generation of individual accounts for the particular Project;</w:t>
      </w:r>
    </w:p>
    <w:p w14:paraId="5B969658" w14:textId="77777777" w:rsidR="000B2B32" w:rsidRPr="00A16077" w:rsidRDefault="000B2B32" w:rsidP="000B2B32">
      <w:pPr>
        <w:spacing w:after="0" w:line="240" w:lineRule="auto"/>
        <w:ind w:firstLine="709"/>
        <w:jc w:val="both"/>
        <w:rPr>
          <w:rFonts w:ascii="Verdana" w:hAnsi="Verdana"/>
          <w:sz w:val="20"/>
          <w:szCs w:val="20"/>
        </w:rPr>
      </w:pPr>
      <w:r>
        <w:rPr>
          <w:rFonts w:ascii="Verdana" w:hAnsi="Verdana"/>
          <w:b/>
          <w:sz w:val="20"/>
          <w:szCs w:val="20"/>
        </w:rPr>
        <w:t>2.</w:t>
      </w:r>
      <w:r>
        <w:rPr>
          <w:rFonts w:ascii="Verdana" w:hAnsi="Verdana"/>
          <w:sz w:val="20"/>
          <w:szCs w:val="20"/>
        </w:rPr>
        <w:t xml:space="preserve"> The accounting system may be standalone for the purposes of the Project or an integral part of the Beneficiary’s current accounting system but maintain adequate analytical accounting information that is sufficient to identify and track all revenue and expenditure under the Project and enable the generation and production of separate reports on the Project, and the costs of the Project must be separable, distinguishable, easily identifiable and tracked;</w:t>
      </w:r>
    </w:p>
    <w:p w14:paraId="3B1298D1" w14:textId="77777777" w:rsidR="000B2B32" w:rsidRPr="00A16077" w:rsidRDefault="000B2B32" w:rsidP="000B2B32">
      <w:pPr>
        <w:spacing w:after="0" w:line="240" w:lineRule="auto"/>
        <w:ind w:firstLine="709"/>
        <w:jc w:val="both"/>
        <w:rPr>
          <w:rFonts w:ascii="Verdana" w:hAnsi="Verdana"/>
          <w:sz w:val="20"/>
          <w:szCs w:val="20"/>
        </w:rPr>
      </w:pPr>
      <w:r>
        <w:rPr>
          <w:rFonts w:ascii="Verdana" w:hAnsi="Verdana"/>
          <w:b/>
          <w:sz w:val="20"/>
          <w:szCs w:val="20"/>
        </w:rPr>
        <w:t>3.</w:t>
      </w:r>
      <w:r>
        <w:rPr>
          <w:rFonts w:ascii="Verdana" w:hAnsi="Verdana"/>
          <w:sz w:val="20"/>
          <w:szCs w:val="20"/>
        </w:rPr>
        <w:t xml:space="preserve"> Ensure the functioning of an adequate internal control system to track the entire process of implementation of the contract from the approval of the Project, the acceptance, incurring of the eligible costs, financial management, monitoring, cost verification, audit and evaluation related to the implementation of the Project;</w:t>
      </w:r>
    </w:p>
    <w:p w14:paraId="537D6483" w14:textId="77777777" w:rsidR="000B2B32" w:rsidRPr="00A16077" w:rsidRDefault="000B2B32" w:rsidP="000B2B32">
      <w:pPr>
        <w:spacing w:after="0" w:line="240" w:lineRule="auto"/>
        <w:ind w:firstLine="709"/>
        <w:jc w:val="both"/>
        <w:rPr>
          <w:rFonts w:ascii="Verdana" w:hAnsi="Verdana"/>
          <w:sz w:val="20"/>
          <w:szCs w:val="20"/>
        </w:rPr>
      </w:pPr>
      <w:r>
        <w:rPr>
          <w:rFonts w:ascii="Verdana" w:hAnsi="Verdana"/>
          <w:b/>
          <w:sz w:val="20"/>
          <w:szCs w:val="20"/>
        </w:rPr>
        <w:t>4.</w:t>
      </w:r>
      <w:r>
        <w:rPr>
          <w:rFonts w:ascii="Verdana" w:hAnsi="Verdana"/>
          <w:sz w:val="20"/>
          <w:szCs w:val="20"/>
        </w:rPr>
        <w:t xml:space="preserve"> Keep accurate, true and regular documentation and accountability and to provide, on the basis of its documentation and accounting system, the necessary accounting records in accordance with the Accountancy Act (extracts from the general ledger, trial balance, payroll and other accounting information);</w:t>
      </w:r>
    </w:p>
    <w:p w14:paraId="0C85E696" w14:textId="77777777" w:rsidR="000B2B32" w:rsidRPr="00A16077" w:rsidRDefault="000B2B32" w:rsidP="000B2B32">
      <w:pPr>
        <w:spacing w:after="0" w:line="240" w:lineRule="auto"/>
        <w:ind w:firstLine="709"/>
        <w:jc w:val="both"/>
        <w:rPr>
          <w:rFonts w:ascii="Verdana" w:hAnsi="Verdana"/>
          <w:sz w:val="20"/>
          <w:szCs w:val="20"/>
        </w:rPr>
      </w:pPr>
      <w:r>
        <w:rPr>
          <w:rFonts w:ascii="Verdana" w:hAnsi="Verdana"/>
          <w:b/>
          <w:sz w:val="20"/>
          <w:szCs w:val="20"/>
        </w:rPr>
        <w:t>5.</w:t>
      </w:r>
      <w:r>
        <w:rPr>
          <w:rFonts w:ascii="Verdana" w:hAnsi="Verdana"/>
          <w:sz w:val="20"/>
          <w:szCs w:val="20"/>
        </w:rPr>
        <w:t xml:space="preserve"> Perform current chronological, bilateral and analytical accounting of all revenues and expenses under the Project in accordance with the Accountancy Act, the applicable accounting standards, its accounting policy and these General Terms and Conditions. </w:t>
      </w:r>
    </w:p>
    <w:p w14:paraId="07EBB8AD" w14:textId="77777777" w:rsidR="000B2B32" w:rsidRPr="00A16077" w:rsidRDefault="000B2B32" w:rsidP="000B2B32">
      <w:pPr>
        <w:spacing w:after="0" w:line="240" w:lineRule="auto"/>
        <w:ind w:firstLine="709"/>
        <w:jc w:val="both"/>
        <w:rPr>
          <w:rFonts w:ascii="Verdana" w:hAnsi="Verdana"/>
          <w:sz w:val="20"/>
          <w:szCs w:val="20"/>
        </w:rPr>
      </w:pPr>
      <w:r>
        <w:rPr>
          <w:rFonts w:ascii="Verdana" w:hAnsi="Verdana"/>
          <w:b/>
          <w:sz w:val="20"/>
          <w:szCs w:val="20"/>
        </w:rPr>
        <w:t>(3)</w:t>
      </w:r>
      <w:r>
        <w:rPr>
          <w:rFonts w:ascii="Verdana" w:hAnsi="Verdana"/>
          <w:sz w:val="20"/>
          <w:szCs w:val="20"/>
        </w:rPr>
        <w:t xml:space="preserve"> The accounting must enable the generation of accounting reports on the revenues under the Project, including the interest to the bank account provided for the purposes of the Project, and the revenues from economic activities, as well as the collection of the necessary data for financial management, monitoring, verification of costs, audit and evaluation. </w:t>
      </w:r>
    </w:p>
    <w:p w14:paraId="79187074" w14:textId="77777777" w:rsidR="000B2B32" w:rsidRPr="00A16077" w:rsidRDefault="000B2B32" w:rsidP="000B2B32">
      <w:pPr>
        <w:spacing w:after="0" w:line="240" w:lineRule="auto"/>
        <w:ind w:firstLine="709"/>
        <w:jc w:val="both"/>
        <w:rPr>
          <w:rFonts w:ascii="Verdana" w:hAnsi="Verdana"/>
          <w:sz w:val="20"/>
          <w:szCs w:val="20"/>
        </w:rPr>
      </w:pPr>
      <w:r>
        <w:rPr>
          <w:rFonts w:ascii="Verdana" w:hAnsi="Verdana"/>
          <w:b/>
          <w:sz w:val="20"/>
          <w:szCs w:val="20"/>
        </w:rPr>
        <w:t>(4)</w:t>
      </w:r>
      <w:r>
        <w:rPr>
          <w:rFonts w:ascii="Verdana" w:hAnsi="Verdana"/>
          <w:sz w:val="20"/>
          <w:szCs w:val="20"/>
        </w:rPr>
        <w:t xml:space="preserve"> The Beneficiary ensures that its Partners apply the same or analogous requirements to the above for managing the Project accounts.</w:t>
      </w:r>
    </w:p>
    <w:p w14:paraId="399F0767" w14:textId="77777777" w:rsidR="008E0115" w:rsidRPr="00A16077" w:rsidRDefault="008E0115" w:rsidP="008E0115">
      <w:pPr>
        <w:spacing w:after="0" w:line="240" w:lineRule="auto"/>
        <w:ind w:firstLine="720"/>
        <w:jc w:val="both"/>
        <w:rPr>
          <w:rFonts w:ascii="Verdana" w:hAnsi="Verdana"/>
          <w:b/>
          <w:sz w:val="20"/>
          <w:szCs w:val="20"/>
          <w:lang w:val="bg-BG" w:eastAsia="bg-BG"/>
        </w:rPr>
      </w:pPr>
    </w:p>
    <w:p w14:paraId="24EBDE99" w14:textId="36B8E6F1" w:rsidR="00DA7878" w:rsidRPr="00A16077" w:rsidRDefault="00DA7878" w:rsidP="008E0115">
      <w:pPr>
        <w:tabs>
          <w:tab w:val="left" w:pos="993"/>
        </w:tabs>
        <w:spacing w:after="0" w:line="240" w:lineRule="auto"/>
        <w:ind w:firstLine="709"/>
        <w:contextualSpacing/>
        <w:jc w:val="both"/>
        <w:rPr>
          <w:rFonts w:ascii="Verdana" w:eastAsia="Times New Roman" w:hAnsi="Verdana" w:cs="Times New Roman"/>
          <w:sz w:val="20"/>
          <w:szCs w:val="20"/>
        </w:rPr>
      </w:pPr>
      <w:r>
        <w:rPr>
          <w:rFonts w:ascii="Verdana" w:hAnsi="Verdana"/>
          <w:b/>
          <w:sz w:val="20"/>
          <w:szCs w:val="20"/>
        </w:rPr>
        <w:t xml:space="preserve">Art. 39. (1) </w:t>
      </w:r>
      <w:r>
        <w:rPr>
          <w:rFonts w:ascii="Verdana" w:hAnsi="Verdana"/>
          <w:sz w:val="20"/>
          <w:szCs w:val="20"/>
        </w:rPr>
        <w:t>The Beneficiary shall report fully to the Programme Operator on a regular basis on the implementation of the Project through the Unified Management Information System (</w:t>
      </w:r>
      <w:proofErr w:type="spellStart"/>
      <w:r>
        <w:rPr>
          <w:rFonts w:ascii="Verdana" w:hAnsi="Verdana"/>
          <w:sz w:val="20"/>
          <w:szCs w:val="20"/>
        </w:rPr>
        <w:t>UMIS</w:t>
      </w:r>
      <w:proofErr w:type="spellEnd"/>
      <w:r>
        <w:rPr>
          <w:rFonts w:ascii="Verdana" w:hAnsi="Verdana"/>
          <w:sz w:val="20"/>
          <w:szCs w:val="20"/>
        </w:rPr>
        <w:t xml:space="preserve"> 2020), as follows: </w:t>
      </w:r>
    </w:p>
    <w:p w14:paraId="07C767CE" w14:textId="0FB7214C" w:rsidR="00DA7878" w:rsidRPr="00A16077" w:rsidRDefault="00DA7878" w:rsidP="00DA7878">
      <w:pPr>
        <w:numPr>
          <w:ilvl w:val="0"/>
          <w:numId w:val="1"/>
        </w:numPr>
        <w:tabs>
          <w:tab w:val="left" w:pos="993"/>
        </w:tabs>
        <w:suppressAutoHyphens/>
        <w:spacing w:after="0"/>
        <w:ind w:left="0" w:firstLine="709"/>
        <w:contextualSpacing/>
        <w:jc w:val="both"/>
        <w:rPr>
          <w:rFonts w:ascii="Verdana" w:eastAsia="Times New Roman" w:hAnsi="Verdana" w:cs="Times New Roman"/>
          <w:sz w:val="20"/>
          <w:szCs w:val="20"/>
        </w:rPr>
      </w:pPr>
      <w:r>
        <w:rPr>
          <w:rFonts w:ascii="Verdana" w:hAnsi="Verdana"/>
          <w:sz w:val="20"/>
          <w:szCs w:val="20"/>
        </w:rPr>
        <w:t>Interim reports under the Project with the following deadlines:</w:t>
      </w:r>
    </w:p>
    <w:p w14:paraId="07E6039C" w14:textId="77777777" w:rsidR="00DA7878" w:rsidRPr="00A16077" w:rsidRDefault="00C22376" w:rsidP="0084440E">
      <w:pPr>
        <w:numPr>
          <w:ilvl w:val="1"/>
          <w:numId w:val="60"/>
        </w:numPr>
        <w:tabs>
          <w:tab w:val="left" w:pos="284"/>
        </w:tabs>
        <w:suppressAutoHyphens/>
        <w:spacing w:after="0"/>
        <w:ind w:left="0" w:firstLine="0"/>
        <w:contextualSpacing/>
        <w:jc w:val="both"/>
        <w:rPr>
          <w:rFonts w:ascii="Verdana" w:eastAsia="Times New Roman" w:hAnsi="Verdana" w:cs="Times New Roman"/>
          <w:sz w:val="20"/>
          <w:szCs w:val="20"/>
        </w:rPr>
      </w:pPr>
      <w:r>
        <w:rPr>
          <w:rFonts w:ascii="Verdana" w:hAnsi="Verdana"/>
          <w:sz w:val="20"/>
          <w:szCs w:val="20"/>
        </w:rPr>
        <w:t>until 10 May for the activities performed between 1 January and 30 April;</w:t>
      </w:r>
    </w:p>
    <w:p w14:paraId="1E252CE0" w14:textId="77777777" w:rsidR="00DA7878" w:rsidRPr="00A16077" w:rsidRDefault="00C22376" w:rsidP="0084440E">
      <w:pPr>
        <w:numPr>
          <w:ilvl w:val="1"/>
          <w:numId w:val="60"/>
        </w:numPr>
        <w:tabs>
          <w:tab w:val="left" w:pos="284"/>
        </w:tabs>
        <w:suppressAutoHyphens/>
        <w:spacing w:after="0"/>
        <w:ind w:left="0" w:firstLine="0"/>
        <w:contextualSpacing/>
        <w:jc w:val="both"/>
        <w:rPr>
          <w:rFonts w:ascii="Verdana" w:eastAsia="Times New Roman" w:hAnsi="Verdana" w:cs="Times New Roman"/>
          <w:sz w:val="20"/>
          <w:szCs w:val="20"/>
        </w:rPr>
      </w:pPr>
      <w:r>
        <w:rPr>
          <w:rFonts w:ascii="Verdana" w:hAnsi="Verdana"/>
          <w:sz w:val="20"/>
          <w:szCs w:val="20"/>
        </w:rPr>
        <w:t>until September 10 for the activities performed between 1 May and 31 August;</w:t>
      </w:r>
    </w:p>
    <w:p w14:paraId="13373F81" w14:textId="77777777" w:rsidR="00B00ECE" w:rsidRPr="00A16077" w:rsidRDefault="00C22376" w:rsidP="0084440E">
      <w:pPr>
        <w:numPr>
          <w:ilvl w:val="1"/>
          <w:numId w:val="60"/>
        </w:numPr>
        <w:tabs>
          <w:tab w:val="left" w:pos="284"/>
        </w:tabs>
        <w:suppressAutoHyphens/>
        <w:spacing w:after="0"/>
        <w:ind w:left="0" w:firstLine="0"/>
        <w:contextualSpacing/>
        <w:jc w:val="both"/>
        <w:rPr>
          <w:rFonts w:ascii="Verdana" w:eastAsia="Times New Roman" w:hAnsi="Verdana" w:cs="Times New Roman"/>
          <w:sz w:val="20"/>
          <w:szCs w:val="20"/>
        </w:rPr>
      </w:pPr>
      <w:proofErr w:type="gramStart"/>
      <w:r>
        <w:rPr>
          <w:rFonts w:ascii="Verdana" w:hAnsi="Verdana"/>
          <w:sz w:val="20"/>
          <w:szCs w:val="20"/>
        </w:rPr>
        <w:t>until</w:t>
      </w:r>
      <w:proofErr w:type="gramEnd"/>
      <w:r>
        <w:rPr>
          <w:rFonts w:ascii="Verdana" w:hAnsi="Verdana"/>
          <w:sz w:val="20"/>
          <w:szCs w:val="20"/>
        </w:rPr>
        <w:t xml:space="preserve"> January 10 for the activities performed between 1 September and 31 December of the previous year.</w:t>
      </w:r>
    </w:p>
    <w:p w14:paraId="1AC9F802" w14:textId="1D5A68B4" w:rsidR="00DA7878" w:rsidRPr="00A16077" w:rsidRDefault="00DA7878" w:rsidP="006E0C7F">
      <w:pPr>
        <w:numPr>
          <w:ilvl w:val="0"/>
          <w:numId w:val="1"/>
        </w:numPr>
        <w:tabs>
          <w:tab w:val="left" w:pos="993"/>
          <w:tab w:val="left" w:pos="1170"/>
        </w:tabs>
        <w:suppressAutoHyphens/>
        <w:spacing w:after="0"/>
        <w:ind w:left="0" w:firstLine="709"/>
        <w:contextualSpacing/>
        <w:jc w:val="both"/>
        <w:rPr>
          <w:rFonts w:ascii="Verdana" w:eastAsia="Times New Roman" w:hAnsi="Verdana" w:cs="Times New Roman"/>
          <w:sz w:val="20"/>
          <w:szCs w:val="20"/>
        </w:rPr>
      </w:pPr>
      <w:r>
        <w:rPr>
          <w:rFonts w:ascii="Verdana" w:hAnsi="Verdana"/>
          <w:sz w:val="20"/>
          <w:szCs w:val="20"/>
        </w:rPr>
        <w:t>The final report under the Project shall be submitted within 2 months after the completion of the Project in accordance with the deadline set in the Grant Contract.</w:t>
      </w:r>
    </w:p>
    <w:p w14:paraId="121E6283" w14:textId="4013EC9D" w:rsidR="00C057F7" w:rsidRPr="00A16077" w:rsidRDefault="00B4555F" w:rsidP="00252D27">
      <w:pPr>
        <w:spacing w:after="0" w:line="240" w:lineRule="auto"/>
        <w:ind w:firstLine="709"/>
        <w:jc w:val="both"/>
        <w:rPr>
          <w:rFonts w:ascii="Verdana" w:eastAsia="Times New Roman" w:hAnsi="Verdana" w:cs="Times New Roman"/>
          <w:b/>
          <w:sz w:val="20"/>
          <w:szCs w:val="20"/>
        </w:rPr>
      </w:pPr>
      <w:r>
        <w:rPr>
          <w:rFonts w:ascii="Verdana" w:hAnsi="Verdana"/>
          <w:b/>
          <w:sz w:val="20"/>
          <w:szCs w:val="20"/>
        </w:rPr>
        <w:t>(2)</w:t>
      </w:r>
      <w:r>
        <w:rPr>
          <w:rFonts w:ascii="Verdana" w:hAnsi="Verdana"/>
          <w:sz w:val="20"/>
          <w:szCs w:val="20"/>
        </w:rPr>
        <w:t xml:space="preserve"> The interim report must contain full information on the implementation of the Project during the reporting period. </w:t>
      </w:r>
    </w:p>
    <w:p w14:paraId="32B5FAC1" w14:textId="743B296D" w:rsidR="009A3482" w:rsidRPr="00A16077" w:rsidRDefault="009A3482" w:rsidP="00252D27">
      <w:pPr>
        <w:spacing w:after="0" w:line="240" w:lineRule="auto"/>
        <w:ind w:firstLine="709"/>
        <w:jc w:val="both"/>
        <w:rPr>
          <w:rFonts w:ascii="Verdana" w:hAnsi="Verdana"/>
          <w:sz w:val="20"/>
          <w:szCs w:val="20"/>
        </w:rPr>
      </w:pPr>
      <w:r>
        <w:rPr>
          <w:rFonts w:ascii="Verdana" w:hAnsi="Verdana"/>
          <w:b/>
          <w:sz w:val="20"/>
          <w:szCs w:val="20"/>
        </w:rPr>
        <w:t>(3)</w:t>
      </w:r>
      <w:r>
        <w:rPr>
          <w:rFonts w:ascii="Verdana" w:hAnsi="Verdana"/>
          <w:sz w:val="20"/>
          <w:szCs w:val="20"/>
        </w:rPr>
        <w:t xml:space="preserve"> The interim report includes:</w:t>
      </w:r>
    </w:p>
    <w:p w14:paraId="0A619CAD" w14:textId="77777777" w:rsidR="00596F3B" w:rsidRPr="00A16077" w:rsidRDefault="00596F3B" w:rsidP="009A3482">
      <w:pPr>
        <w:numPr>
          <w:ilvl w:val="0"/>
          <w:numId w:val="42"/>
        </w:numPr>
        <w:tabs>
          <w:tab w:val="left" w:pos="993"/>
        </w:tabs>
        <w:suppressAutoHyphens/>
        <w:spacing w:after="0"/>
        <w:ind w:left="0" w:firstLine="709"/>
        <w:contextualSpacing/>
        <w:jc w:val="both"/>
        <w:rPr>
          <w:rFonts w:ascii="Verdana" w:eastAsia="Times New Roman" w:hAnsi="Verdana" w:cs="Times New Roman"/>
          <w:sz w:val="20"/>
          <w:szCs w:val="20"/>
        </w:rPr>
      </w:pPr>
      <w:r>
        <w:rPr>
          <w:rFonts w:ascii="Verdana" w:hAnsi="Verdana"/>
          <w:sz w:val="20"/>
          <w:szCs w:val="20"/>
        </w:rPr>
        <w:t>Interim financial statements:</w:t>
      </w:r>
    </w:p>
    <w:p w14:paraId="5DC4552A" w14:textId="4B942874" w:rsidR="009A3482" w:rsidRPr="0084440E" w:rsidRDefault="009A3482" w:rsidP="0084440E">
      <w:pPr>
        <w:numPr>
          <w:ilvl w:val="1"/>
          <w:numId w:val="61"/>
        </w:numPr>
        <w:tabs>
          <w:tab w:val="left" w:pos="284"/>
        </w:tabs>
        <w:suppressAutoHyphens/>
        <w:spacing w:after="0"/>
        <w:ind w:left="0" w:firstLine="0"/>
        <w:contextualSpacing/>
        <w:jc w:val="both"/>
        <w:rPr>
          <w:rFonts w:ascii="Verdana" w:hAnsi="Verdana"/>
          <w:sz w:val="20"/>
          <w:szCs w:val="20"/>
        </w:rPr>
      </w:pPr>
      <w:r>
        <w:rPr>
          <w:rFonts w:ascii="Verdana" w:hAnsi="Verdana"/>
          <w:sz w:val="20"/>
          <w:szCs w:val="20"/>
        </w:rPr>
        <w:t>Part A – a statement of the costs actually incurred and paid by the Beneficiary;</w:t>
      </w:r>
    </w:p>
    <w:p w14:paraId="50040E90" w14:textId="31722128" w:rsidR="00AB13C7" w:rsidRPr="0084440E" w:rsidRDefault="009A3482" w:rsidP="0084440E">
      <w:pPr>
        <w:numPr>
          <w:ilvl w:val="1"/>
          <w:numId w:val="61"/>
        </w:numPr>
        <w:tabs>
          <w:tab w:val="left" w:pos="284"/>
        </w:tabs>
        <w:suppressAutoHyphens/>
        <w:spacing w:after="0"/>
        <w:ind w:left="0" w:firstLine="0"/>
        <w:contextualSpacing/>
        <w:jc w:val="both"/>
        <w:rPr>
          <w:rFonts w:ascii="Verdana" w:hAnsi="Verdana"/>
          <w:sz w:val="20"/>
          <w:szCs w:val="20"/>
        </w:rPr>
      </w:pPr>
      <w:r>
        <w:rPr>
          <w:rFonts w:ascii="Verdana" w:hAnsi="Verdana"/>
          <w:sz w:val="20"/>
          <w:szCs w:val="20"/>
        </w:rPr>
        <w:t xml:space="preserve">Part B – estimates that are calculated on the basis of the necessary planned funds for the next period, reduced by the unused balance from previous periods. </w:t>
      </w:r>
    </w:p>
    <w:p w14:paraId="26B068CE" w14:textId="37E9495B" w:rsidR="009A3482" w:rsidRPr="00A16077" w:rsidRDefault="00596F3B" w:rsidP="00252D27">
      <w:pPr>
        <w:numPr>
          <w:ilvl w:val="0"/>
          <w:numId w:val="42"/>
        </w:numPr>
        <w:tabs>
          <w:tab w:val="left" w:pos="993"/>
        </w:tabs>
        <w:suppressAutoHyphens/>
        <w:spacing w:after="0"/>
        <w:ind w:left="0" w:firstLine="709"/>
        <w:contextualSpacing/>
        <w:jc w:val="both"/>
        <w:rPr>
          <w:rFonts w:ascii="Verdana" w:hAnsi="Verdana"/>
          <w:sz w:val="20"/>
          <w:szCs w:val="20"/>
        </w:rPr>
      </w:pPr>
      <w:r>
        <w:rPr>
          <w:rFonts w:ascii="Verdana" w:hAnsi="Verdana"/>
          <w:sz w:val="20"/>
          <w:szCs w:val="20"/>
        </w:rPr>
        <w:t>Interim Technical Report - Part C - information on the activities carried out during the reporting period and the progress in achieving the results and indicators of the Project.</w:t>
      </w:r>
    </w:p>
    <w:p w14:paraId="58B17E93" w14:textId="4CB16A16" w:rsidR="00B4555F" w:rsidRPr="00A16077" w:rsidRDefault="00B4555F" w:rsidP="00B4555F">
      <w:pPr>
        <w:spacing w:after="0" w:line="240" w:lineRule="auto"/>
        <w:ind w:firstLine="709"/>
        <w:jc w:val="both"/>
        <w:rPr>
          <w:rFonts w:ascii="Verdana" w:hAnsi="Verdana"/>
          <w:sz w:val="20"/>
          <w:szCs w:val="20"/>
        </w:rPr>
      </w:pPr>
      <w:r>
        <w:rPr>
          <w:rFonts w:ascii="Verdana" w:hAnsi="Verdana"/>
          <w:b/>
          <w:sz w:val="20"/>
          <w:szCs w:val="20"/>
        </w:rPr>
        <w:t>(4)</w:t>
      </w:r>
      <w:r>
        <w:rPr>
          <w:rFonts w:ascii="Verdana" w:hAnsi="Verdana"/>
          <w:sz w:val="20"/>
          <w:szCs w:val="20"/>
        </w:rPr>
        <w:t xml:space="preserve"> The final report (final technical report and final financial statement) must contain full information on all aspects of Project implementation.</w:t>
      </w:r>
    </w:p>
    <w:p w14:paraId="2C51C224" w14:textId="77777777" w:rsidR="00B4555F" w:rsidRPr="00A16077" w:rsidRDefault="00B4555F" w:rsidP="00B4555F">
      <w:pPr>
        <w:spacing w:after="0" w:line="240" w:lineRule="auto"/>
        <w:ind w:firstLine="709"/>
        <w:jc w:val="both"/>
        <w:rPr>
          <w:rFonts w:ascii="Verdana" w:eastAsia="Calibri" w:hAnsi="Verdana" w:cs="Times New Roman"/>
          <w:bCs/>
          <w:sz w:val="20"/>
          <w:szCs w:val="20"/>
        </w:rPr>
      </w:pPr>
      <w:r>
        <w:rPr>
          <w:rFonts w:ascii="Verdana" w:hAnsi="Verdana"/>
          <w:b/>
          <w:sz w:val="20"/>
          <w:szCs w:val="20"/>
        </w:rPr>
        <w:t xml:space="preserve">(5) </w:t>
      </w:r>
      <w:r>
        <w:rPr>
          <w:rFonts w:ascii="Verdana" w:hAnsi="Verdana"/>
          <w:bCs/>
          <w:sz w:val="20"/>
          <w:szCs w:val="20"/>
        </w:rPr>
        <w:t xml:space="preserve">The </w:t>
      </w:r>
      <w:r>
        <w:rPr>
          <w:rFonts w:ascii="Verdana" w:hAnsi="Verdana"/>
          <w:sz w:val="20"/>
          <w:szCs w:val="20"/>
        </w:rPr>
        <w:t>final technical report must contain:</w:t>
      </w:r>
    </w:p>
    <w:p w14:paraId="5791B8C4" w14:textId="2362D685" w:rsidR="00B4555F" w:rsidRPr="00A16077" w:rsidRDefault="00B4555F" w:rsidP="00B4555F">
      <w:pPr>
        <w:numPr>
          <w:ilvl w:val="0"/>
          <w:numId w:val="44"/>
        </w:numPr>
        <w:tabs>
          <w:tab w:val="left" w:pos="993"/>
        </w:tabs>
        <w:suppressAutoHyphens/>
        <w:spacing w:after="0"/>
        <w:ind w:left="0" w:firstLine="709"/>
        <w:contextualSpacing/>
        <w:jc w:val="both"/>
        <w:rPr>
          <w:rFonts w:ascii="Verdana" w:eastAsia="Times New Roman" w:hAnsi="Verdana" w:cs="Times New Roman"/>
          <w:sz w:val="20"/>
          <w:szCs w:val="20"/>
        </w:rPr>
      </w:pPr>
      <w:r>
        <w:rPr>
          <w:rFonts w:ascii="Verdana" w:hAnsi="Verdana"/>
          <w:sz w:val="20"/>
          <w:szCs w:val="20"/>
        </w:rPr>
        <w:t>Evidence and analysis of the achieved objectives and indicators of the Project compared to what was planned;</w:t>
      </w:r>
    </w:p>
    <w:p w14:paraId="0C6A214E" w14:textId="4A525433" w:rsidR="00B4555F" w:rsidRPr="00A16077" w:rsidRDefault="00B4555F" w:rsidP="00B4555F">
      <w:pPr>
        <w:numPr>
          <w:ilvl w:val="0"/>
          <w:numId w:val="44"/>
        </w:numPr>
        <w:tabs>
          <w:tab w:val="left" w:pos="993"/>
        </w:tabs>
        <w:suppressAutoHyphens/>
        <w:spacing w:after="0"/>
        <w:ind w:left="0" w:firstLine="709"/>
        <w:contextualSpacing/>
        <w:jc w:val="both"/>
        <w:rPr>
          <w:rFonts w:ascii="Verdana" w:eastAsia="Times New Roman" w:hAnsi="Verdana" w:cs="Times New Roman"/>
          <w:sz w:val="20"/>
          <w:szCs w:val="20"/>
        </w:rPr>
      </w:pPr>
      <w:r>
        <w:rPr>
          <w:rFonts w:ascii="Verdana" w:hAnsi="Verdana"/>
          <w:sz w:val="20"/>
          <w:szCs w:val="20"/>
        </w:rPr>
        <w:t>Evidence that sustainability has been ensured.</w:t>
      </w:r>
    </w:p>
    <w:p w14:paraId="5E8C689A" w14:textId="5374F447" w:rsidR="009A3482" w:rsidRPr="00A16077" w:rsidRDefault="009A3482" w:rsidP="00B4555F">
      <w:pPr>
        <w:spacing w:after="0" w:line="240" w:lineRule="auto"/>
        <w:ind w:firstLine="709"/>
        <w:jc w:val="both"/>
        <w:rPr>
          <w:rFonts w:ascii="Verdana" w:eastAsia="Calibri" w:hAnsi="Verdana" w:cs="Times New Roman"/>
          <w:bCs/>
          <w:sz w:val="20"/>
          <w:szCs w:val="20"/>
        </w:rPr>
      </w:pPr>
      <w:r>
        <w:rPr>
          <w:rFonts w:ascii="Verdana" w:hAnsi="Verdana"/>
          <w:b/>
          <w:sz w:val="20"/>
          <w:szCs w:val="20"/>
        </w:rPr>
        <w:t xml:space="preserve">(6) </w:t>
      </w:r>
      <w:r>
        <w:rPr>
          <w:rFonts w:ascii="Verdana" w:hAnsi="Verdana"/>
          <w:sz w:val="20"/>
          <w:szCs w:val="20"/>
        </w:rPr>
        <w:t>The final financial statement must contain</w:t>
      </w:r>
      <w:r>
        <w:rPr>
          <w:rFonts w:ascii="Verdana" w:hAnsi="Verdana"/>
          <w:bCs/>
          <w:sz w:val="20"/>
          <w:szCs w:val="20"/>
        </w:rPr>
        <w:t>:</w:t>
      </w:r>
    </w:p>
    <w:p w14:paraId="4B95CFC9" w14:textId="77777777" w:rsidR="009A3482" w:rsidRPr="00A16077" w:rsidRDefault="009A3482" w:rsidP="009A3482">
      <w:pPr>
        <w:numPr>
          <w:ilvl w:val="0"/>
          <w:numId w:val="43"/>
        </w:numPr>
        <w:tabs>
          <w:tab w:val="left" w:pos="993"/>
        </w:tabs>
        <w:suppressAutoHyphens/>
        <w:spacing w:after="0"/>
        <w:ind w:left="0" w:firstLine="709"/>
        <w:contextualSpacing/>
        <w:jc w:val="both"/>
        <w:rPr>
          <w:rFonts w:ascii="Verdana" w:eastAsia="Times New Roman" w:hAnsi="Verdana" w:cs="Times New Roman"/>
          <w:sz w:val="20"/>
          <w:szCs w:val="20"/>
        </w:rPr>
      </w:pPr>
      <w:r>
        <w:rPr>
          <w:rFonts w:ascii="Verdana" w:hAnsi="Verdana"/>
          <w:sz w:val="20"/>
          <w:szCs w:val="20"/>
        </w:rPr>
        <w:lastRenderedPageBreak/>
        <w:t>expenditure incurred in the last reporting period;</w:t>
      </w:r>
    </w:p>
    <w:p w14:paraId="4D5124D1" w14:textId="48CC3A22" w:rsidR="009A3482" w:rsidRPr="00A16077" w:rsidRDefault="009A3482" w:rsidP="009A3482">
      <w:pPr>
        <w:numPr>
          <w:ilvl w:val="0"/>
          <w:numId w:val="43"/>
        </w:numPr>
        <w:tabs>
          <w:tab w:val="left" w:pos="993"/>
        </w:tabs>
        <w:suppressAutoHyphens/>
        <w:spacing w:after="0"/>
        <w:ind w:left="0" w:firstLine="709"/>
        <w:contextualSpacing/>
        <w:jc w:val="both"/>
        <w:rPr>
          <w:rFonts w:ascii="Verdana" w:eastAsia="Times New Roman" w:hAnsi="Verdana" w:cs="Times New Roman"/>
          <w:sz w:val="20"/>
          <w:szCs w:val="20"/>
        </w:rPr>
      </w:pPr>
      <w:proofErr w:type="gramStart"/>
      <w:r>
        <w:rPr>
          <w:rFonts w:ascii="Verdana" w:hAnsi="Verdana"/>
          <w:sz w:val="20"/>
          <w:szCs w:val="20"/>
        </w:rPr>
        <w:t>final</w:t>
      </w:r>
      <w:proofErr w:type="gramEnd"/>
      <w:r>
        <w:rPr>
          <w:rFonts w:ascii="Verdana" w:hAnsi="Verdana"/>
          <w:sz w:val="20"/>
          <w:szCs w:val="20"/>
        </w:rPr>
        <w:t xml:space="preserve"> balance under the Project, analysis of the total realized expenses of the Project, together with summarized accounting records (trial balance, general ledger, extract from the accounting system for acquired assets, etc.).</w:t>
      </w:r>
    </w:p>
    <w:p w14:paraId="3CFE34C0" w14:textId="23C58664" w:rsidR="008E0115" w:rsidRPr="00A16077" w:rsidRDefault="009A3482" w:rsidP="009A3482">
      <w:pPr>
        <w:spacing w:after="0" w:line="240" w:lineRule="auto"/>
        <w:ind w:firstLine="709"/>
        <w:jc w:val="both"/>
        <w:rPr>
          <w:rFonts w:ascii="Verdana" w:hAnsi="Verdana"/>
          <w:sz w:val="20"/>
          <w:szCs w:val="20"/>
        </w:rPr>
      </w:pPr>
      <w:r>
        <w:rPr>
          <w:rFonts w:ascii="Verdana" w:hAnsi="Verdana"/>
          <w:b/>
          <w:sz w:val="20"/>
          <w:szCs w:val="20"/>
        </w:rPr>
        <w:t>(7)</w:t>
      </w:r>
      <w:r>
        <w:rPr>
          <w:rFonts w:ascii="Verdana" w:hAnsi="Verdana"/>
          <w:sz w:val="20"/>
          <w:szCs w:val="20"/>
        </w:rPr>
        <w:t xml:space="preserve"> The reports and statements are prepared in accordance with the models provided by the Programme Operator.</w:t>
      </w:r>
    </w:p>
    <w:p w14:paraId="7F3A86E2" w14:textId="77777777" w:rsidR="00DB49C5" w:rsidRPr="00A16077" w:rsidRDefault="00DB49C5" w:rsidP="000B2B32">
      <w:pPr>
        <w:spacing w:after="0" w:line="240" w:lineRule="auto"/>
        <w:ind w:firstLine="709"/>
        <w:jc w:val="both"/>
        <w:rPr>
          <w:rFonts w:ascii="Verdana" w:hAnsi="Verdana"/>
          <w:sz w:val="20"/>
          <w:szCs w:val="20"/>
          <w:lang w:val="bg-BG"/>
        </w:rPr>
      </w:pPr>
    </w:p>
    <w:p w14:paraId="035583D7" w14:textId="6BC16392" w:rsidR="00DB49C5" w:rsidRPr="00A16077" w:rsidRDefault="00DB49C5" w:rsidP="00DB49C5">
      <w:pPr>
        <w:spacing w:after="0" w:line="240" w:lineRule="auto"/>
        <w:ind w:firstLine="720"/>
        <w:jc w:val="both"/>
        <w:rPr>
          <w:rFonts w:ascii="Verdana" w:eastAsia="Calibri" w:hAnsi="Verdana" w:cs="Times New Roman"/>
          <w:sz w:val="20"/>
          <w:szCs w:val="20"/>
        </w:rPr>
      </w:pPr>
      <w:r>
        <w:rPr>
          <w:rFonts w:ascii="Verdana" w:hAnsi="Verdana"/>
          <w:b/>
          <w:sz w:val="20"/>
          <w:szCs w:val="20"/>
        </w:rPr>
        <w:t>Art. 40.</w:t>
      </w:r>
      <w:r>
        <w:rPr>
          <w:rFonts w:ascii="Verdana" w:hAnsi="Verdana"/>
          <w:sz w:val="20"/>
          <w:szCs w:val="20"/>
        </w:rPr>
        <w:t xml:space="preserve"> </w:t>
      </w:r>
      <w:r>
        <w:rPr>
          <w:rFonts w:ascii="Verdana" w:hAnsi="Verdana"/>
          <w:b/>
          <w:sz w:val="20"/>
          <w:szCs w:val="20"/>
        </w:rPr>
        <w:t>(1)</w:t>
      </w:r>
      <w:r>
        <w:rPr>
          <w:rFonts w:ascii="Verdana" w:hAnsi="Verdana"/>
          <w:sz w:val="20"/>
          <w:szCs w:val="20"/>
        </w:rPr>
        <w:t xml:space="preserve"> </w:t>
      </w:r>
      <w:proofErr w:type="gramStart"/>
      <w:r>
        <w:rPr>
          <w:rFonts w:ascii="Verdana" w:hAnsi="Verdana"/>
          <w:sz w:val="20"/>
          <w:szCs w:val="20"/>
        </w:rPr>
        <w:t>The</w:t>
      </w:r>
      <w:proofErr w:type="gramEnd"/>
      <w:r>
        <w:rPr>
          <w:rFonts w:ascii="Verdana" w:hAnsi="Verdana"/>
          <w:sz w:val="20"/>
          <w:szCs w:val="20"/>
        </w:rPr>
        <w:t xml:space="preserve"> costs under the Project shall be reported in </w:t>
      </w:r>
      <w:proofErr w:type="spellStart"/>
      <w:r>
        <w:rPr>
          <w:rFonts w:ascii="Verdana" w:hAnsi="Verdana"/>
          <w:sz w:val="20"/>
          <w:szCs w:val="20"/>
        </w:rPr>
        <w:t>UMIS</w:t>
      </w:r>
      <w:proofErr w:type="spellEnd"/>
      <w:r>
        <w:rPr>
          <w:rFonts w:ascii="Verdana" w:hAnsi="Verdana"/>
          <w:sz w:val="20"/>
          <w:szCs w:val="20"/>
        </w:rPr>
        <w:t xml:space="preserve"> 2020.</w:t>
      </w:r>
    </w:p>
    <w:p w14:paraId="02AF8CC7" w14:textId="77777777" w:rsidR="00DB49C5" w:rsidRPr="00A16077" w:rsidRDefault="00DB49C5" w:rsidP="00DB49C5">
      <w:pPr>
        <w:spacing w:after="0" w:line="240" w:lineRule="auto"/>
        <w:ind w:firstLine="720"/>
        <w:jc w:val="both"/>
        <w:rPr>
          <w:rFonts w:ascii="Verdana" w:eastAsia="Calibri" w:hAnsi="Verdana" w:cs="Times New Roman"/>
          <w:sz w:val="20"/>
          <w:szCs w:val="20"/>
        </w:rPr>
      </w:pPr>
      <w:r>
        <w:rPr>
          <w:rFonts w:ascii="Verdana" w:hAnsi="Verdana"/>
          <w:b/>
          <w:sz w:val="20"/>
          <w:szCs w:val="20"/>
        </w:rPr>
        <w:t>(2)</w:t>
      </w:r>
      <w:r>
        <w:rPr>
          <w:rFonts w:ascii="Verdana" w:hAnsi="Verdana"/>
          <w:sz w:val="20"/>
          <w:szCs w:val="20"/>
        </w:rPr>
        <w:t xml:space="preserve"> The costs shall be reported by the Project manager or a person authorized by the Project manager. </w:t>
      </w:r>
    </w:p>
    <w:p w14:paraId="23B84E37" w14:textId="77777777" w:rsidR="00140755" w:rsidRPr="00A16077" w:rsidRDefault="00140755" w:rsidP="000B2B32">
      <w:pPr>
        <w:spacing w:after="0" w:line="240" w:lineRule="auto"/>
        <w:ind w:firstLine="709"/>
        <w:jc w:val="both"/>
        <w:rPr>
          <w:rFonts w:ascii="Verdana" w:eastAsia="Times New Roman" w:hAnsi="Verdana" w:cs="Times New Roman"/>
          <w:b/>
          <w:sz w:val="20"/>
          <w:szCs w:val="20"/>
          <w:lang w:val="bg-BG" w:eastAsia="bg-BG"/>
        </w:rPr>
      </w:pPr>
    </w:p>
    <w:p w14:paraId="709D55FE" w14:textId="4E1BE86D" w:rsidR="003711E0" w:rsidRPr="00A16077" w:rsidRDefault="00DB49C5" w:rsidP="003711E0">
      <w:pPr>
        <w:spacing w:after="0" w:line="240" w:lineRule="auto"/>
        <w:ind w:firstLine="709"/>
        <w:jc w:val="both"/>
        <w:rPr>
          <w:rFonts w:ascii="Verdana" w:eastAsia="Times New Roman" w:hAnsi="Verdana" w:cs="Times New Roman"/>
          <w:sz w:val="20"/>
          <w:szCs w:val="20"/>
        </w:rPr>
      </w:pPr>
      <w:r>
        <w:rPr>
          <w:rFonts w:ascii="Verdana" w:hAnsi="Verdana"/>
          <w:b/>
          <w:sz w:val="20"/>
          <w:szCs w:val="20"/>
        </w:rPr>
        <w:t>Art. 41. (1)</w:t>
      </w:r>
      <w:r>
        <w:rPr>
          <w:rFonts w:ascii="Verdana" w:hAnsi="Verdana"/>
          <w:sz w:val="20"/>
          <w:szCs w:val="20"/>
        </w:rPr>
        <w:t xml:space="preserve"> </w:t>
      </w:r>
      <w:proofErr w:type="gramStart"/>
      <w:r>
        <w:rPr>
          <w:rFonts w:ascii="Verdana" w:hAnsi="Verdana"/>
          <w:sz w:val="20"/>
          <w:szCs w:val="20"/>
        </w:rPr>
        <w:t>The</w:t>
      </w:r>
      <w:proofErr w:type="gramEnd"/>
      <w:r>
        <w:rPr>
          <w:rFonts w:ascii="Verdana" w:hAnsi="Verdana"/>
          <w:sz w:val="20"/>
          <w:szCs w:val="20"/>
        </w:rPr>
        <w:t xml:space="preserve"> interim and final reports in all their parts shall be prepared in Bulgarian and English. </w:t>
      </w:r>
    </w:p>
    <w:p w14:paraId="5EF8E317" w14:textId="1E8FCDCE" w:rsidR="003711E0" w:rsidRPr="00A16077" w:rsidRDefault="003711E0" w:rsidP="003711E0">
      <w:pPr>
        <w:spacing w:after="0" w:line="240" w:lineRule="auto"/>
        <w:ind w:firstLine="709"/>
        <w:jc w:val="both"/>
        <w:rPr>
          <w:rFonts w:ascii="Verdana" w:eastAsia="Times New Roman" w:hAnsi="Verdana" w:cs="Times New Roman"/>
          <w:sz w:val="20"/>
          <w:szCs w:val="20"/>
        </w:rPr>
      </w:pPr>
      <w:r>
        <w:rPr>
          <w:rFonts w:ascii="Verdana" w:hAnsi="Verdana"/>
          <w:b/>
          <w:sz w:val="20"/>
          <w:szCs w:val="20"/>
        </w:rPr>
        <w:t>(2)</w:t>
      </w:r>
      <w:r>
        <w:rPr>
          <w:rFonts w:ascii="Verdana" w:hAnsi="Verdana"/>
          <w:sz w:val="20"/>
          <w:szCs w:val="20"/>
        </w:rPr>
        <w:t xml:space="preserve"> The supporting documents provided by foreign Partners may be in English accompanied by a translation into Bulgarian language. </w:t>
      </w:r>
    </w:p>
    <w:p w14:paraId="0D2CBFE7" w14:textId="77777777" w:rsidR="00DB49C5" w:rsidRPr="00A16077" w:rsidRDefault="00DB49C5" w:rsidP="000B2B32">
      <w:pPr>
        <w:spacing w:after="0" w:line="240" w:lineRule="auto"/>
        <w:ind w:firstLine="709"/>
        <w:jc w:val="both"/>
        <w:rPr>
          <w:rFonts w:ascii="Verdana" w:eastAsia="Times New Roman" w:hAnsi="Verdana" w:cs="Times New Roman"/>
          <w:b/>
          <w:sz w:val="20"/>
          <w:szCs w:val="20"/>
          <w:lang w:val="bg-BG" w:eastAsia="bg-BG"/>
        </w:rPr>
      </w:pPr>
    </w:p>
    <w:p w14:paraId="08CAAC88" w14:textId="0E59901C" w:rsidR="008E0115" w:rsidRPr="00A16077" w:rsidRDefault="00140755" w:rsidP="000B2B32">
      <w:pPr>
        <w:spacing w:after="0" w:line="240" w:lineRule="auto"/>
        <w:ind w:firstLine="709"/>
        <w:jc w:val="both"/>
        <w:rPr>
          <w:rFonts w:ascii="Verdana" w:hAnsi="Verdana"/>
          <w:sz w:val="20"/>
          <w:szCs w:val="20"/>
        </w:rPr>
      </w:pPr>
      <w:r>
        <w:rPr>
          <w:rFonts w:ascii="Verdana" w:hAnsi="Verdana"/>
          <w:b/>
          <w:sz w:val="20"/>
          <w:szCs w:val="20"/>
        </w:rPr>
        <w:t>Art. 42. (1)</w:t>
      </w:r>
      <w:r>
        <w:rPr>
          <w:rFonts w:ascii="Verdana" w:hAnsi="Verdana"/>
          <w:sz w:val="20"/>
          <w:szCs w:val="20"/>
        </w:rPr>
        <w:t xml:space="preserve"> When the Beneficiary and/or the Partner incurred expenses under the Project during the respective reporting period, the Beneficiary may submit a payment request and shall do so by submitting alongside a technical report and a financial statement.</w:t>
      </w:r>
    </w:p>
    <w:p w14:paraId="624985F1" w14:textId="130C9A98" w:rsidR="006B2353" w:rsidRPr="00A16077" w:rsidRDefault="00140755" w:rsidP="00DB49C5">
      <w:pPr>
        <w:spacing w:after="0" w:line="240" w:lineRule="auto"/>
        <w:ind w:firstLine="709"/>
        <w:jc w:val="both"/>
        <w:rPr>
          <w:rFonts w:ascii="Verdana" w:hAnsi="Verdana"/>
          <w:sz w:val="20"/>
          <w:szCs w:val="20"/>
        </w:rPr>
      </w:pPr>
      <w:r>
        <w:rPr>
          <w:rFonts w:ascii="Verdana" w:hAnsi="Verdana"/>
          <w:b/>
          <w:sz w:val="20"/>
          <w:szCs w:val="20"/>
        </w:rPr>
        <w:t xml:space="preserve">(2) </w:t>
      </w:r>
      <w:r>
        <w:rPr>
          <w:rFonts w:ascii="Verdana" w:hAnsi="Verdana"/>
          <w:sz w:val="20"/>
          <w:szCs w:val="20"/>
        </w:rPr>
        <w:t>In the cases under para. 1 the Beneficiary shall also provide certified and scanned copies of:</w:t>
      </w:r>
    </w:p>
    <w:p w14:paraId="39A452A8" w14:textId="77777777" w:rsidR="00140755" w:rsidRPr="00A16077" w:rsidRDefault="009A3482" w:rsidP="00140755">
      <w:pPr>
        <w:numPr>
          <w:ilvl w:val="0"/>
          <w:numId w:val="35"/>
        </w:numPr>
        <w:tabs>
          <w:tab w:val="left" w:pos="567"/>
        </w:tabs>
        <w:autoSpaceDE w:val="0"/>
        <w:autoSpaceDN w:val="0"/>
        <w:adjustRightInd w:val="0"/>
        <w:spacing w:after="0" w:line="240" w:lineRule="auto"/>
        <w:ind w:left="0" w:firstLine="284"/>
        <w:jc w:val="both"/>
        <w:rPr>
          <w:rFonts w:ascii="Verdana" w:eastAsia="Times New Roman" w:hAnsi="Verdana" w:cs="Times New Roman"/>
          <w:iCs/>
          <w:sz w:val="20"/>
          <w:szCs w:val="20"/>
        </w:rPr>
      </w:pPr>
      <w:r>
        <w:rPr>
          <w:rFonts w:ascii="Verdana" w:hAnsi="Verdana"/>
          <w:iCs/>
          <w:sz w:val="20"/>
          <w:szCs w:val="20"/>
        </w:rPr>
        <w:t>the technical documentation proving that the activities were carried out;</w:t>
      </w:r>
    </w:p>
    <w:p w14:paraId="7003C448" w14:textId="77777777" w:rsidR="007C1F16" w:rsidRPr="00A16077" w:rsidRDefault="009A3482" w:rsidP="007C1F16">
      <w:pPr>
        <w:numPr>
          <w:ilvl w:val="0"/>
          <w:numId w:val="35"/>
        </w:numPr>
        <w:tabs>
          <w:tab w:val="left" w:pos="567"/>
        </w:tabs>
        <w:autoSpaceDE w:val="0"/>
        <w:autoSpaceDN w:val="0"/>
        <w:adjustRightInd w:val="0"/>
        <w:spacing w:after="0" w:line="240" w:lineRule="auto"/>
        <w:ind w:left="0" w:firstLine="284"/>
        <w:jc w:val="both"/>
        <w:rPr>
          <w:rFonts w:ascii="Verdana" w:eastAsia="Times New Roman" w:hAnsi="Verdana" w:cs="Times New Roman"/>
          <w:iCs/>
          <w:sz w:val="20"/>
          <w:szCs w:val="20"/>
        </w:rPr>
      </w:pPr>
      <w:r>
        <w:rPr>
          <w:rFonts w:ascii="Verdana" w:hAnsi="Verdana"/>
          <w:iCs/>
          <w:sz w:val="20"/>
          <w:szCs w:val="20"/>
        </w:rPr>
        <w:t>evidence of achieved results and indicators;</w:t>
      </w:r>
    </w:p>
    <w:p w14:paraId="5B8DE269" w14:textId="7F255338" w:rsidR="007C1F16" w:rsidRPr="00A16077" w:rsidRDefault="007C1F16" w:rsidP="00140755">
      <w:pPr>
        <w:numPr>
          <w:ilvl w:val="0"/>
          <w:numId w:val="35"/>
        </w:numPr>
        <w:tabs>
          <w:tab w:val="left" w:pos="567"/>
        </w:tabs>
        <w:autoSpaceDE w:val="0"/>
        <w:autoSpaceDN w:val="0"/>
        <w:adjustRightInd w:val="0"/>
        <w:spacing w:after="0" w:line="240" w:lineRule="auto"/>
        <w:ind w:left="0" w:firstLine="284"/>
        <w:jc w:val="both"/>
        <w:rPr>
          <w:rFonts w:ascii="Verdana" w:eastAsia="Times New Roman" w:hAnsi="Verdana" w:cs="Times New Roman"/>
          <w:iCs/>
          <w:sz w:val="20"/>
          <w:szCs w:val="20"/>
        </w:rPr>
      </w:pPr>
      <w:r>
        <w:rPr>
          <w:rFonts w:ascii="Verdana" w:hAnsi="Verdana"/>
          <w:sz w:val="20"/>
          <w:szCs w:val="20"/>
        </w:rPr>
        <w:t>original financial accounting documents;</w:t>
      </w:r>
    </w:p>
    <w:p w14:paraId="6D33B17B" w14:textId="77777777" w:rsidR="006B2353" w:rsidRPr="00A16077" w:rsidRDefault="009A3482" w:rsidP="00140755">
      <w:pPr>
        <w:numPr>
          <w:ilvl w:val="0"/>
          <w:numId w:val="35"/>
        </w:numPr>
        <w:tabs>
          <w:tab w:val="left" w:pos="567"/>
        </w:tabs>
        <w:autoSpaceDE w:val="0"/>
        <w:autoSpaceDN w:val="0"/>
        <w:adjustRightInd w:val="0"/>
        <w:spacing w:after="0" w:line="240" w:lineRule="auto"/>
        <w:ind w:left="0" w:firstLine="284"/>
        <w:jc w:val="both"/>
        <w:rPr>
          <w:rFonts w:ascii="Verdana" w:eastAsia="Times New Roman" w:hAnsi="Verdana" w:cs="Times New Roman"/>
          <w:iCs/>
          <w:sz w:val="20"/>
          <w:szCs w:val="20"/>
        </w:rPr>
      </w:pPr>
      <w:r>
        <w:rPr>
          <w:rFonts w:ascii="Verdana" w:hAnsi="Verdana"/>
          <w:iCs/>
          <w:sz w:val="20"/>
          <w:szCs w:val="20"/>
        </w:rPr>
        <w:t>all supporting documents relevant to the respective reporting period;</w:t>
      </w:r>
    </w:p>
    <w:p w14:paraId="732CA5A1" w14:textId="55F6773D" w:rsidR="006B2353" w:rsidRPr="00A16077" w:rsidRDefault="009A3482" w:rsidP="00140755">
      <w:pPr>
        <w:numPr>
          <w:ilvl w:val="0"/>
          <w:numId w:val="35"/>
        </w:numPr>
        <w:tabs>
          <w:tab w:val="left" w:pos="567"/>
        </w:tabs>
        <w:autoSpaceDE w:val="0"/>
        <w:autoSpaceDN w:val="0"/>
        <w:adjustRightInd w:val="0"/>
        <w:spacing w:after="0" w:line="240" w:lineRule="auto"/>
        <w:ind w:left="0" w:firstLine="284"/>
        <w:jc w:val="both"/>
        <w:rPr>
          <w:rFonts w:ascii="Verdana" w:eastAsia="Times New Roman" w:hAnsi="Verdana" w:cs="Times New Roman"/>
          <w:iCs/>
          <w:sz w:val="20"/>
          <w:szCs w:val="20"/>
        </w:rPr>
      </w:pPr>
      <w:r>
        <w:rPr>
          <w:rFonts w:ascii="Verdana" w:hAnsi="Verdana"/>
          <w:iCs/>
          <w:sz w:val="20"/>
          <w:szCs w:val="20"/>
        </w:rPr>
        <w:t>the analytical accounting of the costs under the Project (trial balance, analytical and chronological statements), VAT return, purchase log for each of the months falling under the reporting period;</w:t>
      </w:r>
    </w:p>
    <w:p w14:paraId="12DB0BB3" w14:textId="3BEE15EF" w:rsidR="006B2353" w:rsidRPr="00A16077" w:rsidRDefault="00ED56D0" w:rsidP="00140755">
      <w:pPr>
        <w:numPr>
          <w:ilvl w:val="0"/>
          <w:numId w:val="35"/>
        </w:numPr>
        <w:tabs>
          <w:tab w:val="left" w:pos="567"/>
        </w:tabs>
        <w:autoSpaceDE w:val="0"/>
        <w:autoSpaceDN w:val="0"/>
        <w:adjustRightInd w:val="0"/>
        <w:spacing w:after="0" w:line="240" w:lineRule="auto"/>
        <w:ind w:left="0" w:firstLine="284"/>
        <w:jc w:val="both"/>
        <w:rPr>
          <w:rFonts w:ascii="Verdana" w:eastAsia="Times New Roman" w:hAnsi="Verdana" w:cs="Times New Roman"/>
          <w:iCs/>
          <w:sz w:val="20"/>
          <w:szCs w:val="20"/>
        </w:rPr>
      </w:pPr>
      <w:r>
        <w:rPr>
          <w:rFonts w:ascii="Verdana" w:hAnsi="Verdana"/>
          <w:iCs/>
          <w:sz w:val="20"/>
          <w:szCs w:val="20"/>
        </w:rPr>
        <w:t>financial identification of the Beneficiary;</w:t>
      </w:r>
    </w:p>
    <w:p w14:paraId="785C8F64" w14:textId="77777777" w:rsidR="006C64D5" w:rsidRPr="00A16077" w:rsidRDefault="006C64D5" w:rsidP="007C1F16">
      <w:pPr>
        <w:numPr>
          <w:ilvl w:val="0"/>
          <w:numId w:val="35"/>
        </w:numPr>
        <w:tabs>
          <w:tab w:val="left" w:pos="567"/>
        </w:tabs>
        <w:autoSpaceDE w:val="0"/>
        <w:autoSpaceDN w:val="0"/>
        <w:adjustRightInd w:val="0"/>
        <w:spacing w:after="0" w:line="240" w:lineRule="auto"/>
        <w:ind w:left="0" w:firstLine="284"/>
        <w:jc w:val="both"/>
        <w:rPr>
          <w:rFonts w:ascii="Verdana" w:eastAsia="Times New Roman" w:hAnsi="Verdana" w:cs="Times New Roman"/>
          <w:iCs/>
          <w:sz w:val="20"/>
          <w:szCs w:val="20"/>
        </w:rPr>
      </w:pPr>
      <w:proofErr w:type="gramStart"/>
      <w:r>
        <w:rPr>
          <w:rFonts w:ascii="Verdana" w:hAnsi="Verdana"/>
          <w:sz w:val="20"/>
          <w:szCs w:val="20"/>
        </w:rPr>
        <w:t>other</w:t>
      </w:r>
      <w:proofErr w:type="gramEnd"/>
      <w:r>
        <w:rPr>
          <w:rFonts w:ascii="Verdana" w:hAnsi="Verdana"/>
          <w:sz w:val="20"/>
          <w:szCs w:val="20"/>
        </w:rPr>
        <w:t xml:space="preserve"> documents referred to in the Beneficiary’s Guide.</w:t>
      </w:r>
    </w:p>
    <w:p w14:paraId="4C5992B7" w14:textId="3393F787" w:rsidR="006B2353" w:rsidRPr="00A16077" w:rsidRDefault="00DB49C5" w:rsidP="00067A9E">
      <w:pPr>
        <w:spacing w:after="0" w:line="240" w:lineRule="auto"/>
        <w:ind w:firstLine="709"/>
        <w:jc w:val="both"/>
        <w:rPr>
          <w:rFonts w:ascii="Verdana" w:hAnsi="Verdana"/>
          <w:sz w:val="20"/>
          <w:szCs w:val="20"/>
        </w:rPr>
      </w:pPr>
      <w:r>
        <w:rPr>
          <w:rFonts w:ascii="Verdana" w:hAnsi="Verdana"/>
          <w:b/>
          <w:sz w:val="20"/>
          <w:szCs w:val="20"/>
        </w:rPr>
        <w:t>(3)</w:t>
      </w:r>
      <w:r>
        <w:rPr>
          <w:rFonts w:ascii="Verdana" w:hAnsi="Verdana"/>
          <w:sz w:val="20"/>
          <w:szCs w:val="20"/>
        </w:rPr>
        <w:t xml:space="preserve"> The accounting documents should contain the text “The costs are incurred under Project ...............” and only the </w:t>
      </w:r>
      <w:r w:rsidR="00A60029">
        <w:rPr>
          <w:rFonts w:ascii="Verdana" w:hAnsi="Verdana"/>
          <w:sz w:val="20"/>
          <w:szCs w:val="20"/>
        </w:rPr>
        <w:t xml:space="preserve">registration number </w:t>
      </w:r>
      <w:r>
        <w:rPr>
          <w:rFonts w:ascii="Verdana" w:hAnsi="Verdana"/>
          <w:sz w:val="20"/>
          <w:szCs w:val="20"/>
        </w:rPr>
        <w:t>of the Project may be written, subject to the requirements of the Accountancy Act. If the text cannot be written on the front of the document, the Project Manager shall coordinate the expenditure and put the relevant text in compliance with the requirements of the Accountancy Law to avoid violation of the document’s integrity.</w:t>
      </w:r>
    </w:p>
    <w:p w14:paraId="235E5CE9" w14:textId="6A0F422F" w:rsidR="000F39B3" w:rsidRPr="00A16077" w:rsidRDefault="000F39B3" w:rsidP="00067A9E">
      <w:pPr>
        <w:spacing w:after="0" w:line="240" w:lineRule="auto"/>
        <w:ind w:firstLine="709"/>
        <w:jc w:val="both"/>
        <w:rPr>
          <w:rFonts w:ascii="Verdana" w:hAnsi="Verdana"/>
          <w:sz w:val="20"/>
          <w:szCs w:val="20"/>
        </w:rPr>
      </w:pPr>
      <w:r>
        <w:rPr>
          <w:rFonts w:ascii="Verdana" w:hAnsi="Verdana"/>
          <w:b/>
          <w:sz w:val="20"/>
          <w:szCs w:val="20"/>
        </w:rPr>
        <w:t>(4)</w:t>
      </w:r>
      <w:r>
        <w:rPr>
          <w:rFonts w:ascii="Verdana" w:hAnsi="Verdana"/>
          <w:sz w:val="20"/>
          <w:szCs w:val="20"/>
        </w:rPr>
        <w:t xml:space="preserve"> An audit report, prepared by an external auditor, shall be attached to the final report.</w:t>
      </w:r>
    </w:p>
    <w:p w14:paraId="761F15BB" w14:textId="77777777" w:rsidR="006B2353" w:rsidRPr="00A16077" w:rsidRDefault="006B2353" w:rsidP="00067A9E">
      <w:pPr>
        <w:spacing w:after="0" w:line="240" w:lineRule="auto"/>
        <w:ind w:firstLine="709"/>
        <w:jc w:val="both"/>
        <w:rPr>
          <w:rFonts w:ascii="Verdana" w:hAnsi="Verdana"/>
          <w:sz w:val="20"/>
          <w:szCs w:val="20"/>
          <w:lang w:val="bg-BG"/>
        </w:rPr>
      </w:pPr>
    </w:p>
    <w:p w14:paraId="2191A4E4" w14:textId="77777777" w:rsidR="005B79EF" w:rsidRPr="00A16077" w:rsidRDefault="005B79EF" w:rsidP="00067A9E">
      <w:pPr>
        <w:pStyle w:val="Heading1"/>
        <w:numPr>
          <w:ilvl w:val="0"/>
          <w:numId w:val="3"/>
        </w:numPr>
        <w:spacing w:before="0" w:after="0" w:line="240" w:lineRule="auto"/>
        <w:ind w:left="0" w:firstLine="0"/>
        <w:jc w:val="center"/>
        <w:rPr>
          <w:color w:val="auto"/>
          <w:szCs w:val="20"/>
        </w:rPr>
      </w:pPr>
      <w:r>
        <w:rPr>
          <w:color w:val="auto"/>
          <w:szCs w:val="20"/>
        </w:rPr>
        <w:t>VERIFICATION, MONITORING AND AUDIT</w:t>
      </w:r>
    </w:p>
    <w:p w14:paraId="6B6F7F57" w14:textId="77777777" w:rsidR="006B2353" w:rsidRPr="00A16077" w:rsidRDefault="006B2353" w:rsidP="00067A9E">
      <w:pPr>
        <w:spacing w:after="0" w:line="240" w:lineRule="auto"/>
        <w:rPr>
          <w:b/>
          <w:lang w:val="bg-BG" w:eastAsia="bg-BG"/>
        </w:rPr>
      </w:pPr>
    </w:p>
    <w:p w14:paraId="2F751582" w14:textId="68F83B8F" w:rsidR="00B4555F" w:rsidRPr="00A16077" w:rsidRDefault="00045523" w:rsidP="00067A9E">
      <w:pPr>
        <w:spacing w:after="0" w:line="240" w:lineRule="auto"/>
        <w:ind w:firstLine="709"/>
        <w:jc w:val="both"/>
        <w:rPr>
          <w:rFonts w:ascii="Verdana" w:eastAsia="Times New Roman" w:hAnsi="Verdana"/>
          <w:sz w:val="20"/>
          <w:szCs w:val="20"/>
        </w:rPr>
      </w:pPr>
      <w:r>
        <w:rPr>
          <w:rFonts w:ascii="Verdana" w:hAnsi="Verdana"/>
          <w:b/>
          <w:sz w:val="20"/>
          <w:szCs w:val="20"/>
        </w:rPr>
        <w:t xml:space="preserve">Art. 43. </w:t>
      </w:r>
      <w:r>
        <w:rPr>
          <w:rFonts w:ascii="Verdana" w:hAnsi="Verdana"/>
          <w:sz w:val="20"/>
          <w:szCs w:val="20"/>
        </w:rPr>
        <w:t>The Programme Operator implements procedures to verify the implementation of the Project and the costs incurred by the Beneficiary which are:</w:t>
      </w:r>
    </w:p>
    <w:p w14:paraId="39C6DB18" w14:textId="445E49DC" w:rsidR="00B4555F" w:rsidRPr="00A16077" w:rsidRDefault="00B4555F" w:rsidP="00B4555F">
      <w:pPr>
        <w:pStyle w:val="ListParagraph"/>
        <w:numPr>
          <w:ilvl w:val="0"/>
          <w:numId w:val="45"/>
        </w:numPr>
        <w:spacing w:after="0" w:line="240" w:lineRule="auto"/>
        <w:jc w:val="both"/>
        <w:rPr>
          <w:rFonts w:ascii="Verdana" w:hAnsi="Verdana"/>
          <w:sz w:val="20"/>
          <w:szCs w:val="20"/>
        </w:rPr>
      </w:pPr>
      <w:r>
        <w:rPr>
          <w:rFonts w:ascii="Verdana" w:hAnsi="Verdana"/>
          <w:sz w:val="20"/>
          <w:szCs w:val="20"/>
        </w:rPr>
        <w:t>administrative checks of the technical reports and the financial statements;</w:t>
      </w:r>
    </w:p>
    <w:p w14:paraId="1CCFEA68" w14:textId="70445AF4" w:rsidR="00B4555F" w:rsidRPr="00A16077" w:rsidRDefault="00B4555F" w:rsidP="009327DC">
      <w:pPr>
        <w:pStyle w:val="ListParagraph"/>
        <w:numPr>
          <w:ilvl w:val="0"/>
          <w:numId w:val="45"/>
        </w:numPr>
        <w:spacing w:after="0" w:line="240" w:lineRule="auto"/>
        <w:jc w:val="both"/>
        <w:rPr>
          <w:rFonts w:ascii="Verdana" w:eastAsia="Times New Roman" w:hAnsi="Verdana"/>
          <w:sz w:val="20"/>
          <w:szCs w:val="20"/>
        </w:rPr>
      </w:pPr>
      <w:proofErr w:type="gramStart"/>
      <w:r>
        <w:rPr>
          <w:rFonts w:ascii="Verdana" w:hAnsi="Verdana"/>
          <w:sz w:val="20"/>
          <w:szCs w:val="20"/>
        </w:rPr>
        <w:t>on-the-spot</w:t>
      </w:r>
      <w:proofErr w:type="gramEnd"/>
      <w:r>
        <w:rPr>
          <w:rFonts w:ascii="Verdana" w:hAnsi="Verdana"/>
          <w:sz w:val="20"/>
          <w:szCs w:val="20"/>
        </w:rPr>
        <w:t xml:space="preserve"> check.</w:t>
      </w:r>
    </w:p>
    <w:p w14:paraId="6F606495" w14:textId="77777777" w:rsidR="00B4555F" w:rsidRPr="00A16077" w:rsidRDefault="00B4555F" w:rsidP="00B4555F">
      <w:pPr>
        <w:pStyle w:val="ListParagraph"/>
        <w:spacing w:after="0" w:line="240" w:lineRule="auto"/>
        <w:ind w:left="1069"/>
        <w:jc w:val="both"/>
        <w:rPr>
          <w:rFonts w:ascii="Verdana" w:eastAsia="Times New Roman" w:hAnsi="Verdana"/>
          <w:sz w:val="20"/>
          <w:szCs w:val="20"/>
          <w:lang w:val="bg-BG" w:eastAsia="bg-BG"/>
        </w:rPr>
      </w:pPr>
    </w:p>
    <w:p w14:paraId="5FFF88EF" w14:textId="1A18A8AE" w:rsidR="00045523" w:rsidRPr="00A16077" w:rsidRDefault="00045523" w:rsidP="00045523">
      <w:pPr>
        <w:spacing w:after="0" w:line="240" w:lineRule="auto"/>
        <w:ind w:firstLine="709"/>
        <w:jc w:val="both"/>
        <w:rPr>
          <w:rFonts w:ascii="Verdana" w:eastAsia="Times New Roman" w:hAnsi="Verdana"/>
          <w:sz w:val="20"/>
          <w:szCs w:val="20"/>
        </w:rPr>
      </w:pPr>
      <w:r>
        <w:rPr>
          <w:rFonts w:ascii="Verdana" w:hAnsi="Verdana"/>
          <w:b/>
          <w:sz w:val="20"/>
          <w:szCs w:val="20"/>
        </w:rPr>
        <w:t>Art. 44.</w:t>
      </w:r>
      <w:r>
        <w:rPr>
          <w:rFonts w:ascii="Verdana" w:hAnsi="Verdana"/>
          <w:sz w:val="20"/>
          <w:szCs w:val="20"/>
        </w:rPr>
        <w:t xml:space="preserve"> </w:t>
      </w:r>
      <w:r>
        <w:rPr>
          <w:rFonts w:ascii="Verdana" w:hAnsi="Verdana"/>
          <w:b/>
          <w:sz w:val="20"/>
          <w:szCs w:val="20"/>
        </w:rPr>
        <w:t>(1)</w:t>
      </w:r>
      <w:r>
        <w:rPr>
          <w:rFonts w:ascii="Verdana" w:hAnsi="Verdana"/>
          <w:sz w:val="20"/>
          <w:szCs w:val="20"/>
        </w:rPr>
        <w:t xml:space="preserve"> Costs shall be verified if there are costs incurred under the Project and after an interim technical report and interim financial statement according to the above rules have been submitted. </w:t>
      </w:r>
    </w:p>
    <w:p w14:paraId="69352CBC" w14:textId="0C51B5DD" w:rsidR="00045523" w:rsidRPr="00A16077" w:rsidRDefault="002D7F04" w:rsidP="00045523">
      <w:pPr>
        <w:spacing w:after="0" w:line="240" w:lineRule="auto"/>
        <w:ind w:firstLine="709"/>
        <w:jc w:val="both"/>
        <w:rPr>
          <w:rFonts w:ascii="Verdana" w:eastAsia="Times New Roman" w:hAnsi="Verdana"/>
          <w:sz w:val="20"/>
          <w:szCs w:val="20"/>
        </w:rPr>
      </w:pPr>
      <w:r>
        <w:rPr>
          <w:rFonts w:ascii="Verdana" w:hAnsi="Verdana"/>
          <w:b/>
          <w:sz w:val="20"/>
          <w:szCs w:val="20"/>
        </w:rPr>
        <w:t>(2)</w:t>
      </w:r>
      <w:r>
        <w:rPr>
          <w:rFonts w:ascii="Verdana" w:hAnsi="Verdana"/>
          <w:sz w:val="20"/>
          <w:szCs w:val="20"/>
        </w:rPr>
        <w:t xml:space="preserve"> The costs of the final payment are verified after a payment request, a final technical report and a final financial statement have been submitted.</w:t>
      </w:r>
    </w:p>
    <w:p w14:paraId="3802286D" w14:textId="7D23AF1E" w:rsidR="00045523" w:rsidRPr="00A16077" w:rsidRDefault="002D7F04" w:rsidP="00045523">
      <w:pPr>
        <w:spacing w:after="0" w:line="240" w:lineRule="auto"/>
        <w:ind w:firstLine="709"/>
        <w:jc w:val="both"/>
        <w:rPr>
          <w:rFonts w:ascii="Verdana" w:eastAsia="Times New Roman" w:hAnsi="Verdana"/>
          <w:sz w:val="20"/>
          <w:szCs w:val="20"/>
        </w:rPr>
      </w:pPr>
      <w:r>
        <w:rPr>
          <w:rFonts w:ascii="Verdana" w:hAnsi="Verdana"/>
          <w:b/>
          <w:sz w:val="20"/>
          <w:szCs w:val="20"/>
        </w:rPr>
        <w:t>(3)</w:t>
      </w:r>
      <w:r>
        <w:rPr>
          <w:rFonts w:ascii="Verdana" w:hAnsi="Verdana"/>
          <w:sz w:val="20"/>
          <w:szCs w:val="20"/>
        </w:rPr>
        <w:t xml:space="preserve"> The Programme Operator verifies costs </w:t>
      </w:r>
      <w:r w:rsidR="0087272C">
        <w:rPr>
          <w:rFonts w:ascii="Verdana" w:hAnsi="Verdana"/>
          <w:sz w:val="20"/>
          <w:szCs w:val="20"/>
        </w:rPr>
        <w:t xml:space="preserve">of staff </w:t>
      </w:r>
      <w:r>
        <w:rPr>
          <w:rFonts w:ascii="Verdana" w:hAnsi="Verdana"/>
          <w:sz w:val="20"/>
          <w:szCs w:val="20"/>
        </w:rPr>
        <w:t xml:space="preserve">only when the costs of other activities demonstrating the progress of the Project implementation have been reported in the interim report in which the costs are included or in a previous interim report.  </w:t>
      </w:r>
    </w:p>
    <w:p w14:paraId="45D5A84D" w14:textId="52B0AC80" w:rsidR="002D7F04" w:rsidRPr="00A16077" w:rsidRDefault="002D7F04" w:rsidP="00045523">
      <w:pPr>
        <w:spacing w:after="0" w:line="240" w:lineRule="auto"/>
        <w:ind w:firstLine="709"/>
        <w:jc w:val="both"/>
        <w:rPr>
          <w:rFonts w:ascii="Verdana" w:eastAsia="Times New Roman" w:hAnsi="Verdana"/>
          <w:sz w:val="20"/>
          <w:szCs w:val="20"/>
        </w:rPr>
      </w:pPr>
      <w:r>
        <w:rPr>
          <w:rFonts w:ascii="Verdana" w:hAnsi="Verdana"/>
          <w:b/>
          <w:sz w:val="20"/>
          <w:szCs w:val="20"/>
        </w:rPr>
        <w:lastRenderedPageBreak/>
        <w:t>(4)</w:t>
      </w:r>
      <w:r>
        <w:rPr>
          <w:rFonts w:ascii="Verdana" w:hAnsi="Verdana"/>
          <w:sz w:val="20"/>
          <w:szCs w:val="20"/>
        </w:rPr>
        <w:t xml:space="preserve"> Where in the process of verification, the Programme Operator requests clarifications, corrections and/or additional information regarding the submitted documents, the Beneficiary shall provide the requested clarifications, corrections and/or additional information within the stipulated period, which may not be shorter than 5 days.</w:t>
      </w:r>
    </w:p>
    <w:p w14:paraId="30A66F7C" w14:textId="012AF6E4" w:rsidR="002D7F04" w:rsidRPr="00A16077" w:rsidRDefault="000F39B3" w:rsidP="00045523">
      <w:pPr>
        <w:spacing w:after="0" w:line="240" w:lineRule="auto"/>
        <w:ind w:firstLine="709"/>
        <w:jc w:val="both"/>
        <w:rPr>
          <w:rFonts w:ascii="Verdana" w:eastAsia="Times New Roman" w:hAnsi="Verdana"/>
          <w:b/>
          <w:sz w:val="20"/>
          <w:szCs w:val="20"/>
        </w:rPr>
      </w:pPr>
      <w:r>
        <w:rPr>
          <w:rFonts w:ascii="Verdana" w:hAnsi="Verdana"/>
          <w:b/>
          <w:sz w:val="20"/>
          <w:szCs w:val="20"/>
        </w:rPr>
        <w:t xml:space="preserve">(5) </w:t>
      </w:r>
      <w:r>
        <w:rPr>
          <w:rFonts w:ascii="Verdana" w:hAnsi="Verdana"/>
          <w:sz w:val="20"/>
          <w:szCs w:val="20"/>
        </w:rPr>
        <w:t xml:space="preserve">The Programme Operator shall notify the Beneficiary in writing of the amount of the verified costs and/or the amount of non- verified costs. An explanation shall be provided for the non-verified of costs. </w:t>
      </w:r>
    </w:p>
    <w:p w14:paraId="7C0FB5E5" w14:textId="77777777" w:rsidR="000F39B3" w:rsidRPr="00A16077" w:rsidRDefault="000F39B3" w:rsidP="00045523">
      <w:pPr>
        <w:spacing w:after="0" w:line="240" w:lineRule="auto"/>
        <w:ind w:firstLine="709"/>
        <w:jc w:val="both"/>
        <w:rPr>
          <w:rFonts w:ascii="Verdana" w:eastAsia="Times New Roman" w:hAnsi="Verdana"/>
          <w:b/>
          <w:sz w:val="20"/>
          <w:szCs w:val="20"/>
          <w:lang w:val="bg-BG" w:eastAsia="bg-BG"/>
        </w:rPr>
      </w:pPr>
    </w:p>
    <w:p w14:paraId="01C207D5" w14:textId="35BA9D2D" w:rsidR="00045523" w:rsidRPr="00A16077" w:rsidRDefault="00045523" w:rsidP="00045523">
      <w:pPr>
        <w:spacing w:after="0" w:line="240" w:lineRule="auto"/>
        <w:ind w:firstLine="709"/>
        <w:jc w:val="both"/>
        <w:rPr>
          <w:rFonts w:ascii="Verdana" w:eastAsia="Times New Roman" w:hAnsi="Verdana"/>
          <w:sz w:val="20"/>
          <w:szCs w:val="20"/>
        </w:rPr>
      </w:pPr>
      <w:r>
        <w:rPr>
          <w:rFonts w:ascii="Verdana" w:hAnsi="Verdana"/>
          <w:b/>
          <w:sz w:val="20"/>
          <w:szCs w:val="20"/>
        </w:rPr>
        <w:t>Art. 45.</w:t>
      </w:r>
      <w:r>
        <w:rPr>
          <w:rFonts w:ascii="Verdana" w:hAnsi="Verdana"/>
          <w:sz w:val="20"/>
          <w:szCs w:val="20"/>
        </w:rPr>
        <w:t xml:space="preserve"> </w:t>
      </w:r>
      <w:r>
        <w:rPr>
          <w:rFonts w:ascii="Verdana" w:hAnsi="Verdana"/>
          <w:b/>
          <w:sz w:val="20"/>
          <w:szCs w:val="20"/>
        </w:rPr>
        <w:t>(1)</w:t>
      </w:r>
      <w:r>
        <w:rPr>
          <w:rFonts w:ascii="Verdana" w:hAnsi="Verdana"/>
          <w:sz w:val="20"/>
          <w:szCs w:val="20"/>
        </w:rPr>
        <w:t xml:space="preserve"> The Programme Operator shall monitor the implementation of the Project by the Beneficiary and shall check the completeness and correctness of the documents, the compliance with the procedures as well as the effective implementation of the activities under the signed contracts, the delivered services/equipment/construction activities, as well as of the intended use of the provided services/equipment and the constructed/reconstructed buildings and/or premises.</w:t>
      </w:r>
    </w:p>
    <w:p w14:paraId="0BB330C0" w14:textId="77777777" w:rsidR="00567FF8" w:rsidRPr="00A16077" w:rsidRDefault="00567FF8" w:rsidP="00567FF8">
      <w:pPr>
        <w:spacing w:after="0" w:line="240" w:lineRule="auto"/>
        <w:ind w:firstLine="709"/>
        <w:jc w:val="both"/>
        <w:rPr>
          <w:rFonts w:ascii="Verdana" w:eastAsia="Times New Roman" w:hAnsi="Verdana"/>
          <w:sz w:val="20"/>
          <w:szCs w:val="20"/>
        </w:rPr>
      </w:pPr>
      <w:r>
        <w:rPr>
          <w:rFonts w:ascii="Verdana" w:hAnsi="Verdana"/>
          <w:b/>
          <w:sz w:val="20"/>
          <w:szCs w:val="20"/>
        </w:rPr>
        <w:t>(2)</w:t>
      </w:r>
      <w:r>
        <w:rPr>
          <w:rFonts w:ascii="Verdana" w:hAnsi="Verdana"/>
          <w:color w:val="943634" w:themeColor="accent2" w:themeShade="BF"/>
          <w:sz w:val="20"/>
          <w:szCs w:val="20"/>
        </w:rPr>
        <w:t xml:space="preserve"> </w:t>
      </w:r>
      <w:r>
        <w:rPr>
          <w:rFonts w:ascii="Verdana" w:hAnsi="Verdana"/>
          <w:sz w:val="20"/>
          <w:szCs w:val="20"/>
        </w:rPr>
        <w:t>Monitoring may be carried out on site with the Beneficiary and / or the Partner and the site(s) where the Project activities are implemented.</w:t>
      </w:r>
    </w:p>
    <w:p w14:paraId="7461FC55" w14:textId="77777777" w:rsidR="00D737FD" w:rsidRPr="00A16077" w:rsidRDefault="00D737FD" w:rsidP="00D737FD">
      <w:pPr>
        <w:autoSpaceDE w:val="0"/>
        <w:autoSpaceDN w:val="0"/>
        <w:adjustRightInd w:val="0"/>
        <w:spacing w:after="0" w:line="240" w:lineRule="auto"/>
        <w:ind w:firstLine="708"/>
        <w:jc w:val="both"/>
        <w:rPr>
          <w:rFonts w:ascii="Verdana" w:eastAsia="Times New Roman" w:hAnsi="Verdana" w:cs="Times New Roman"/>
          <w:sz w:val="20"/>
          <w:szCs w:val="20"/>
        </w:rPr>
      </w:pPr>
      <w:r>
        <w:rPr>
          <w:rFonts w:ascii="Verdana" w:hAnsi="Verdana"/>
          <w:b/>
          <w:sz w:val="20"/>
          <w:szCs w:val="20"/>
        </w:rPr>
        <w:t>(3)</w:t>
      </w:r>
      <w:r>
        <w:rPr>
          <w:rFonts w:ascii="Verdana" w:hAnsi="Verdana"/>
          <w:color w:val="943634" w:themeColor="accent2" w:themeShade="BF"/>
          <w:sz w:val="20"/>
          <w:szCs w:val="20"/>
        </w:rPr>
        <w:t xml:space="preserve"> </w:t>
      </w:r>
      <w:r>
        <w:rPr>
          <w:rFonts w:ascii="Verdana" w:hAnsi="Verdana"/>
          <w:sz w:val="20"/>
          <w:szCs w:val="20"/>
        </w:rPr>
        <w:t>The Programme Operator shall perform monitoring using the following:</w:t>
      </w:r>
    </w:p>
    <w:p w14:paraId="6E1A3DC1" w14:textId="77777777" w:rsidR="00D737FD" w:rsidRPr="00A16077" w:rsidRDefault="00D737FD" w:rsidP="00206C7B">
      <w:pPr>
        <w:numPr>
          <w:ilvl w:val="0"/>
          <w:numId w:val="46"/>
        </w:numPr>
        <w:tabs>
          <w:tab w:val="left" w:pos="284"/>
        </w:tabs>
        <w:spacing w:after="0" w:line="240" w:lineRule="auto"/>
        <w:ind w:left="1418" w:hanging="567"/>
        <w:jc w:val="both"/>
        <w:rPr>
          <w:rFonts w:ascii="Verdana" w:eastAsia="Times New Roman" w:hAnsi="Verdana" w:cs="Times New Roman"/>
          <w:sz w:val="20"/>
          <w:szCs w:val="20"/>
        </w:rPr>
      </w:pPr>
      <w:r>
        <w:rPr>
          <w:rFonts w:ascii="Verdana" w:hAnsi="Verdana"/>
          <w:sz w:val="20"/>
          <w:szCs w:val="20"/>
        </w:rPr>
        <w:t>assessment of the results achieved within the defined indicators;</w:t>
      </w:r>
    </w:p>
    <w:p w14:paraId="7FC013F7" w14:textId="77777777" w:rsidR="00D737FD" w:rsidRPr="00A16077" w:rsidRDefault="00D737FD" w:rsidP="00206C7B">
      <w:pPr>
        <w:numPr>
          <w:ilvl w:val="0"/>
          <w:numId w:val="46"/>
        </w:numPr>
        <w:tabs>
          <w:tab w:val="left" w:pos="284"/>
        </w:tabs>
        <w:spacing w:after="0" w:line="240" w:lineRule="auto"/>
        <w:ind w:left="1418" w:hanging="567"/>
        <w:jc w:val="both"/>
        <w:rPr>
          <w:rFonts w:ascii="Verdana" w:eastAsia="Times New Roman" w:hAnsi="Verdana" w:cs="Times New Roman"/>
          <w:sz w:val="20"/>
          <w:szCs w:val="20"/>
        </w:rPr>
      </w:pPr>
      <w:r>
        <w:rPr>
          <w:rFonts w:ascii="Verdana" w:hAnsi="Verdana"/>
          <w:sz w:val="20"/>
          <w:szCs w:val="20"/>
        </w:rPr>
        <w:t>assessment of the Beneficiary’s administrative capacity and indication of corrective measures if necessary;</w:t>
      </w:r>
    </w:p>
    <w:p w14:paraId="06CAD881" w14:textId="77777777" w:rsidR="00D737FD" w:rsidRPr="00A16077" w:rsidRDefault="00D737FD" w:rsidP="00206C7B">
      <w:pPr>
        <w:numPr>
          <w:ilvl w:val="0"/>
          <w:numId w:val="46"/>
        </w:numPr>
        <w:tabs>
          <w:tab w:val="left" w:pos="284"/>
        </w:tabs>
        <w:autoSpaceDE w:val="0"/>
        <w:autoSpaceDN w:val="0"/>
        <w:adjustRightInd w:val="0"/>
        <w:spacing w:after="0" w:line="240" w:lineRule="auto"/>
        <w:ind w:left="1418" w:hanging="567"/>
        <w:jc w:val="both"/>
        <w:rPr>
          <w:rFonts w:ascii="Verdana" w:eastAsia="Times New Roman" w:hAnsi="Verdana" w:cs="Times New Roman"/>
          <w:sz w:val="20"/>
          <w:szCs w:val="20"/>
        </w:rPr>
      </w:pPr>
      <w:r>
        <w:rPr>
          <w:rFonts w:ascii="Verdana" w:hAnsi="Verdana"/>
          <w:sz w:val="20"/>
          <w:szCs w:val="20"/>
        </w:rPr>
        <w:t>analysis and assessment of the risk of delay or difficulties in the implementation of the Project or its key components;</w:t>
      </w:r>
    </w:p>
    <w:p w14:paraId="2EE08463" w14:textId="7A1D656A" w:rsidR="00D737FD" w:rsidRPr="00A16077" w:rsidRDefault="00D737FD" w:rsidP="00206C7B">
      <w:pPr>
        <w:numPr>
          <w:ilvl w:val="0"/>
          <w:numId w:val="46"/>
        </w:numPr>
        <w:tabs>
          <w:tab w:val="left" w:pos="284"/>
        </w:tabs>
        <w:spacing w:after="0" w:line="240" w:lineRule="auto"/>
        <w:ind w:left="1418" w:hanging="567"/>
        <w:jc w:val="both"/>
        <w:rPr>
          <w:rFonts w:ascii="Verdana" w:eastAsia="Times New Roman" w:hAnsi="Verdana" w:cs="Times New Roman"/>
          <w:sz w:val="20"/>
          <w:szCs w:val="20"/>
        </w:rPr>
      </w:pPr>
      <w:proofErr w:type="gramStart"/>
      <w:r>
        <w:rPr>
          <w:rFonts w:ascii="Verdana" w:hAnsi="Verdana"/>
          <w:sz w:val="20"/>
          <w:szCs w:val="20"/>
        </w:rPr>
        <w:t>coordination</w:t>
      </w:r>
      <w:proofErr w:type="gramEnd"/>
      <w:r>
        <w:rPr>
          <w:rFonts w:ascii="Verdana" w:hAnsi="Verdana"/>
          <w:sz w:val="20"/>
          <w:szCs w:val="20"/>
        </w:rPr>
        <w:t xml:space="preserve"> meetings.</w:t>
      </w:r>
    </w:p>
    <w:p w14:paraId="7643944A" w14:textId="77777777" w:rsidR="000E2B17" w:rsidRPr="00A16077" w:rsidRDefault="000E2B17" w:rsidP="006A37C8">
      <w:pPr>
        <w:pStyle w:val="ListParagraph"/>
        <w:spacing w:after="0" w:line="240" w:lineRule="auto"/>
        <w:ind w:left="0" w:firstLine="709"/>
        <w:jc w:val="both"/>
        <w:rPr>
          <w:rFonts w:ascii="Verdana" w:eastAsia="Times New Roman" w:hAnsi="Verdana"/>
          <w:b/>
          <w:sz w:val="20"/>
          <w:szCs w:val="20"/>
          <w:lang w:val="bg-BG" w:eastAsia="bg-BG"/>
        </w:rPr>
      </w:pPr>
    </w:p>
    <w:p w14:paraId="199CE248" w14:textId="532CA289" w:rsidR="006A37C8" w:rsidRPr="00A16077" w:rsidRDefault="000E2B17" w:rsidP="006A37C8">
      <w:pPr>
        <w:pStyle w:val="ListParagraph"/>
        <w:spacing w:after="0" w:line="240" w:lineRule="auto"/>
        <w:ind w:left="0" w:firstLine="709"/>
        <w:jc w:val="both"/>
        <w:rPr>
          <w:rFonts w:ascii="Verdana" w:eastAsia="Times New Roman" w:hAnsi="Verdana" w:cs="Times New Roman"/>
          <w:sz w:val="20"/>
          <w:szCs w:val="20"/>
        </w:rPr>
      </w:pPr>
      <w:r>
        <w:rPr>
          <w:rFonts w:ascii="Verdana" w:hAnsi="Verdana"/>
          <w:b/>
          <w:sz w:val="20"/>
          <w:szCs w:val="20"/>
        </w:rPr>
        <w:t>Art. 46.</w:t>
      </w:r>
      <w:r>
        <w:rPr>
          <w:rFonts w:ascii="Verdana" w:hAnsi="Verdana"/>
          <w:sz w:val="20"/>
          <w:szCs w:val="20"/>
        </w:rPr>
        <w:t xml:space="preserve"> </w:t>
      </w:r>
      <w:r>
        <w:rPr>
          <w:rFonts w:ascii="Verdana" w:hAnsi="Verdana"/>
          <w:b/>
          <w:sz w:val="20"/>
          <w:szCs w:val="20"/>
        </w:rPr>
        <w:t>(1)</w:t>
      </w:r>
      <w:r>
        <w:rPr>
          <w:rFonts w:ascii="Verdana" w:hAnsi="Verdana"/>
          <w:sz w:val="20"/>
          <w:szCs w:val="20"/>
        </w:rPr>
        <w:t xml:space="preserve"> The Programme Operator shall notify the Beneficiary at least 14 days prior to the start of a planned monitoring visit to enable the Beneficiary prepare and provide the whole necessary staff and documentation depending on the scope of the monitoring. Partners, target groups or other stakeholders may take part, if necessary, to cover all relevant aspects of the situation. </w:t>
      </w:r>
    </w:p>
    <w:p w14:paraId="643B17FB" w14:textId="2A585971" w:rsidR="0087272C" w:rsidRPr="00332764" w:rsidRDefault="006A37C8" w:rsidP="006A37C8">
      <w:pPr>
        <w:autoSpaceDE w:val="0"/>
        <w:autoSpaceDN w:val="0"/>
        <w:adjustRightInd w:val="0"/>
        <w:spacing w:after="0" w:line="240" w:lineRule="auto"/>
        <w:ind w:firstLine="709"/>
        <w:jc w:val="both"/>
        <w:rPr>
          <w:rFonts w:ascii="Verdana" w:hAnsi="Verdana"/>
          <w:sz w:val="20"/>
          <w:szCs w:val="20"/>
          <w:lang w:val="bg-BG"/>
        </w:rPr>
      </w:pPr>
      <w:r>
        <w:rPr>
          <w:rFonts w:ascii="Verdana" w:hAnsi="Verdana"/>
          <w:b/>
          <w:sz w:val="20"/>
          <w:szCs w:val="20"/>
        </w:rPr>
        <w:t>(2)</w:t>
      </w:r>
      <w:r>
        <w:rPr>
          <w:rFonts w:ascii="Verdana" w:hAnsi="Verdana"/>
          <w:sz w:val="20"/>
          <w:szCs w:val="20"/>
        </w:rPr>
        <w:t xml:space="preserve"> </w:t>
      </w:r>
      <w:r w:rsidR="0087272C">
        <w:rPr>
          <w:rFonts w:ascii="Verdana" w:hAnsi="Verdana"/>
          <w:sz w:val="20"/>
          <w:szCs w:val="20"/>
        </w:rPr>
        <w:t xml:space="preserve">The Programme Operator </w:t>
      </w:r>
      <w:r w:rsidR="0087272C" w:rsidRPr="005F5BB3">
        <w:rPr>
          <w:rFonts w:ascii="Verdana" w:hAnsi="Verdana"/>
          <w:sz w:val="20"/>
          <w:szCs w:val="20"/>
        </w:rPr>
        <w:t>may carry out exceptional on-site inspections</w:t>
      </w:r>
      <w:r w:rsidR="0087272C">
        <w:rPr>
          <w:rStyle w:val="tlid-translation"/>
          <w:lang w:val="bg-BG"/>
        </w:rPr>
        <w:t>.</w:t>
      </w:r>
    </w:p>
    <w:p w14:paraId="32A1A053" w14:textId="4F5B5C5D" w:rsidR="006A37C8" w:rsidRPr="00A16077" w:rsidRDefault="0087272C" w:rsidP="006A37C8">
      <w:pPr>
        <w:autoSpaceDE w:val="0"/>
        <w:autoSpaceDN w:val="0"/>
        <w:adjustRightInd w:val="0"/>
        <w:spacing w:after="0" w:line="240" w:lineRule="auto"/>
        <w:ind w:firstLine="709"/>
        <w:jc w:val="both"/>
        <w:rPr>
          <w:rFonts w:ascii="Verdana" w:eastAsia="Times New Roman" w:hAnsi="Verdana" w:cs="Times New Roman"/>
          <w:sz w:val="20"/>
          <w:szCs w:val="20"/>
        </w:rPr>
      </w:pPr>
      <w:r w:rsidRPr="0087272C">
        <w:rPr>
          <w:rFonts w:ascii="Verdana" w:hAnsi="Verdana"/>
          <w:b/>
          <w:sz w:val="20"/>
          <w:szCs w:val="20"/>
        </w:rPr>
        <w:t>(3)</w:t>
      </w:r>
      <w:r>
        <w:rPr>
          <w:rFonts w:ascii="Verdana" w:hAnsi="Verdana"/>
          <w:sz w:val="20"/>
          <w:szCs w:val="20"/>
        </w:rPr>
        <w:t xml:space="preserve"> </w:t>
      </w:r>
      <w:r w:rsidR="006A37C8">
        <w:rPr>
          <w:rFonts w:ascii="Verdana" w:hAnsi="Verdana"/>
          <w:sz w:val="20"/>
          <w:szCs w:val="20"/>
        </w:rPr>
        <w:t>Within 14 days after the completion of the monitoring visit, the Programme Operator shall send to the Beneficiary a copy of the prepared monitoring report and the Beneficiary shall have 5 days to comment on the report and/or to provide additional information. The Programme Operator shall be acquainted with the attached documents and/or make comments, prepare and send a final monitoring report. The findings and the related recommendations for corrective actions (if any) in the monitoring report shall be tracked when the next report is submitted unless there is an explicit requirement for immediate corrective action on the part of the Beneficiary.</w:t>
      </w:r>
    </w:p>
    <w:p w14:paraId="7D906485" w14:textId="77777777" w:rsidR="00380DE9" w:rsidRPr="00A16077" w:rsidRDefault="00380DE9" w:rsidP="00380DE9">
      <w:pPr>
        <w:spacing w:after="0" w:line="240" w:lineRule="auto"/>
        <w:ind w:firstLine="709"/>
        <w:jc w:val="both"/>
        <w:rPr>
          <w:rFonts w:ascii="Verdana" w:eastAsia="Times New Roman" w:hAnsi="Verdana"/>
          <w:b/>
          <w:sz w:val="20"/>
          <w:szCs w:val="20"/>
          <w:lang w:val="bg-BG" w:eastAsia="bg-BG"/>
        </w:rPr>
      </w:pPr>
    </w:p>
    <w:p w14:paraId="276D3063" w14:textId="67FF269B" w:rsidR="000E2B17" w:rsidRPr="00A16077" w:rsidRDefault="000E2B17" w:rsidP="006A37C8">
      <w:pPr>
        <w:spacing w:after="0" w:line="240" w:lineRule="auto"/>
        <w:ind w:firstLine="720"/>
        <w:jc w:val="both"/>
        <w:rPr>
          <w:rFonts w:ascii="Verdana" w:eastAsia="Times New Roman" w:hAnsi="Verdana" w:cs="Times New Roman"/>
          <w:iCs/>
          <w:sz w:val="20"/>
          <w:szCs w:val="20"/>
        </w:rPr>
      </w:pPr>
      <w:r>
        <w:rPr>
          <w:rFonts w:ascii="Verdana" w:hAnsi="Verdana"/>
          <w:b/>
          <w:sz w:val="20"/>
          <w:szCs w:val="20"/>
        </w:rPr>
        <w:t>Art. 47.</w:t>
      </w:r>
      <w:r>
        <w:rPr>
          <w:rFonts w:ascii="Verdana" w:hAnsi="Verdana"/>
          <w:sz w:val="20"/>
          <w:szCs w:val="20"/>
        </w:rPr>
        <w:t xml:space="preserve"> </w:t>
      </w:r>
      <w:r>
        <w:rPr>
          <w:rFonts w:ascii="Verdana" w:hAnsi="Verdana"/>
          <w:b/>
          <w:sz w:val="20"/>
          <w:szCs w:val="20"/>
        </w:rPr>
        <w:t>(1)</w:t>
      </w:r>
      <w:r>
        <w:rPr>
          <w:rFonts w:ascii="Verdana" w:hAnsi="Verdana"/>
          <w:sz w:val="20"/>
          <w:szCs w:val="20"/>
        </w:rPr>
        <w:t xml:space="preserve"> </w:t>
      </w:r>
      <w:proofErr w:type="gramStart"/>
      <w:r>
        <w:rPr>
          <w:rFonts w:ascii="Verdana" w:hAnsi="Verdana"/>
          <w:iCs/>
          <w:sz w:val="20"/>
          <w:szCs w:val="20"/>
        </w:rPr>
        <w:t>At</w:t>
      </w:r>
      <w:proofErr w:type="gramEnd"/>
      <w:r>
        <w:rPr>
          <w:rFonts w:ascii="Verdana" w:hAnsi="Verdana"/>
          <w:iCs/>
          <w:sz w:val="20"/>
          <w:szCs w:val="20"/>
        </w:rPr>
        <w:t xml:space="preserve"> the request of the Beneficiary or on its own initiative, the Programme Operator may organize meetings to discuss the implementation of the Project. </w:t>
      </w:r>
    </w:p>
    <w:p w14:paraId="22E6195D" w14:textId="35AD7944" w:rsidR="000E2B17" w:rsidRPr="00A16077" w:rsidRDefault="000E2B17" w:rsidP="006A37C8">
      <w:pPr>
        <w:spacing w:after="0" w:line="240" w:lineRule="auto"/>
        <w:ind w:firstLine="720"/>
        <w:jc w:val="both"/>
        <w:rPr>
          <w:rFonts w:ascii="Verdana" w:eastAsia="Times New Roman" w:hAnsi="Verdana" w:cs="Times New Roman"/>
          <w:iCs/>
          <w:sz w:val="20"/>
          <w:szCs w:val="20"/>
        </w:rPr>
      </w:pPr>
      <w:r>
        <w:rPr>
          <w:rFonts w:ascii="Verdana" w:hAnsi="Verdana"/>
          <w:b/>
          <w:iCs/>
          <w:sz w:val="20"/>
          <w:szCs w:val="20"/>
        </w:rPr>
        <w:t xml:space="preserve">(2) </w:t>
      </w:r>
      <w:r>
        <w:rPr>
          <w:rFonts w:ascii="Verdana" w:hAnsi="Verdana"/>
          <w:iCs/>
          <w:sz w:val="20"/>
          <w:szCs w:val="20"/>
        </w:rPr>
        <w:t xml:space="preserve">The meeting is scheduled for at least 10 working days in advance and is chaired by the Programme Operator or a person designated by the Programme Operator. </w:t>
      </w:r>
    </w:p>
    <w:p w14:paraId="7067BEA1" w14:textId="5DC996FE" w:rsidR="006A37C8" w:rsidRPr="00A16077" w:rsidRDefault="000E2B17" w:rsidP="006A37C8">
      <w:pPr>
        <w:spacing w:after="0" w:line="240" w:lineRule="auto"/>
        <w:ind w:firstLine="720"/>
        <w:jc w:val="both"/>
        <w:rPr>
          <w:rFonts w:ascii="Verdana" w:eastAsia="Times New Roman" w:hAnsi="Verdana" w:cs="Times New Roman"/>
          <w:iCs/>
          <w:sz w:val="20"/>
          <w:szCs w:val="20"/>
        </w:rPr>
      </w:pPr>
      <w:r>
        <w:rPr>
          <w:rFonts w:ascii="Verdana" w:hAnsi="Verdana"/>
          <w:b/>
          <w:iCs/>
          <w:sz w:val="20"/>
          <w:szCs w:val="20"/>
        </w:rPr>
        <w:t>(3)</w:t>
      </w:r>
      <w:r>
        <w:rPr>
          <w:rFonts w:ascii="Verdana" w:hAnsi="Verdana"/>
          <w:iCs/>
          <w:sz w:val="20"/>
          <w:szCs w:val="20"/>
        </w:rPr>
        <w:t xml:space="preserve"> The meetings under para. 1 shall be called in the following circumstances:</w:t>
      </w:r>
    </w:p>
    <w:p w14:paraId="57090905" w14:textId="19B265B8" w:rsidR="006A37C8" w:rsidRPr="00A16077" w:rsidRDefault="00971365" w:rsidP="00206C7B">
      <w:pPr>
        <w:numPr>
          <w:ilvl w:val="0"/>
          <w:numId w:val="47"/>
        </w:numPr>
        <w:tabs>
          <w:tab w:val="left" w:pos="567"/>
        </w:tabs>
        <w:autoSpaceDE w:val="0"/>
        <w:autoSpaceDN w:val="0"/>
        <w:adjustRightInd w:val="0"/>
        <w:spacing w:after="0" w:line="240" w:lineRule="auto"/>
        <w:ind w:left="1134" w:hanging="425"/>
        <w:jc w:val="both"/>
        <w:rPr>
          <w:rFonts w:ascii="Verdana" w:eastAsia="Times New Roman" w:hAnsi="Verdana" w:cs="Times New Roman"/>
          <w:sz w:val="20"/>
          <w:szCs w:val="20"/>
        </w:rPr>
      </w:pPr>
      <w:r>
        <w:rPr>
          <w:rFonts w:ascii="Verdana" w:hAnsi="Verdana"/>
          <w:sz w:val="20"/>
          <w:szCs w:val="20"/>
        </w:rPr>
        <w:t>need to discuss and resolve problems and establish progress;</w:t>
      </w:r>
    </w:p>
    <w:p w14:paraId="10ABD944" w14:textId="77777777" w:rsidR="006A37C8" w:rsidRPr="00A16077" w:rsidRDefault="006A37C8" w:rsidP="00206C7B">
      <w:pPr>
        <w:numPr>
          <w:ilvl w:val="0"/>
          <w:numId w:val="47"/>
        </w:numPr>
        <w:tabs>
          <w:tab w:val="left" w:pos="567"/>
        </w:tabs>
        <w:autoSpaceDE w:val="0"/>
        <w:autoSpaceDN w:val="0"/>
        <w:adjustRightInd w:val="0"/>
        <w:spacing w:after="0" w:line="240" w:lineRule="auto"/>
        <w:ind w:left="1134" w:hanging="425"/>
        <w:jc w:val="both"/>
        <w:rPr>
          <w:rFonts w:ascii="Verdana" w:eastAsia="Times New Roman" w:hAnsi="Verdana" w:cs="Times New Roman"/>
          <w:sz w:val="20"/>
          <w:szCs w:val="20"/>
        </w:rPr>
      </w:pPr>
      <w:r>
        <w:rPr>
          <w:rFonts w:ascii="Verdana" w:hAnsi="Verdana"/>
          <w:sz w:val="20"/>
          <w:szCs w:val="20"/>
        </w:rPr>
        <w:t>availability of unspent funds under the Project;</w:t>
      </w:r>
    </w:p>
    <w:p w14:paraId="2BBAAE04" w14:textId="77777777" w:rsidR="006A37C8" w:rsidRPr="00A16077" w:rsidRDefault="006A37C8" w:rsidP="00206C7B">
      <w:pPr>
        <w:numPr>
          <w:ilvl w:val="0"/>
          <w:numId w:val="47"/>
        </w:numPr>
        <w:tabs>
          <w:tab w:val="left" w:pos="567"/>
        </w:tabs>
        <w:autoSpaceDE w:val="0"/>
        <w:autoSpaceDN w:val="0"/>
        <w:adjustRightInd w:val="0"/>
        <w:spacing w:after="0" w:line="240" w:lineRule="auto"/>
        <w:ind w:left="1134" w:hanging="425"/>
        <w:jc w:val="both"/>
        <w:rPr>
          <w:rFonts w:ascii="Verdana" w:eastAsia="Times New Roman" w:hAnsi="Verdana" w:cs="Times New Roman"/>
          <w:sz w:val="20"/>
          <w:szCs w:val="20"/>
        </w:rPr>
      </w:pPr>
      <w:proofErr w:type="gramStart"/>
      <w:r>
        <w:rPr>
          <w:rFonts w:ascii="Verdana" w:hAnsi="Verdana"/>
          <w:sz w:val="20"/>
          <w:szCs w:val="20"/>
        </w:rPr>
        <w:t>detecting</w:t>
      </w:r>
      <w:proofErr w:type="gramEnd"/>
      <w:r>
        <w:rPr>
          <w:rFonts w:ascii="Verdana" w:hAnsi="Verdana"/>
          <w:sz w:val="20"/>
          <w:szCs w:val="20"/>
        </w:rPr>
        <w:t xml:space="preserve"> inadequate results or upon completion of the Project implementation phase.</w:t>
      </w:r>
    </w:p>
    <w:p w14:paraId="33B29EA7" w14:textId="6BF4F658" w:rsidR="006A37C8" w:rsidRPr="00A16077" w:rsidRDefault="000E2B17" w:rsidP="006A37C8">
      <w:pPr>
        <w:spacing w:after="0" w:line="240" w:lineRule="auto"/>
        <w:ind w:firstLine="720"/>
        <w:jc w:val="both"/>
        <w:rPr>
          <w:rFonts w:ascii="Verdana" w:eastAsia="Times New Roman" w:hAnsi="Verdana" w:cs="Times New Roman"/>
          <w:iCs/>
          <w:sz w:val="20"/>
          <w:szCs w:val="20"/>
        </w:rPr>
      </w:pPr>
      <w:r>
        <w:rPr>
          <w:rFonts w:ascii="Verdana" w:hAnsi="Verdana"/>
          <w:b/>
          <w:iCs/>
          <w:sz w:val="20"/>
          <w:szCs w:val="20"/>
        </w:rPr>
        <w:t>(4)</w:t>
      </w:r>
      <w:r>
        <w:rPr>
          <w:rFonts w:ascii="Verdana" w:hAnsi="Verdana"/>
          <w:iCs/>
          <w:sz w:val="20"/>
          <w:szCs w:val="20"/>
        </w:rPr>
        <w:t xml:space="preserve"> At the meetings, the Beneficiary presents for review the implementation of the Project to date and the activities undertaken to implement the decisions of a previous meeting, if applicable. The meetings are concluded with minutes with decisions, action measures, deadlines and persons responsible for their implementation.</w:t>
      </w:r>
    </w:p>
    <w:p w14:paraId="667D4648" w14:textId="77777777" w:rsidR="006A37C8" w:rsidRPr="00A16077" w:rsidRDefault="006A37C8" w:rsidP="00380DE9">
      <w:pPr>
        <w:spacing w:after="0" w:line="240" w:lineRule="auto"/>
        <w:ind w:firstLine="709"/>
        <w:jc w:val="both"/>
        <w:rPr>
          <w:rFonts w:ascii="Verdana" w:eastAsia="Times New Roman" w:hAnsi="Verdana"/>
          <w:b/>
          <w:sz w:val="20"/>
          <w:szCs w:val="20"/>
          <w:lang w:val="bg-BG" w:eastAsia="bg-BG"/>
        </w:rPr>
      </w:pPr>
    </w:p>
    <w:p w14:paraId="6EFE1B49" w14:textId="5D021A7E" w:rsidR="000E2B17" w:rsidRPr="00A16077" w:rsidRDefault="00380DE9" w:rsidP="000E2B17">
      <w:pPr>
        <w:spacing w:after="0" w:line="240" w:lineRule="auto"/>
        <w:ind w:firstLine="709"/>
        <w:jc w:val="both"/>
        <w:rPr>
          <w:rFonts w:ascii="Verdana" w:eastAsia="Times New Roman" w:hAnsi="Verdana"/>
          <w:sz w:val="20"/>
          <w:szCs w:val="20"/>
        </w:rPr>
      </w:pPr>
      <w:r>
        <w:rPr>
          <w:rFonts w:ascii="Verdana" w:hAnsi="Verdana"/>
          <w:b/>
          <w:sz w:val="20"/>
          <w:szCs w:val="20"/>
        </w:rPr>
        <w:t>Art. 48.</w:t>
      </w:r>
      <w:r>
        <w:rPr>
          <w:rFonts w:ascii="Verdana" w:hAnsi="Verdana"/>
          <w:sz w:val="20"/>
          <w:szCs w:val="20"/>
        </w:rPr>
        <w:t xml:space="preserve"> </w:t>
      </w:r>
      <w:r>
        <w:rPr>
          <w:rFonts w:ascii="Verdana" w:hAnsi="Verdana"/>
          <w:b/>
          <w:sz w:val="20"/>
          <w:szCs w:val="20"/>
        </w:rPr>
        <w:t>(1)</w:t>
      </w:r>
      <w:r>
        <w:rPr>
          <w:rFonts w:ascii="Verdana" w:hAnsi="Verdana"/>
          <w:sz w:val="20"/>
          <w:szCs w:val="20"/>
        </w:rPr>
        <w:t xml:space="preserve"> Monitoring of the Project is also carried out by the </w:t>
      </w:r>
      <w:proofErr w:type="spellStart"/>
      <w:r>
        <w:rPr>
          <w:rFonts w:ascii="Verdana" w:hAnsi="Verdana"/>
          <w:sz w:val="20"/>
          <w:szCs w:val="20"/>
        </w:rPr>
        <w:t>NCU</w:t>
      </w:r>
      <w:proofErr w:type="spellEnd"/>
      <w:r>
        <w:rPr>
          <w:rFonts w:ascii="Verdana" w:hAnsi="Verdana"/>
          <w:sz w:val="20"/>
          <w:szCs w:val="20"/>
        </w:rPr>
        <w:t xml:space="preserve">, the </w:t>
      </w:r>
      <w:proofErr w:type="spellStart"/>
      <w:proofErr w:type="gramStart"/>
      <w:r>
        <w:rPr>
          <w:rFonts w:ascii="Verdana" w:hAnsi="Verdana"/>
          <w:sz w:val="20"/>
          <w:szCs w:val="20"/>
        </w:rPr>
        <w:t>FM</w:t>
      </w:r>
      <w:r w:rsidR="00B90964">
        <w:rPr>
          <w:rFonts w:ascii="Verdana" w:hAnsi="Verdana"/>
          <w:sz w:val="20"/>
          <w:szCs w:val="20"/>
        </w:rPr>
        <w:t>O</w:t>
      </w:r>
      <w:proofErr w:type="spellEnd"/>
      <w:r>
        <w:rPr>
          <w:rFonts w:ascii="Verdana" w:hAnsi="Verdana"/>
          <w:sz w:val="20"/>
          <w:szCs w:val="20"/>
        </w:rPr>
        <w:t xml:space="preserve">  and</w:t>
      </w:r>
      <w:proofErr w:type="gramEnd"/>
      <w:r>
        <w:rPr>
          <w:rFonts w:ascii="Verdana" w:hAnsi="Verdana"/>
          <w:sz w:val="20"/>
          <w:szCs w:val="20"/>
        </w:rPr>
        <w:t xml:space="preserve"> the Certifying Authority. </w:t>
      </w:r>
    </w:p>
    <w:p w14:paraId="2569A546" w14:textId="34BF32B5" w:rsidR="000E2B17" w:rsidRPr="00A16077" w:rsidRDefault="00F06582" w:rsidP="000E2B17">
      <w:pPr>
        <w:spacing w:after="0" w:line="240" w:lineRule="auto"/>
        <w:ind w:firstLine="720"/>
        <w:jc w:val="both"/>
        <w:rPr>
          <w:rFonts w:ascii="Verdana" w:eastAsia="Times New Roman" w:hAnsi="Verdana" w:cs="Times New Roman"/>
          <w:iCs/>
          <w:sz w:val="20"/>
          <w:szCs w:val="20"/>
        </w:rPr>
      </w:pPr>
      <w:r>
        <w:rPr>
          <w:rFonts w:ascii="Verdana" w:hAnsi="Verdana"/>
          <w:b/>
          <w:sz w:val="20"/>
          <w:szCs w:val="20"/>
        </w:rPr>
        <w:lastRenderedPageBreak/>
        <w:t>(2)</w:t>
      </w:r>
      <w:r>
        <w:rPr>
          <w:rFonts w:ascii="Verdana" w:hAnsi="Verdana"/>
          <w:sz w:val="20"/>
          <w:szCs w:val="20"/>
        </w:rPr>
        <w:t xml:space="preserve"> </w:t>
      </w:r>
      <w:r>
        <w:rPr>
          <w:rFonts w:ascii="Verdana" w:hAnsi="Verdana"/>
          <w:iCs/>
          <w:sz w:val="20"/>
          <w:szCs w:val="20"/>
        </w:rPr>
        <w:t xml:space="preserve">The National </w:t>
      </w:r>
      <w:r w:rsidR="00B90964">
        <w:rPr>
          <w:rFonts w:ascii="Verdana" w:hAnsi="Verdana"/>
          <w:iCs/>
          <w:sz w:val="20"/>
          <w:szCs w:val="20"/>
        </w:rPr>
        <w:t>Focal Point</w:t>
      </w:r>
      <w:r>
        <w:rPr>
          <w:rFonts w:ascii="Verdana" w:hAnsi="Verdana"/>
          <w:iCs/>
          <w:sz w:val="20"/>
          <w:szCs w:val="20"/>
        </w:rPr>
        <w:t xml:space="preserve"> has the right to monitor the Beneficiary’s Project, including through on-site inspections.</w:t>
      </w:r>
    </w:p>
    <w:p w14:paraId="60F63BAE" w14:textId="487366B5" w:rsidR="000E2B17" w:rsidRPr="00A16077" w:rsidRDefault="00F06582" w:rsidP="000E2B17">
      <w:pPr>
        <w:spacing w:after="0" w:line="240" w:lineRule="auto"/>
        <w:ind w:firstLine="720"/>
        <w:jc w:val="both"/>
        <w:rPr>
          <w:rFonts w:ascii="Verdana" w:eastAsia="Times New Roman" w:hAnsi="Verdana" w:cs="Times New Roman"/>
          <w:iCs/>
          <w:sz w:val="20"/>
          <w:szCs w:val="20"/>
        </w:rPr>
      </w:pPr>
      <w:r>
        <w:rPr>
          <w:rFonts w:ascii="Verdana" w:hAnsi="Verdana"/>
          <w:b/>
          <w:sz w:val="20"/>
          <w:szCs w:val="20"/>
        </w:rPr>
        <w:t>(3)</w:t>
      </w:r>
      <w:r>
        <w:rPr>
          <w:rFonts w:ascii="Verdana" w:hAnsi="Verdana"/>
          <w:sz w:val="20"/>
          <w:szCs w:val="20"/>
        </w:rPr>
        <w:t xml:space="preserve"> The </w:t>
      </w:r>
      <w:proofErr w:type="spellStart"/>
      <w:r w:rsidR="00523231">
        <w:rPr>
          <w:rFonts w:ascii="Verdana" w:hAnsi="Verdana"/>
          <w:sz w:val="20"/>
          <w:szCs w:val="20"/>
        </w:rPr>
        <w:t>NFP</w:t>
      </w:r>
      <w:proofErr w:type="spellEnd"/>
      <w:r>
        <w:rPr>
          <w:rFonts w:ascii="Verdana" w:hAnsi="Verdana"/>
          <w:sz w:val="20"/>
          <w:szCs w:val="20"/>
        </w:rPr>
        <w:t xml:space="preserve"> shall inform the Programme Operator and the Beneficiary of the forthcoming inspection not less than 7 days prior to the inspection. The </w:t>
      </w:r>
      <w:proofErr w:type="spellStart"/>
      <w:r w:rsidR="00523231">
        <w:rPr>
          <w:rFonts w:ascii="Verdana" w:hAnsi="Verdana"/>
          <w:sz w:val="20"/>
          <w:szCs w:val="20"/>
        </w:rPr>
        <w:t>NFP</w:t>
      </w:r>
      <w:proofErr w:type="spellEnd"/>
      <w:r>
        <w:rPr>
          <w:rFonts w:ascii="Verdana" w:hAnsi="Verdana"/>
          <w:sz w:val="20"/>
          <w:szCs w:val="20"/>
        </w:rPr>
        <w:t xml:space="preserve"> may carry out on-site inspections without prior notice</w:t>
      </w:r>
      <w:r>
        <w:rPr>
          <w:rFonts w:ascii="Verdana" w:hAnsi="Verdana"/>
          <w:iCs/>
          <w:sz w:val="20"/>
          <w:szCs w:val="20"/>
        </w:rPr>
        <w:t xml:space="preserve">. </w:t>
      </w:r>
    </w:p>
    <w:p w14:paraId="615C6677" w14:textId="189BEBF8" w:rsidR="000E2B17" w:rsidRPr="00A16077" w:rsidRDefault="00F06582" w:rsidP="000E2B17">
      <w:pPr>
        <w:spacing w:after="0" w:line="240" w:lineRule="auto"/>
        <w:ind w:firstLine="720"/>
        <w:jc w:val="both"/>
        <w:rPr>
          <w:rFonts w:ascii="Verdana" w:eastAsia="Times New Roman" w:hAnsi="Verdana" w:cs="Times New Roman"/>
          <w:iCs/>
          <w:sz w:val="20"/>
          <w:szCs w:val="20"/>
        </w:rPr>
      </w:pPr>
      <w:r>
        <w:rPr>
          <w:rFonts w:ascii="Verdana" w:hAnsi="Verdana"/>
          <w:b/>
          <w:sz w:val="20"/>
          <w:szCs w:val="20"/>
        </w:rPr>
        <w:t>(4)</w:t>
      </w:r>
      <w:r>
        <w:rPr>
          <w:rFonts w:ascii="Verdana" w:hAnsi="Verdana"/>
          <w:sz w:val="20"/>
          <w:szCs w:val="20"/>
        </w:rPr>
        <w:t xml:space="preserve"> Within 10 working days after the on-site inspection, the </w:t>
      </w:r>
      <w:proofErr w:type="spellStart"/>
      <w:r w:rsidR="00523231">
        <w:rPr>
          <w:rFonts w:ascii="Verdana" w:hAnsi="Verdana"/>
          <w:sz w:val="20"/>
          <w:szCs w:val="20"/>
        </w:rPr>
        <w:t>NFP</w:t>
      </w:r>
      <w:proofErr w:type="spellEnd"/>
      <w:r w:rsidR="00523231">
        <w:rPr>
          <w:rFonts w:ascii="Verdana" w:hAnsi="Verdana"/>
          <w:sz w:val="20"/>
          <w:szCs w:val="20"/>
        </w:rPr>
        <w:t xml:space="preserve"> </w:t>
      </w:r>
      <w:r>
        <w:rPr>
          <w:rFonts w:ascii="Verdana" w:hAnsi="Verdana"/>
          <w:sz w:val="20"/>
          <w:szCs w:val="20"/>
        </w:rPr>
        <w:t>prepares a report containing findings and recommendations for corrective actions, if applicable, and provides it to the Programme Operator.</w:t>
      </w:r>
      <w:r>
        <w:rPr>
          <w:rFonts w:ascii="Verdana" w:hAnsi="Verdana"/>
          <w:iCs/>
          <w:sz w:val="20"/>
          <w:szCs w:val="20"/>
        </w:rPr>
        <w:t xml:space="preserve"> The Beneficiary and the Programme Operator take measures to implement the recommendations, if any. The </w:t>
      </w:r>
      <w:proofErr w:type="spellStart"/>
      <w:r w:rsidR="00523231">
        <w:rPr>
          <w:rFonts w:ascii="Verdana" w:hAnsi="Verdana"/>
          <w:iCs/>
          <w:sz w:val="20"/>
          <w:szCs w:val="20"/>
        </w:rPr>
        <w:t>NFP</w:t>
      </w:r>
      <w:proofErr w:type="spellEnd"/>
      <w:r>
        <w:rPr>
          <w:rFonts w:ascii="Verdana" w:hAnsi="Verdana"/>
          <w:iCs/>
          <w:sz w:val="20"/>
          <w:szCs w:val="20"/>
        </w:rPr>
        <w:t xml:space="preserve"> controls the implementation of the corrective actions.</w:t>
      </w:r>
    </w:p>
    <w:p w14:paraId="30D3BE6B" w14:textId="77777777" w:rsidR="000E2B17" w:rsidRPr="00A16077" w:rsidRDefault="000E2B17" w:rsidP="000E2B17">
      <w:pPr>
        <w:spacing w:after="0" w:line="240" w:lineRule="auto"/>
        <w:ind w:firstLine="720"/>
        <w:jc w:val="both"/>
        <w:rPr>
          <w:rFonts w:ascii="Verdana" w:eastAsia="Times New Roman" w:hAnsi="Verdana" w:cs="Times New Roman"/>
          <w:iCs/>
          <w:sz w:val="20"/>
          <w:szCs w:val="20"/>
          <w:lang w:val="bg-BG" w:eastAsia="bg-BG"/>
        </w:rPr>
      </w:pPr>
    </w:p>
    <w:p w14:paraId="463CEAE2" w14:textId="105C4D0F" w:rsidR="000E2B17" w:rsidRPr="00A16077" w:rsidRDefault="00F06582" w:rsidP="000E2B17">
      <w:pPr>
        <w:spacing w:after="0" w:line="240" w:lineRule="auto"/>
        <w:ind w:firstLine="720"/>
        <w:jc w:val="both"/>
        <w:rPr>
          <w:rFonts w:ascii="Verdana" w:eastAsia="Times New Roman" w:hAnsi="Verdana" w:cs="Times New Roman"/>
          <w:iCs/>
          <w:sz w:val="20"/>
          <w:szCs w:val="20"/>
        </w:rPr>
      </w:pPr>
      <w:r>
        <w:rPr>
          <w:rFonts w:ascii="Verdana" w:hAnsi="Verdana"/>
          <w:b/>
          <w:sz w:val="20"/>
          <w:szCs w:val="20"/>
        </w:rPr>
        <w:t>Art. 49.</w:t>
      </w:r>
      <w:r>
        <w:rPr>
          <w:rFonts w:ascii="Verdana" w:hAnsi="Verdana"/>
          <w:sz w:val="20"/>
          <w:szCs w:val="20"/>
        </w:rPr>
        <w:t xml:space="preserve"> </w:t>
      </w:r>
      <w:r>
        <w:rPr>
          <w:rFonts w:ascii="Verdana" w:hAnsi="Verdana"/>
          <w:iCs/>
          <w:sz w:val="20"/>
          <w:szCs w:val="20"/>
        </w:rPr>
        <w:t xml:space="preserve">The FM Committee may select external monitoring programmes. The FM </w:t>
      </w:r>
      <w:r w:rsidR="0087272C">
        <w:rPr>
          <w:rFonts w:ascii="Verdana" w:hAnsi="Verdana"/>
          <w:iCs/>
          <w:sz w:val="20"/>
          <w:szCs w:val="20"/>
        </w:rPr>
        <w:t xml:space="preserve">Committee </w:t>
      </w:r>
      <w:r>
        <w:rPr>
          <w:rFonts w:ascii="Verdana" w:hAnsi="Verdana"/>
          <w:iCs/>
          <w:sz w:val="20"/>
          <w:szCs w:val="20"/>
        </w:rPr>
        <w:t xml:space="preserve">shall inform the </w:t>
      </w:r>
      <w:proofErr w:type="spellStart"/>
      <w:r w:rsidR="009823AA">
        <w:rPr>
          <w:rFonts w:ascii="Verdana" w:hAnsi="Verdana"/>
          <w:iCs/>
          <w:sz w:val="20"/>
          <w:szCs w:val="20"/>
        </w:rPr>
        <w:t>NFP</w:t>
      </w:r>
      <w:proofErr w:type="spellEnd"/>
      <w:r w:rsidR="009823AA">
        <w:rPr>
          <w:rFonts w:ascii="Verdana" w:hAnsi="Verdana"/>
          <w:iCs/>
          <w:sz w:val="20"/>
          <w:szCs w:val="20"/>
        </w:rPr>
        <w:t xml:space="preserve"> </w:t>
      </w:r>
      <w:r>
        <w:rPr>
          <w:rFonts w:ascii="Verdana" w:hAnsi="Verdana"/>
          <w:iCs/>
          <w:sz w:val="20"/>
          <w:szCs w:val="20"/>
        </w:rPr>
        <w:t>and the PO about each planned monitoring visit two weeks in advance.</w:t>
      </w:r>
    </w:p>
    <w:p w14:paraId="2A0BBC0A" w14:textId="77777777" w:rsidR="00F06582" w:rsidRPr="00A16077" w:rsidRDefault="00F06582" w:rsidP="00380DE9">
      <w:pPr>
        <w:spacing w:after="0" w:line="240" w:lineRule="auto"/>
        <w:ind w:firstLine="709"/>
        <w:jc w:val="both"/>
        <w:rPr>
          <w:rFonts w:ascii="Verdana" w:eastAsia="Times New Roman" w:hAnsi="Verdana"/>
          <w:b/>
          <w:sz w:val="20"/>
          <w:szCs w:val="20"/>
          <w:lang w:val="bg-BG" w:eastAsia="bg-BG"/>
        </w:rPr>
      </w:pPr>
    </w:p>
    <w:p w14:paraId="1F39A09B" w14:textId="29E78544" w:rsidR="00F06582" w:rsidRPr="00A16077" w:rsidRDefault="00F06582" w:rsidP="00F06582">
      <w:pPr>
        <w:spacing w:after="0" w:line="240" w:lineRule="auto"/>
        <w:ind w:firstLine="709"/>
        <w:jc w:val="both"/>
        <w:rPr>
          <w:rFonts w:ascii="Verdana" w:eastAsia="Times New Roman" w:hAnsi="Verdana" w:cs="Times New Roman"/>
          <w:iCs/>
          <w:sz w:val="20"/>
          <w:szCs w:val="20"/>
        </w:rPr>
      </w:pPr>
      <w:r>
        <w:rPr>
          <w:rFonts w:ascii="Verdana" w:hAnsi="Verdana"/>
          <w:b/>
          <w:sz w:val="20"/>
          <w:szCs w:val="20"/>
        </w:rPr>
        <w:t>Art. 50.</w:t>
      </w:r>
      <w:r>
        <w:rPr>
          <w:rFonts w:ascii="Verdana" w:hAnsi="Verdana"/>
          <w:iCs/>
          <w:sz w:val="20"/>
          <w:szCs w:val="20"/>
        </w:rPr>
        <w:t xml:space="preserve"> </w:t>
      </w:r>
      <w:r>
        <w:rPr>
          <w:rFonts w:ascii="Verdana" w:hAnsi="Verdana"/>
          <w:b/>
          <w:iCs/>
          <w:sz w:val="20"/>
          <w:szCs w:val="20"/>
        </w:rPr>
        <w:t>(1)</w:t>
      </w:r>
      <w:r>
        <w:rPr>
          <w:rFonts w:ascii="Verdana" w:hAnsi="Verdana"/>
          <w:iCs/>
          <w:sz w:val="20"/>
          <w:szCs w:val="20"/>
        </w:rPr>
        <w:t xml:space="preserve"> The Programme Operator shall monitor the executed Projects in order to establish the sustainability of the achieved results and the fulfilment of the requirements to the Beneficiaries after the completion of the Projects. </w:t>
      </w:r>
    </w:p>
    <w:p w14:paraId="00D30D0A" w14:textId="77777777" w:rsidR="00F06582" w:rsidRPr="00A16077" w:rsidRDefault="00F06582" w:rsidP="00F06582">
      <w:pPr>
        <w:spacing w:after="0" w:line="240" w:lineRule="auto"/>
        <w:ind w:firstLine="720"/>
        <w:jc w:val="both"/>
        <w:rPr>
          <w:rFonts w:ascii="Verdana" w:eastAsia="Times New Roman" w:hAnsi="Verdana" w:cs="Times New Roman"/>
          <w:iCs/>
          <w:sz w:val="20"/>
          <w:szCs w:val="20"/>
        </w:rPr>
      </w:pPr>
      <w:r>
        <w:rPr>
          <w:rFonts w:ascii="Verdana" w:hAnsi="Verdana"/>
          <w:b/>
          <w:iCs/>
          <w:sz w:val="20"/>
          <w:szCs w:val="20"/>
        </w:rPr>
        <w:t>(2)</w:t>
      </w:r>
      <w:r>
        <w:rPr>
          <w:rFonts w:ascii="Verdana" w:hAnsi="Verdana"/>
          <w:iCs/>
          <w:sz w:val="20"/>
          <w:szCs w:val="20"/>
        </w:rPr>
        <w:t xml:space="preserve"> The monitoring of the sustainability of a completed Project includes:</w:t>
      </w:r>
    </w:p>
    <w:p w14:paraId="3BA7EAFC" w14:textId="77777777" w:rsidR="00F06582" w:rsidRPr="00A16077" w:rsidRDefault="00F06582" w:rsidP="00206C7B">
      <w:pPr>
        <w:numPr>
          <w:ilvl w:val="0"/>
          <w:numId w:val="48"/>
        </w:numPr>
        <w:autoSpaceDE w:val="0"/>
        <w:autoSpaceDN w:val="0"/>
        <w:adjustRightInd w:val="0"/>
        <w:spacing w:after="0" w:line="240" w:lineRule="auto"/>
        <w:ind w:left="1418" w:hanging="425"/>
        <w:jc w:val="both"/>
        <w:rPr>
          <w:rFonts w:ascii="Verdana" w:eastAsia="Times New Roman" w:hAnsi="Verdana" w:cs="Times New Roman"/>
          <w:iCs/>
          <w:sz w:val="20"/>
          <w:szCs w:val="20"/>
        </w:rPr>
      </w:pPr>
      <w:r>
        <w:rPr>
          <w:rFonts w:ascii="Verdana" w:hAnsi="Verdana"/>
          <w:iCs/>
          <w:sz w:val="20"/>
          <w:szCs w:val="20"/>
        </w:rPr>
        <w:t>Inspection of the condition and maintenance of the site, including the availability of funds/resources allocated by the Beneficiary for the maintenance of the site subject to investments for the period of sustainability;</w:t>
      </w:r>
    </w:p>
    <w:p w14:paraId="33EEA1C9" w14:textId="77777777" w:rsidR="00F06582" w:rsidRPr="00A16077" w:rsidRDefault="00F06582" w:rsidP="00206C7B">
      <w:pPr>
        <w:numPr>
          <w:ilvl w:val="0"/>
          <w:numId w:val="48"/>
        </w:numPr>
        <w:autoSpaceDE w:val="0"/>
        <w:autoSpaceDN w:val="0"/>
        <w:adjustRightInd w:val="0"/>
        <w:spacing w:after="0" w:line="240" w:lineRule="auto"/>
        <w:ind w:left="1418" w:hanging="425"/>
        <w:jc w:val="both"/>
        <w:rPr>
          <w:rFonts w:ascii="Verdana" w:eastAsia="Times New Roman" w:hAnsi="Verdana" w:cs="Times New Roman"/>
          <w:iCs/>
          <w:sz w:val="20"/>
          <w:szCs w:val="20"/>
        </w:rPr>
      </w:pPr>
      <w:r>
        <w:rPr>
          <w:rFonts w:ascii="Verdana" w:hAnsi="Verdana"/>
          <w:iCs/>
          <w:sz w:val="20"/>
          <w:szCs w:val="20"/>
        </w:rPr>
        <w:t>Verification of the use of the site for the intended purpose;</w:t>
      </w:r>
    </w:p>
    <w:p w14:paraId="64C171F6" w14:textId="77777777" w:rsidR="00F06582" w:rsidRPr="00A16077" w:rsidRDefault="00F06582" w:rsidP="00206C7B">
      <w:pPr>
        <w:numPr>
          <w:ilvl w:val="0"/>
          <w:numId w:val="48"/>
        </w:numPr>
        <w:autoSpaceDE w:val="0"/>
        <w:autoSpaceDN w:val="0"/>
        <w:adjustRightInd w:val="0"/>
        <w:spacing w:after="0" w:line="240" w:lineRule="auto"/>
        <w:ind w:left="1418" w:hanging="425"/>
        <w:jc w:val="both"/>
        <w:rPr>
          <w:rFonts w:ascii="Verdana" w:eastAsia="Times New Roman" w:hAnsi="Verdana" w:cs="Times New Roman"/>
          <w:iCs/>
          <w:sz w:val="20"/>
          <w:szCs w:val="20"/>
        </w:rPr>
      </w:pPr>
      <w:r>
        <w:rPr>
          <w:rFonts w:ascii="Verdana" w:hAnsi="Verdana"/>
          <w:iCs/>
          <w:sz w:val="20"/>
          <w:szCs w:val="20"/>
        </w:rPr>
        <w:t>Check of the storage of the documentation;</w:t>
      </w:r>
    </w:p>
    <w:p w14:paraId="6C3DD151" w14:textId="77777777" w:rsidR="00F06582" w:rsidRPr="00A16077" w:rsidRDefault="00F06582" w:rsidP="00206C7B">
      <w:pPr>
        <w:numPr>
          <w:ilvl w:val="0"/>
          <w:numId w:val="48"/>
        </w:numPr>
        <w:autoSpaceDE w:val="0"/>
        <w:autoSpaceDN w:val="0"/>
        <w:adjustRightInd w:val="0"/>
        <w:spacing w:after="0" w:line="240" w:lineRule="auto"/>
        <w:ind w:left="1418" w:hanging="425"/>
        <w:jc w:val="both"/>
        <w:rPr>
          <w:rFonts w:ascii="Verdana" w:eastAsia="Times New Roman" w:hAnsi="Verdana" w:cs="Times New Roman"/>
          <w:iCs/>
          <w:sz w:val="20"/>
          <w:szCs w:val="20"/>
        </w:rPr>
      </w:pPr>
      <w:r>
        <w:rPr>
          <w:rFonts w:ascii="Verdana" w:hAnsi="Verdana"/>
          <w:iCs/>
          <w:sz w:val="20"/>
          <w:szCs w:val="20"/>
        </w:rPr>
        <w:t>Check of information and publicity measures.</w:t>
      </w:r>
    </w:p>
    <w:p w14:paraId="1A94004C" w14:textId="196E22AB" w:rsidR="00F06582" w:rsidRPr="00A16077" w:rsidRDefault="00F06582" w:rsidP="00F06582">
      <w:pPr>
        <w:spacing w:after="0" w:line="240" w:lineRule="auto"/>
        <w:ind w:firstLine="720"/>
        <w:jc w:val="both"/>
        <w:rPr>
          <w:rFonts w:ascii="Verdana" w:eastAsia="Times New Roman" w:hAnsi="Verdana" w:cs="Times New Roman"/>
          <w:iCs/>
          <w:sz w:val="20"/>
          <w:szCs w:val="20"/>
        </w:rPr>
      </w:pPr>
      <w:r>
        <w:rPr>
          <w:rFonts w:ascii="Verdana" w:hAnsi="Verdana"/>
          <w:b/>
          <w:iCs/>
          <w:sz w:val="20"/>
          <w:szCs w:val="20"/>
        </w:rPr>
        <w:t>(3)</w:t>
      </w:r>
      <w:r>
        <w:rPr>
          <w:rFonts w:ascii="Verdana" w:hAnsi="Verdana"/>
          <w:iCs/>
          <w:sz w:val="20"/>
          <w:szCs w:val="20"/>
        </w:rPr>
        <w:t xml:space="preserve"> </w:t>
      </w:r>
      <w:r w:rsidR="005433F8">
        <w:rPr>
          <w:rFonts w:ascii="Verdana" w:hAnsi="Verdana"/>
          <w:iCs/>
          <w:sz w:val="20"/>
          <w:szCs w:val="20"/>
        </w:rPr>
        <w:t xml:space="preserve">The Programme Operator shall apply </w:t>
      </w:r>
      <w:r>
        <w:rPr>
          <w:rFonts w:ascii="Verdana" w:hAnsi="Verdana"/>
          <w:iCs/>
          <w:sz w:val="20"/>
          <w:szCs w:val="20"/>
        </w:rPr>
        <w:t>Art. 46, para. 2</w:t>
      </w:r>
      <w:r w:rsidR="005433F8" w:rsidRPr="005433F8">
        <w:rPr>
          <w:rFonts w:ascii="Verdana" w:hAnsi="Verdana"/>
          <w:iCs/>
          <w:sz w:val="20"/>
          <w:szCs w:val="20"/>
        </w:rPr>
        <w:t xml:space="preserve"> </w:t>
      </w:r>
      <w:r w:rsidR="005433F8">
        <w:rPr>
          <w:rFonts w:ascii="Verdana" w:hAnsi="Verdana"/>
          <w:iCs/>
          <w:sz w:val="20"/>
          <w:szCs w:val="20"/>
        </w:rPr>
        <w:t>by monitoring</w:t>
      </w:r>
      <w:r w:rsidR="005433F8">
        <w:rPr>
          <w:rFonts w:ascii="Verdana" w:hAnsi="Verdana"/>
          <w:iCs/>
          <w:sz w:val="20"/>
          <w:szCs w:val="20"/>
          <w:lang w:val="bg-BG"/>
        </w:rPr>
        <w:t xml:space="preserve"> </w:t>
      </w:r>
      <w:proofErr w:type="spellStart"/>
      <w:r w:rsidR="005433F8">
        <w:rPr>
          <w:rFonts w:ascii="Verdana" w:hAnsi="Verdana"/>
          <w:iCs/>
          <w:sz w:val="20"/>
          <w:szCs w:val="20"/>
          <w:lang w:val="bg-BG"/>
        </w:rPr>
        <w:t>of</w:t>
      </w:r>
      <w:proofErr w:type="spellEnd"/>
      <w:r w:rsidR="005433F8">
        <w:rPr>
          <w:rFonts w:ascii="Verdana" w:hAnsi="Verdana"/>
          <w:iCs/>
          <w:sz w:val="20"/>
          <w:szCs w:val="20"/>
        </w:rPr>
        <w:t xml:space="preserve"> the </w:t>
      </w:r>
      <w:r w:rsidR="00B90964">
        <w:rPr>
          <w:rFonts w:ascii="Verdana" w:hAnsi="Verdana"/>
          <w:iCs/>
          <w:sz w:val="20"/>
          <w:szCs w:val="20"/>
        </w:rPr>
        <w:t>implementation of the</w:t>
      </w:r>
      <w:r w:rsidR="005433F8">
        <w:rPr>
          <w:rFonts w:ascii="Verdana" w:hAnsi="Verdana"/>
          <w:iCs/>
          <w:sz w:val="20"/>
          <w:szCs w:val="20"/>
        </w:rPr>
        <w:t xml:space="preserve"> Projects</w:t>
      </w:r>
      <w:r>
        <w:rPr>
          <w:rFonts w:ascii="Verdana" w:hAnsi="Verdana"/>
          <w:iCs/>
          <w:sz w:val="20"/>
          <w:szCs w:val="20"/>
        </w:rPr>
        <w:t>.</w:t>
      </w:r>
    </w:p>
    <w:p w14:paraId="3ADC1E6E" w14:textId="77777777" w:rsidR="00F06582" w:rsidRPr="00A16077" w:rsidRDefault="00F06582" w:rsidP="005B79EF">
      <w:pPr>
        <w:spacing w:after="0"/>
        <w:ind w:firstLine="709"/>
        <w:jc w:val="both"/>
        <w:rPr>
          <w:rFonts w:ascii="Verdana" w:eastAsia="Times New Roman" w:hAnsi="Verdana" w:cs="Times New Roman"/>
          <w:color w:val="76923C" w:themeColor="accent3" w:themeShade="BF"/>
          <w:sz w:val="20"/>
          <w:szCs w:val="20"/>
          <w:lang w:val="bg-BG" w:eastAsia="bg-BG"/>
        </w:rPr>
      </w:pPr>
    </w:p>
    <w:p w14:paraId="29882BFE" w14:textId="3134ABA6" w:rsidR="00F06582" w:rsidRPr="00A16077" w:rsidRDefault="00F06582" w:rsidP="005B79EF">
      <w:pPr>
        <w:spacing w:after="0"/>
        <w:ind w:firstLine="709"/>
        <w:jc w:val="both"/>
        <w:rPr>
          <w:rFonts w:ascii="Verdana" w:hAnsi="Verdana"/>
          <w:spacing w:val="3"/>
          <w:sz w:val="20"/>
          <w:szCs w:val="20"/>
        </w:rPr>
      </w:pPr>
      <w:r>
        <w:rPr>
          <w:rFonts w:ascii="Verdana" w:hAnsi="Verdana"/>
          <w:b/>
          <w:sz w:val="20"/>
          <w:szCs w:val="20"/>
        </w:rPr>
        <w:t>Art. 51.</w:t>
      </w:r>
      <w:r>
        <w:rPr>
          <w:rFonts w:ascii="Verdana" w:hAnsi="Verdana"/>
          <w:iCs/>
          <w:sz w:val="20"/>
          <w:szCs w:val="20"/>
        </w:rPr>
        <w:t xml:space="preserve"> An audit of the Project may be carried out by the Audit Authority under the Programme – Executive Agency “Audit of EU Funds”, the FM Committee and the EFTA Board of Auditors</w:t>
      </w:r>
      <w:r>
        <w:rPr>
          <w:rFonts w:ascii="Verdana" w:hAnsi="Verdana"/>
          <w:sz w:val="20"/>
          <w:szCs w:val="20"/>
        </w:rPr>
        <w:t>.</w:t>
      </w:r>
    </w:p>
    <w:p w14:paraId="680C746E" w14:textId="77777777" w:rsidR="004D1B7C" w:rsidRPr="00A16077" w:rsidRDefault="004D1B7C" w:rsidP="000F39B3">
      <w:pPr>
        <w:spacing w:after="0" w:line="240" w:lineRule="auto"/>
        <w:ind w:firstLine="709"/>
        <w:jc w:val="both"/>
        <w:rPr>
          <w:rFonts w:ascii="Verdana" w:eastAsia="Times New Roman" w:hAnsi="Verdana" w:cs="Times New Roman"/>
          <w:b/>
          <w:color w:val="76923C" w:themeColor="accent3" w:themeShade="BF"/>
          <w:sz w:val="20"/>
          <w:szCs w:val="20"/>
          <w:lang w:val="bg-BG" w:eastAsia="bg-BG"/>
        </w:rPr>
      </w:pPr>
    </w:p>
    <w:p w14:paraId="40DB92E7" w14:textId="77777777" w:rsidR="005B79EF" w:rsidRPr="00A16077" w:rsidRDefault="00DA7878" w:rsidP="000F39B3">
      <w:pPr>
        <w:pStyle w:val="Heading1"/>
        <w:numPr>
          <w:ilvl w:val="0"/>
          <w:numId w:val="3"/>
        </w:numPr>
        <w:spacing w:before="0" w:after="0" w:line="240" w:lineRule="auto"/>
        <w:ind w:left="0" w:firstLine="0"/>
        <w:jc w:val="center"/>
        <w:rPr>
          <w:color w:val="auto"/>
          <w:szCs w:val="20"/>
        </w:rPr>
      </w:pPr>
      <w:r>
        <w:rPr>
          <w:color w:val="auto"/>
          <w:szCs w:val="20"/>
        </w:rPr>
        <w:t>PAYMENT</w:t>
      </w:r>
    </w:p>
    <w:p w14:paraId="429F73D2" w14:textId="77777777" w:rsidR="000F39B3" w:rsidRPr="00A16077" w:rsidRDefault="000F39B3" w:rsidP="000F39B3">
      <w:pPr>
        <w:spacing w:after="0" w:line="240" w:lineRule="auto"/>
        <w:ind w:firstLine="709"/>
        <w:contextualSpacing/>
        <w:jc w:val="both"/>
        <w:rPr>
          <w:rFonts w:ascii="Verdana" w:eastAsia="Times New Roman" w:hAnsi="Verdana" w:cs="Times New Roman"/>
          <w:b/>
          <w:sz w:val="20"/>
          <w:szCs w:val="20"/>
          <w:lang w:val="bg-BG" w:eastAsia="bg-BG"/>
        </w:rPr>
      </w:pPr>
    </w:p>
    <w:p w14:paraId="7A2B1933" w14:textId="5BDEE49D" w:rsidR="000F39B3" w:rsidRPr="00A16077" w:rsidRDefault="005B79EF" w:rsidP="000F39B3">
      <w:pPr>
        <w:spacing w:after="0" w:line="240" w:lineRule="auto"/>
        <w:ind w:firstLine="709"/>
        <w:contextualSpacing/>
        <w:jc w:val="both"/>
        <w:rPr>
          <w:rFonts w:ascii="Verdana" w:eastAsia="Times New Roman" w:hAnsi="Verdana" w:cs="Times New Roman"/>
          <w:sz w:val="20"/>
          <w:szCs w:val="20"/>
        </w:rPr>
      </w:pPr>
      <w:r>
        <w:rPr>
          <w:rFonts w:ascii="Verdana" w:hAnsi="Verdana"/>
          <w:b/>
          <w:sz w:val="20"/>
          <w:szCs w:val="20"/>
        </w:rPr>
        <w:t>Art. 52.</w:t>
      </w:r>
      <w:r>
        <w:rPr>
          <w:rFonts w:ascii="Verdana" w:hAnsi="Verdana"/>
          <w:sz w:val="20"/>
          <w:szCs w:val="20"/>
        </w:rPr>
        <w:t xml:space="preserve"> </w:t>
      </w:r>
      <w:r>
        <w:rPr>
          <w:rFonts w:ascii="Verdana" w:hAnsi="Verdana"/>
          <w:b/>
          <w:sz w:val="20"/>
          <w:szCs w:val="20"/>
        </w:rPr>
        <w:t>(1)</w:t>
      </w:r>
      <w:r>
        <w:rPr>
          <w:rFonts w:ascii="Verdana" w:hAnsi="Verdana"/>
          <w:sz w:val="20"/>
          <w:szCs w:val="20"/>
        </w:rPr>
        <w:t xml:space="preserve"> Payments under the Grant Contract shall be made after the Beneficiary has submitted a request for payment.</w:t>
      </w:r>
    </w:p>
    <w:p w14:paraId="6272B887" w14:textId="2BA973A6" w:rsidR="000F39B3" w:rsidRPr="00A16077" w:rsidRDefault="00C3770B" w:rsidP="000F39B3">
      <w:pPr>
        <w:spacing w:after="0" w:line="240" w:lineRule="auto"/>
        <w:ind w:firstLine="709"/>
        <w:jc w:val="both"/>
        <w:rPr>
          <w:rFonts w:ascii="Verdana" w:eastAsia="Times New Roman" w:hAnsi="Verdana"/>
          <w:sz w:val="20"/>
          <w:szCs w:val="20"/>
        </w:rPr>
      </w:pPr>
      <w:r>
        <w:rPr>
          <w:rFonts w:ascii="Verdana" w:hAnsi="Verdana"/>
          <w:b/>
          <w:sz w:val="20"/>
          <w:szCs w:val="20"/>
        </w:rPr>
        <w:t xml:space="preserve">(2) </w:t>
      </w:r>
      <w:r>
        <w:rPr>
          <w:rFonts w:ascii="Verdana" w:hAnsi="Verdana"/>
          <w:sz w:val="20"/>
          <w:szCs w:val="20"/>
        </w:rPr>
        <w:t>The Programme Operator shall make payments to the Beneficiary by bank transfers to the Beneficiary’s account stated in the financial identification submitted together with the corresponding payment request.</w:t>
      </w:r>
    </w:p>
    <w:p w14:paraId="661E0EBF" w14:textId="77777777" w:rsidR="00C3770B" w:rsidRPr="00A16077" w:rsidRDefault="00C3770B" w:rsidP="00C3770B">
      <w:pPr>
        <w:spacing w:after="0" w:line="240" w:lineRule="auto"/>
        <w:ind w:firstLine="709"/>
        <w:jc w:val="both"/>
        <w:rPr>
          <w:rFonts w:ascii="Verdana" w:eastAsia="Times New Roman" w:hAnsi="Verdana"/>
          <w:sz w:val="20"/>
          <w:szCs w:val="20"/>
        </w:rPr>
      </w:pPr>
      <w:r>
        <w:rPr>
          <w:rFonts w:ascii="Verdana" w:hAnsi="Verdana"/>
          <w:b/>
          <w:sz w:val="20"/>
          <w:szCs w:val="20"/>
        </w:rPr>
        <w:t>(3)</w:t>
      </w:r>
      <w:r>
        <w:rPr>
          <w:rFonts w:ascii="Verdana" w:hAnsi="Verdana"/>
          <w:sz w:val="20"/>
          <w:szCs w:val="20"/>
        </w:rPr>
        <w:t xml:space="preserve"> Payments shall be made by the Programme Operator in case a limit amount is provided by the National Fund Directorate at the Ministry of Finance. </w:t>
      </w:r>
    </w:p>
    <w:p w14:paraId="2A28B152" w14:textId="0375391B" w:rsidR="000F39B3" w:rsidRPr="00A16077" w:rsidRDefault="000F39B3" w:rsidP="000F39B3">
      <w:pPr>
        <w:spacing w:after="0" w:line="240" w:lineRule="auto"/>
        <w:ind w:firstLine="709"/>
        <w:jc w:val="both"/>
        <w:rPr>
          <w:rFonts w:ascii="Verdana" w:eastAsia="Times New Roman" w:hAnsi="Verdana"/>
          <w:sz w:val="20"/>
          <w:szCs w:val="20"/>
        </w:rPr>
      </w:pPr>
      <w:r>
        <w:rPr>
          <w:rFonts w:ascii="Verdana" w:hAnsi="Verdana"/>
          <w:b/>
          <w:sz w:val="20"/>
          <w:szCs w:val="20"/>
        </w:rPr>
        <w:t>(4)</w:t>
      </w:r>
      <w:r>
        <w:rPr>
          <w:rFonts w:ascii="Verdana" w:hAnsi="Verdana"/>
          <w:sz w:val="20"/>
          <w:szCs w:val="20"/>
        </w:rPr>
        <w:t xml:space="preserve"> The Programme Operator makes the payments in Bulgarian </w:t>
      </w:r>
      <w:proofErr w:type="spellStart"/>
      <w:r>
        <w:rPr>
          <w:rFonts w:ascii="Verdana" w:hAnsi="Verdana"/>
          <w:sz w:val="20"/>
          <w:szCs w:val="20"/>
        </w:rPr>
        <w:t>levs</w:t>
      </w:r>
      <w:proofErr w:type="spellEnd"/>
      <w:r>
        <w:rPr>
          <w:rFonts w:ascii="Verdana" w:hAnsi="Verdana"/>
          <w:sz w:val="20"/>
          <w:szCs w:val="20"/>
        </w:rPr>
        <w:t xml:space="preserve"> subject to a fixed exchange rate of 1 EUR = BGN 1</w:t>
      </w:r>
      <w:proofErr w:type="gramStart"/>
      <w:r>
        <w:rPr>
          <w:rFonts w:ascii="Verdana" w:hAnsi="Verdana"/>
          <w:sz w:val="20"/>
          <w:szCs w:val="20"/>
        </w:rPr>
        <w:t>,9558</w:t>
      </w:r>
      <w:r w:rsidR="005433F8">
        <w:rPr>
          <w:rFonts w:ascii="Verdana" w:hAnsi="Verdana"/>
          <w:sz w:val="20"/>
          <w:szCs w:val="20"/>
        </w:rPr>
        <w:t>3</w:t>
      </w:r>
      <w:proofErr w:type="gramEnd"/>
      <w:r>
        <w:rPr>
          <w:rFonts w:ascii="Verdana" w:hAnsi="Verdana"/>
          <w:sz w:val="20"/>
          <w:szCs w:val="20"/>
        </w:rPr>
        <w:t>.</w:t>
      </w:r>
    </w:p>
    <w:p w14:paraId="76275AE5" w14:textId="77777777" w:rsidR="000F39B3" w:rsidRPr="00A16077" w:rsidRDefault="000F39B3" w:rsidP="000F39B3">
      <w:pPr>
        <w:spacing w:after="0" w:line="240" w:lineRule="auto"/>
        <w:rPr>
          <w:rFonts w:ascii="Verdana" w:hAnsi="Verdana"/>
          <w:sz w:val="20"/>
          <w:szCs w:val="20"/>
          <w:lang w:val="bg-BG"/>
        </w:rPr>
      </w:pPr>
    </w:p>
    <w:p w14:paraId="5ED707AA" w14:textId="5AEA5983" w:rsidR="00AA1029" w:rsidRPr="00A16077" w:rsidRDefault="003B646A" w:rsidP="003B646A">
      <w:pPr>
        <w:spacing w:after="0" w:line="240" w:lineRule="auto"/>
        <w:ind w:firstLine="709"/>
        <w:jc w:val="both"/>
        <w:rPr>
          <w:rFonts w:ascii="Verdana" w:eastAsia="Calibri" w:hAnsi="Verdana" w:cs="Times New Roman"/>
          <w:sz w:val="20"/>
          <w:szCs w:val="20"/>
        </w:rPr>
      </w:pPr>
      <w:r>
        <w:rPr>
          <w:rFonts w:ascii="Verdana" w:hAnsi="Verdana"/>
          <w:b/>
          <w:sz w:val="20"/>
          <w:szCs w:val="20"/>
        </w:rPr>
        <w:t xml:space="preserve">Art. 53. </w:t>
      </w:r>
      <w:r>
        <w:rPr>
          <w:rFonts w:ascii="Verdana" w:hAnsi="Verdana"/>
          <w:sz w:val="20"/>
          <w:szCs w:val="20"/>
        </w:rPr>
        <w:t>Prior to each payment the Programme Operator shall electronically send a notification to the National Revenue Agency and to the Customs Agency and shall make the payment after receiving the respective confirmations from the two agencies.</w:t>
      </w:r>
    </w:p>
    <w:p w14:paraId="7A4DE3FD" w14:textId="77777777" w:rsidR="00C45667" w:rsidRPr="00A16077" w:rsidRDefault="00C45667" w:rsidP="003B646A">
      <w:pPr>
        <w:widowControl w:val="0"/>
        <w:suppressAutoHyphens/>
        <w:autoSpaceDE w:val="0"/>
        <w:autoSpaceDN w:val="0"/>
        <w:adjustRightInd w:val="0"/>
        <w:spacing w:after="0" w:line="240" w:lineRule="auto"/>
        <w:ind w:firstLine="720"/>
        <w:jc w:val="both"/>
        <w:rPr>
          <w:rFonts w:ascii="Verdana" w:eastAsia="Calibri" w:hAnsi="Verdana" w:cs="Times New Roman"/>
          <w:sz w:val="20"/>
          <w:szCs w:val="20"/>
          <w:lang w:val="bg-BG" w:eastAsia="ar-SA"/>
        </w:rPr>
      </w:pPr>
    </w:p>
    <w:p w14:paraId="19305BF2" w14:textId="681DE68E" w:rsidR="007D5792" w:rsidRPr="00A16077" w:rsidRDefault="00C45667" w:rsidP="003B646A">
      <w:pPr>
        <w:widowControl w:val="0"/>
        <w:suppressAutoHyphens/>
        <w:autoSpaceDE w:val="0"/>
        <w:autoSpaceDN w:val="0"/>
        <w:adjustRightInd w:val="0"/>
        <w:spacing w:after="0" w:line="240" w:lineRule="auto"/>
        <w:ind w:firstLine="720"/>
        <w:jc w:val="both"/>
        <w:rPr>
          <w:rFonts w:ascii="Verdana" w:eastAsia="Times New Roman" w:hAnsi="Verdana" w:cs="Times New Roman"/>
          <w:sz w:val="20"/>
          <w:szCs w:val="20"/>
        </w:rPr>
      </w:pPr>
      <w:r>
        <w:rPr>
          <w:rFonts w:ascii="Verdana" w:hAnsi="Verdana"/>
          <w:b/>
          <w:sz w:val="20"/>
          <w:szCs w:val="20"/>
        </w:rPr>
        <w:t xml:space="preserve">Art. 54. (1) </w:t>
      </w:r>
      <w:r>
        <w:rPr>
          <w:rFonts w:ascii="Verdana" w:hAnsi="Verdana"/>
          <w:sz w:val="20"/>
          <w:szCs w:val="20"/>
        </w:rPr>
        <w:t>The Beneficiary may apply for an advance payment immediately after the Grant Contract has been signed.</w:t>
      </w:r>
    </w:p>
    <w:p w14:paraId="6F441047" w14:textId="77777777" w:rsidR="00617D99" w:rsidRPr="00A16077" w:rsidRDefault="007D5792" w:rsidP="003B646A">
      <w:pPr>
        <w:widowControl w:val="0"/>
        <w:suppressAutoHyphens/>
        <w:autoSpaceDE w:val="0"/>
        <w:autoSpaceDN w:val="0"/>
        <w:adjustRightInd w:val="0"/>
        <w:spacing w:after="0" w:line="240" w:lineRule="auto"/>
        <w:ind w:firstLine="720"/>
        <w:jc w:val="both"/>
        <w:rPr>
          <w:rFonts w:ascii="Verdana" w:eastAsia="Times New Roman" w:hAnsi="Verdana" w:cs="Times New Roman"/>
          <w:sz w:val="20"/>
          <w:szCs w:val="20"/>
        </w:rPr>
      </w:pPr>
      <w:r>
        <w:rPr>
          <w:rFonts w:ascii="Verdana" w:hAnsi="Verdana"/>
          <w:b/>
          <w:sz w:val="20"/>
          <w:szCs w:val="20"/>
        </w:rPr>
        <w:t xml:space="preserve">(2) </w:t>
      </w:r>
      <w:r>
        <w:rPr>
          <w:rFonts w:ascii="Verdana" w:hAnsi="Verdana"/>
          <w:sz w:val="20"/>
          <w:szCs w:val="20"/>
        </w:rPr>
        <w:t>The following shall be attached to the advance payment request:</w:t>
      </w:r>
    </w:p>
    <w:p w14:paraId="21316AEE" w14:textId="2B5B0DD9" w:rsidR="007D5792" w:rsidRPr="00A16077" w:rsidRDefault="00617D99" w:rsidP="003B646A">
      <w:pPr>
        <w:widowControl w:val="0"/>
        <w:suppressAutoHyphens/>
        <w:autoSpaceDE w:val="0"/>
        <w:autoSpaceDN w:val="0"/>
        <w:adjustRightInd w:val="0"/>
        <w:spacing w:after="0" w:line="240" w:lineRule="auto"/>
        <w:ind w:firstLine="720"/>
        <w:jc w:val="both"/>
        <w:rPr>
          <w:rFonts w:ascii="Verdana" w:eastAsia="Times New Roman" w:hAnsi="Verdana" w:cs="Times New Roman"/>
          <w:sz w:val="20"/>
          <w:szCs w:val="20"/>
        </w:rPr>
      </w:pPr>
      <w:r>
        <w:rPr>
          <w:rFonts w:ascii="Verdana" w:hAnsi="Verdana"/>
          <w:sz w:val="20"/>
          <w:szCs w:val="20"/>
        </w:rPr>
        <w:t xml:space="preserve">1. </w:t>
      </w:r>
      <w:proofErr w:type="gramStart"/>
      <w:r>
        <w:rPr>
          <w:rFonts w:ascii="Verdana" w:hAnsi="Verdana"/>
          <w:sz w:val="20"/>
          <w:szCs w:val="20"/>
        </w:rPr>
        <w:t>a</w:t>
      </w:r>
      <w:proofErr w:type="gramEnd"/>
      <w:r>
        <w:rPr>
          <w:rFonts w:ascii="Verdana" w:hAnsi="Verdana"/>
          <w:sz w:val="20"/>
          <w:szCs w:val="20"/>
        </w:rPr>
        <w:t xml:space="preserve"> promissory note</w:t>
      </w:r>
      <w:r w:rsidR="005433F8" w:rsidRPr="005433F8">
        <w:rPr>
          <w:lang w:val="en"/>
        </w:rPr>
        <w:t xml:space="preserve"> </w:t>
      </w:r>
      <w:r w:rsidR="005433F8" w:rsidRPr="005433F8">
        <w:rPr>
          <w:rFonts w:ascii="Verdana" w:hAnsi="Verdana"/>
          <w:sz w:val="20"/>
          <w:szCs w:val="20"/>
        </w:rPr>
        <w:t>for the amount of the advance</w:t>
      </w:r>
      <w:r>
        <w:rPr>
          <w:rFonts w:ascii="Verdana" w:hAnsi="Verdana"/>
          <w:sz w:val="20"/>
          <w:szCs w:val="20"/>
        </w:rPr>
        <w:t>;</w:t>
      </w:r>
    </w:p>
    <w:p w14:paraId="7FDFFF1A" w14:textId="77777777" w:rsidR="00617D99" w:rsidRPr="00A16077" w:rsidRDefault="00617D99" w:rsidP="003B646A">
      <w:pPr>
        <w:widowControl w:val="0"/>
        <w:suppressAutoHyphens/>
        <w:autoSpaceDE w:val="0"/>
        <w:autoSpaceDN w:val="0"/>
        <w:adjustRightInd w:val="0"/>
        <w:spacing w:after="0" w:line="240" w:lineRule="auto"/>
        <w:ind w:firstLine="720"/>
        <w:jc w:val="both"/>
        <w:rPr>
          <w:rFonts w:ascii="Verdana" w:eastAsia="Times New Roman" w:hAnsi="Verdana"/>
          <w:sz w:val="20"/>
          <w:szCs w:val="20"/>
        </w:rPr>
      </w:pPr>
      <w:r>
        <w:rPr>
          <w:rFonts w:ascii="Verdana" w:hAnsi="Verdana"/>
          <w:sz w:val="20"/>
          <w:szCs w:val="20"/>
        </w:rPr>
        <w:t xml:space="preserve">2. </w:t>
      </w:r>
      <w:proofErr w:type="gramStart"/>
      <w:r>
        <w:rPr>
          <w:rFonts w:ascii="Verdana" w:hAnsi="Verdana"/>
          <w:sz w:val="20"/>
          <w:szCs w:val="20"/>
        </w:rPr>
        <w:t>financial</w:t>
      </w:r>
      <w:proofErr w:type="gramEnd"/>
      <w:r>
        <w:rPr>
          <w:rFonts w:ascii="Verdana" w:hAnsi="Verdana"/>
          <w:sz w:val="20"/>
          <w:szCs w:val="20"/>
        </w:rPr>
        <w:t xml:space="preserve"> identification;</w:t>
      </w:r>
    </w:p>
    <w:p w14:paraId="4F4A960F" w14:textId="77777777" w:rsidR="00617D99" w:rsidRPr="00A16077" w:rsidRDefault="00617D99" w:rsidP="003B646A">
      <w:pPr>
        <w:widowControl w:val="0"/>
        <w:suppressAutoHyphens/>
        <w:autoSpaceDE w:val="0"/>
        <w:autoSpaceDN w:val="0"/>
        <w:adjustRightInd w:val="0"/>
        <w:spacing w:after="0" w:line="240" w:lineRule="auto"/>
        <w:ind w:firstLine="720"/>
        <w:jc w:val="both"/>
        <w:rPr>
          <w:rFonts w:ascii="Verdana" w:eastAsia="Times New Roman" w:hAnsi="Verdana"/>
          <w:sz w:val="20"/>
          <w:szCs w:val="20"/>
        </w:rPr>
      </w:pPr>
      <w:r>
        <w:rPr>
          <w:rFonts w:ascii="Verdana" w:hAnsi="Verdana"/>
          <w:sz w:val="20"/>
          <w:szCs w:val="20"/>
        </w:rPr>
        <w:t xml:space="preserve">3. </w:t>
      </w:r>
      <w:proofErr w:type="gramStart"/>
      <w:r>
        <w:rPr>
          <w:rFonts w:ascii="Verdana" w:hAnsi="Verdana"/>
          <w:sz w:val="20"/>
          <w:szCs w:val="20"/>
        </w:rPr>
        <w:t>a</w:t>
      </w:r>
      <w:proofErr w:type="gramEnd"/>
      <w:r>
        <w:rPr>
          <w:rFonts w:ascii="Verdana" w:hAnsi="Verdana"/>
          <w:sz w:val="20"/>
          <w:szCs w:val="20"/>
        </w:rPr>
        <w:t xml:space="preserve"> declaration of de </w:t>
      </w:r>
      <w:proofErr w:type="spellStart"/>
      <w:r>
        <w:rPr>
          <w:rFonts w:ascii="Verdana" w:hAnsi="Verdana"/>
          <w:sz w:val="20"/>
          <w:szCs w:val="20"/>
        </w:rPr>
        <w:t>minimis</w:t>
      </w:r>
      <w:proofErr w:type="spellEnd"/>
      <w:r>
        <w:rPr>
          <w:rFonts w:ascii="Verdana" w:hAnsi="Verdana"/>
          <w:sz w:val="20"/>
          <w:szCs w:val="20"/>
        </w:rPr>
        <w:t xml:space="preserve"> aid and state aid.</w:t>
      </w:r>
    </w:p>
    <w:p w14:paraId="7B6BA2F9" w14:textId="212F414E" w:rsidR="000F39B3" w:rsidRPr="00A16077" w:rsidRDefault="007D5792" w:rsidP="003B646A">
      <w:pPr>
        <w:widowControl w:val="0"/>
        <w:suppressAutoHyphens/>
        <w:autoSpaceDE w:val="0"/>
        <w:autoSpaceDN w:val="0"/>
        <w:adjustRightInd w:val="0"/>
        <w:spacing w:after="0" w:line="240" w:lineRule="auto"/>
        <w:ind w:firstLine="720"/>
        <w:jc w:val="both"/>
        <w:rPr>
          <w:rFonts w:ascii="Verdana" w:eastAsia="Calibri" w:hAnsi="Verdana" w:cs="Times New Roman"/>
          <w:sz w:val="20"/>
          <w:szCs w:val="20"/>
        </w:rPr>
      </w:pPr>
      <w:r>
        <w:rPr>
          <w:rFonts w:ascii="Verdana" w:hAnsi="Verdana"/>
          <w:b/>
          <w:sz w:val="20"/>
          <w:szCs w:val="20"/>
        </w:rPr>
        <w:t>(3)</w:t>
      </w:r>
      <w:r>
        <w:rPr>
          <w:rFonts w:ascii="Verdana" w:hAnsi="Verdana"/>
          <w:sz w:val="20"/>
          <w:szCs w:val="20"/>
        </w:rPr>
        <w:t xml:space="preserve"> The advance payment under the Project is up to 30% of the amount of the grant referred to in the Grant Contract.</w:t>
      </w:r>
    </w:p>
    <w:p w14:paraId="6B582F61" w14:textId="2C5CFC51" w:rsidR="003B646A" w:rsidRPr="00A16077" w:rsidRDefault="007D5792" w:rsidP="003B646A">
      <w:pPr>
        <w:widowControl w:val="0"/>
        <w:suppressAutoHyphens/>
        <w:autoSpaceDE w:val="0"/>
        <w:autoSpaceDN w:val="0"/>
        <w:adjustRightInd w:val="0"/>
        <w:spacing w:after="0" w:line="240" w:lineRule="auto"/>
        <w:ind w:firstLine="720"/>
        <w:jc w:val="both"/>
        <w:rPr>
          <w:rFonts w:ascii="Verdana" w:eastAsia="Calibri" w:hAnsi="Verdana" w:cs="Times New Roman"/>
          <w:sz w:val="20"/>
          <w:szCs w:val="20"/>
        </w:rPr>
      </w:pPr>
      <w:r>
        <w:rPr>
          <w:rFonts w:ascii="Verdana" w:hAnsi="Verdana"/>
          <w:b/>
          <w:sz w:val="20"/>
          <w:szCs w:val="20"/>
        </w:rPr>
        <w:lastRenderedPageBreak/>
        <w:t>(4)</w:t>
      </w:r>
      <w:r>
        <w:rPr>
          <w:rFonts w:ascii="Verdana" w:hAnsi="Verdana"/>
          <w:sz w:val="20"/>
          <w:szCs w:val="20"/>
        </w:rPr>
        <w:t xml:space="preserve"> The advance payment shall be made by the Programme Operator after the signature of the Grant Contract within 1 (one) month from the submission of the request for advance payment.</w:t>
      </w:r>
    </w:p>
    <w:p w14:paraId="311E7F12" w14:textId="77777777" w:rsidR="003711E0" w:rsidRPr="00A16077" w:rsidRDefault="003711E0" w:rsidP="00045523">
      <w:pPr>
        <w:spacing w:after="0" w:line="240" w:lineRule="auto"/>
        <w:ind w:firstLine="709"/>
        <w:jc w:val="both"/>
        <w:rPr>
          <w:rFonts w:ascii="Verdana" w:eastAsia="Times New Roman" w:hAnsi="Verdana"/>
          <w:b/>
          <w:color w:val="943634" w:themeColor="accent2" w:themeShade="BF"/>
          <w:sz w:val="20"/>
          <w:szCs w:val="20"/>
          <w:lang w:val="bg-BG" w:eastAsia="bg-BG"/>
        </w:rPr>
      </w:pPr>
    </w:p>
    <w:p w14:paraId="79FD9F7D" w14:textId="65106536" w:rsidR="007D5792" w:rsidRPr="00A16077" w:rsidRDefault="007D5792" w:rsidP="007D5792">
      <w:pPr>
        <w:widowControl w:val="0"/>
        <w:suppressAutoHyphens/>
        <w:autoSpaceDE w:val="0"/>
        <w:autoSpaceDN w:val="0"/>
        <w:adjustRightInd w:val="0"/>
        <w:spacing w:after="0" w:line="240" w:lineRule="auto"/>
        <w:ind w:firstLine="720"/>
        <w:jc w:val="both"/>
        <w:rPr>
          <w:rFonts w:ascii="Verdana" w:eastAsia="Times New Roman" w:hAnsi="Verdana" w:cs="Times New Roman"/>
          <w:sz w:val="20"/>
          <w:szCs w:val="20"/>
        </w:rPr>
      </w:pPr>
      <w:r>
        <w:rPr>
          <w:rFonts w:ascii="Verdana" w:hAnsi="Verdana"/>
          <w:b/>
          <w:sz w:val="20"/>
          <w:szCs w:val="20"/>
        </w:rPr>
        <w:t xml:space="preserve">Art. 55. (1) </w:t>
      </w:r>
      <w:r>
        <w:rPr>
          <w:rFonts w:ascii="Verdana" w:hAnsi="Verdana"/>
          <w:sz w:val="20"/>
          <w:szCs w:val="20"/>
        </w:rPr>
        <w:t>The Beneficiary may request interim payments after the end of each reporting period.</w:t>
      </w:r>
    </w:p>
    <w:p w14:paraId="11DC8955" w14:textId="77777777" w:rsidR="007D5792" w:rsidRPr="00A16077" w:rsidRDefault="007D5792" w:rsidP="007D5792">
      <w:pPr>
        <w:widowControl w:val="0"/>
        <w:suppressAutoHyphens/>
        <w:autoSpaceDE w:val="0"/>
        <w:autoSpaceDN w:val="0"/>
        <w:adjustRightInd w:val="0"/>
        <w:spacing w:after="0" w:line="240" w:lineRule="auto"/>
        <w:ind w:firstLine="720"/>
        <w:jc w:val="both"/>
        <w:rPr>
          <w:rFonts w:ascii="Verdana" w:eastAsia="Times New Roman" w:hAnsi="Verdana" w:cs="Times New Roman"/>
          <w:sz w:val="20"/>
          <w:szCs w:val="20"/>
        </w:rPr>
      </w:pPr>
      <w:r>
        <w:rPr>
          <w:rFonts w:ascii="Verdana" w:hAnsi="Verdana"/>
          <w:b/>
          <w:sz w:val="20"/>
          <w:szCs w:val="20"/>
        </w:rPr>
        <w:t xml:space="preserve">(2) </w:t>
      </w:r>
      <w:r>
        <w:rPr>
          <w:rFonts w:ascii="Verdana" w:hAnsi="Verdana"/>
          <w:sz w:val="20"/>
          <w:szCs w:val="20"/>
        </w:rPr>
        <w:t>The request for interim payment shall be accompanied by documents required under the provisions of Section V.</w:t>
      </w:r>
    </w:p>
    <w:p w14:paraId="548D2C5D" w14:textId="39B8E799" w:rsidR="007D5792" w:rsidRPr="00A16077" w:rsidRDefault="007D5792" w:rsidP="007D5792">
      <w:pPr>
        <w:widowControl w:val="0"/>
        <w:suppressAutoHyphens/>
        <w:autoSpaceDE w:val="0"/>
        <w:autoSpaceDN w:val="0"/>
        <w:adjustRightInd w:val="0"/>
        <w:spacing w:after="0" w:line="240" w:lineRule="auto"/>
        <w:ind w:firstLine="720"/>
        <w:jc w:val="both"/>
        <w:rPr>
          <w:rFonts w:ascii="Verdana" w:eastAsia="Calibri" w:hAnsi="Verdana" w:cs="Times New Roman"/>
          <w:sz w:val="20"/>
          <w:szCs w:val="20"/>
        </w:rPr>
      </w:pPr>
      <w:r>
        <w:rPr>
          <w:rFonts w:ascii="Verdana" w:hAnsi="Verdana"/>
          <w:b/>
          <w:sz w:val="20"/>
          <w:szCs w:val="20"/>
        </w:rPr>
        <w:t>(3)</w:t>
      </w:r>
      <w:r>
        <w:rPr>
          <w:rFonts w:ascii="Verdana" w:hAnsi="Verdana"/>
          <w:sz w:val="20"/>
          <w:szCs w:val="20"/>
        </w:rPr>
        <w:t xml:space="preserve"> The interim payment shall be made by the Programme Operator within 10 (ten) working days after approval of the respective interim report.</w:t>
      </w:r>
    </w:p>
    <w:p w14:paraId="46EBC540" w14:textId="3A3187FD" w:rsidR="00DC605C" w:rsidRPr="00A16077" w:rsidRDefault="007D5792" w:rsidP="00DC605C">
      <w:pPr>
        <w:widowControl w:val="0"/>
        <w:suppressAutoHyphens/>
        <w:autoSpaceDE w:val="0"/>
        <w:autoSpaceDN w:val="0"/>
        <w:adjustRightInd w:val="0"/>
        <w:spacing w:after="0" w:line="240" w:lineRule="auto"/>
        <w:ind w:firstLine="720"/>
        <w:jc w:val="both"/>
        <w:rPr>
          <w:rFonts w:ascii="Verdana" w:eastAsia="Calibri" w:hAnsi="Verdana" w:cs="Times New Roman"/>
          <w:sz w:val="20"/>
          <w:szCs w:val="20"/>
        </w:rPr>
      </w:pPr>
      <w:r>
        <w:rPr>
          <w:rFonts w:ascii="Verdana" w:hAnsi="Verdana"/>
          <w:b/>
          <w:sz w:val="20"/>
          <w:szCs w:val="20"/>
        </w:rPr>
        <w:t xml:space="preserve">(4) </w:t>
      </w:r>
      <w:r>
        <w:rPr>
          <w:rFonts w:ascii="Verdana" w:hAnsi="Verdana"/>
          <w:sz w:val="20"/>
          <w:szCs w:val="20"/>
        </w:rPr>
        <w:t xml:space="preserve">The amount of each interim payment is defined by deducting from the sum of the requested estimated funds and the costs verified so far under the Project all payments made by the Programme Operator. </w:t>
      </w:r>
    </w:p>
    <w:p w14:paraId="5DFAFD71" w14:textId="3B3191CF" w:rsidR="007D5792" w:rsidRPr="00A16077" w:rsidRDefault="00DC605C" w:rsidP="007D5792">
      <w:pPr>
        <w:widowControl w:val="0"/>
        <w:suppressAutoHyphens/>
        <w:autoSpaceDE w:val="0"/>
        <w:autoSpaceDN w:val="0"/>
        <w:adjustRightInd w:val="0"/>
        <w:spacing w:after="0" w:line="240" w:lineRule="auto"/>
        <w:ind w:firstLine="720"/>
        <w:jc w:val="both"/>
        <w:rPr>
          <w:rFonts w:ascii="Verdana" w:eastAsia="Calibri" w:hAnsi="Verdana" w:cs="Times New Roman"/>
          <w:sz w:val="20"/>
          <w:szCs w:val="20"/>
        </w:rPr>
      </w:pPr>
      <w:r>
        <w:rPr>
          <w:rFonts w:ascii="Verdana" w:hAnsi="Verdana"/>
          <w:b/>
          <w:sz w:val="20"/>
          <w:szCs w:val="20"/>
        </w:rPr>
        <w:t xml:space="preserve">(5) </w:t>
      </w:r>
      <w:r>
        <w:rPr>
          <w:rFonts w:ascii="Verdana" w:hAnsi="Verdana"/>
          <w:sz w:val="20"/>
          <w:szCs w:val="20"/>
        </w:rPr>
        <w:t>The total amount of the advance payment and the interim payments under the Project is up to 80% of the grant defined in the Grant Contract.</w:t>
      </w:r>
    </w:p>
    <w:p w14:paraId="00D9C60D" w14:textId="77777777" w:rsidR="0021005B" w:rsidRPr="00A16077" w:rsidRDefault="0021005B" w:rsidP="0021005B">
      <w:pPr>
        <w:widowControl w:val="0"/>
        <w:suppressAutoHyphens/>
        <w:autoSpaceDE w:val="0"/>
        <w:autoSpaceDN w:val="0"/>
        <w:adjustRightInd w:val="0"/>
        <w:spacing w:after="0" w:line="240" w:lineRule="auto"/>
        <w:ind w:firstLine="720"/>
        <w:jc w:val="both"/>
        <w:rPr>
          <w:rFonts w:ascii="Verdana" w:eastAsia="Times New Roman" w:hAnsi="Verdana" w:cs="Times New Roman"/>
          <w:b/>
          <w:sz w:val="20"/>
          <w:szCs w:val="20"/>
          <w:lang w:val="bg-BG" w:eastAsia="bg-BG"/>
        </w:rPr>
      </w:pPr>
    </w:p>
    <w:p w14:paraId="3D8F86B6" w14:textId="0599A04B" w:rsidR="0021005B" w:rsidRPr="00A16077" w:rsidRDefault="0021005B" w:rsidP="0021005B">
      <w:pPr>
        <w:spacing w:after="0" w:line="240" w:lineRule="auto"/>
        <w:ind w:firstLine="709"/>
        <w:jc w:val="both"/>
        <w:rPr>
          <w:rFonts w:ascii="Verdana" w:eastAsia="Times New Roman" w:hAnsi="Verdana" w:cs="Times New Roman"/>
          <w:sz w:val="20"/>
          <w:szCs w:val="20"/>
        </w:rPr>
      </w:pPr>
      <w:r>
        <w:rPr>
          <w:rFonts w:ascii="Verdana" w:hAnsi="Verdana"/>
          <w:b/>
          <w:sz w:val="20"/>
          <w:szCs w:val="20"/>
        </w:rPr>
        <w:t xml:space="preserve">Art. 56. (1) </w:t>
      </w:r>
      <w:r>
        <w:rPr>
          <w:rFonts w:ascii="Verdana" w:hAnsi="Verdana"/>
          <w:sz w:val="20"/>
          <w:szCs w:val="20"/>
        </w:rPr>
        <w:t>The Beneficiary may submit a request for final payment within 2 months after the implementation of Project has finished in accordance within the deadline set in the Grant Con. The Programme Operator shall not make a final payment under a request submitted after the deadline and the costs remain at the expense of the Beneficiary.</w:t>
      </w:r>
    </w:p>
    <w:p w14:paraId="462FD17B" w14:textId="77777777" w:rsidR="00AA1029" w:rsidRPr="00A16077" w:rsidRDefault="0021005B" w:rsidP="00AA1029">
      <w:pPr>
        <w:widowControl w:val="0"/>
        <w:suppressAutoHyphens/>
        <w:autoSpaceDE w:val="0"/>
        <w:autoSpaceDN w:val="0"/>
        <w:adjustRightInd w:val="0"/>
        <w:spacing w:after="0" w:line="240" w:lineRule="auto"/>
        <w:ind w:firstLine="720"/>
        <w:jc w:val="both"/>
        <w:rPr>
          <w:rFonts w:ascii="Verdana" w:eastAsia="Calibri" w:hAnsi="Verdana" w:cs="Times New Roman"/>
          <w:sz w:val="20"/>
          <w:szCs w:val="20"/>
        </w:rPr>
      </w:pPr>
      <w:r>
        <w:rPr>
          <w:rFonts w:ascii="Verdana" w:hAnsi="Verdana"/>
          <w:b/>
          <w:sz w:val="20"/>
          <w:szCs w:val="20"/>
        </w:rPr>
        <w:t xml:space="preserve">(2) </w:t>
      </w:r>
      <w:r>
        <w:rPr>
          <w:rFonts w:ascii="Verdana" w:hAnsi="Verdana"/>
          <w:sz w:val="20"/>
          <w:szCs w:val="20"/>
        </w:rPr>
        <w:t xml:space="preserve">In the request for final payment the Beneficiary shall indicate the amount of the final payment after deduction of the received advance and interim payments. </w:t>
      </w:r>
    </w:p>
    <w:p w14:paraId="33842710" w14:textId="77777777" w:rsidR="0021005B" w:rsidRPr="00A16077" w:rsidRDefault="00AA1029" w:rsidP="0021005B">
      <w:pPr>
        <w:widowControl w:val="0"/>
        <w:suppressAutoHyphens/>
        <w:autoSpaceDE w:val="0"/>
        <w:autoSpaceDN w:val="0"/>
        <w:adjustRightInd w:val="0"/>
        <w:spacing w:after="0" w:line="240" w:lineRule="auto"/>
        <w:ind w:firstLine="720"/>
        <w:jc w:val="both"/>
        <w:rPr>
          <w:rFonts w:ascii="Verdana" w:eastAsia="Times New Roman" w:hAnsi="Verdana" w:cs="Times New Roman"/>
          <w:sz w:val="20"/>
          <w:szCs w:val="20"/>
        </w:rPr>
      </w:pPr>
      <w:r>
        <w:rPr>
          <w:rFonts w:ascii="Verdana" w:hAnsi="Verdana"/>
          <w:b/>
          <w:sz w:val="20"/>
          <w:szCs w:val="20"/>
        </w:rPr>
        <w:t>(3)</w:t>
      </w:r>
      <w:r>
        <w:rPr>
          <w:rFonts w:ascii="Verdana" w:hAnsi="Verdana"/>
          <w:sz w:val="20"/>
          <w:szCs w:val="20"/>
        </w:rPr>
        <w:t xml:space="preserve"> The request for final payment shall be accompanied by documents required under the provisions of Section V.</w:t>
      </w:r>
    </w:p>
    <w:p w14:paraId="6FDB604F" w14:textId="0497DF9F" w:rsidR="0021005B" w:rsidRPr="00A16077" w:rsidRDefault="00AA1029" w:rsidP="0021005B">
      <w:pPr>
        <w:widowControl w:val="0"/>
        <w:suppressAutoHyphens/>
        <w:autoSpaceDE w:val="0"/>
        <w:autoSpaceDN w:val="0"/>
        <w:adjustRightInd w:val="0"/>
        <w:spacing w:after="0" w:line="240" w:lineRule="auto"/>
        <w:ind w:firstLine="720"/>
        <w:jc w:val="both"/>
        <w:rPr>
          <w:rFonts w:ascii="Verdana" w:eastAsia="Calibri" w:hAnsi="Verdana" w:cs="Times New Roman"/>
          <w:sz w:val="20"/>
          <w:szCs w:val="20"/>
        </w:rPr>
      </w:pPr>
      <w:r>
        <w:rPr>
          <w:rFonts w:ascii="Verdana" w:hAnsi="Verdana"/>
          <w:b/>
          <w:sz w:val="20"/>
          <w:szCs w:val="20"/>
        </w:rPr>
        <w:t xml:space="preserve">(4) </w:t>
      </w:r>
      <w:r>
        <w:rPr>
          <w:rFonts w:ascii="Verdana" w:hAnsi="Verdana"/>
          <w:sz w:val="20"/>
          <w:szCs w:val="20"/>
        </w:rPr>
        <w:t>The final payment shall be made by the Programme Operator within 10 (ten) working days after approval of the final report.</w:t>
      </w:r>
    </w:p>
    <w:p w14:paraId="0A7C8016" w14:textId="35B6384F" w:rsidR="00AA1029" w:rsidRPr="00A16077" w:rsidRDefault="00AA1029" w:rsidP="00670B31">
      <w:pPr>
        <w:widowControl w:val="0"/>
        <w:suppressAutoHyphens/>
        <w:autoSpaceDE w:val="0"/>
        <w:autoSpaceDN w:val="0"/>
        <w:adjustRightInd w:val="0"/>
        <w:spacing w:after="0" w:line="240" w:lineRule="auto"/>
        <w:ind w:firstLine="720"/>
        <w:jc w:val="both"/>
        <w:rPr>
          <w:rFonts w:ascii="Verdana" w:eastAsia="Times New Roman" w:hAnsi="Verdana"/>
          <w:sz w:val="20"/>
          <w:szCs w:val="20"/>
        </w:rPr>
      </w:pPr>
      <w:r>
        <w:rPr>
          <w:rFonts w:ascii="Verdana" w:hAnsi="Verdana"/>
          <w:b/>
          <w:sz w:val="20"/>
          <w:szCs w:val="20"/>
        </w:rPr>
        <w:t xml:space="preserve">(5) </w:t>
      </w:r>
      <w:r>
        <w:rPr>
          <w:rFonts w:ascii="Verdana" w:hAnsi="Verdana"/>
          <w:sz w:val="20"/>
          <w:szCs w:val="20"/>
        </w:rPr>
        <w:t>The amount of the final payment shall be calculated by the Programme Operator after verification of the costs incurred during the last reporting period.</w:t>
      </w:r>
    </w:p>
    <w:p w14:paraId="027B8D3E" w14:textId="77777777" w:rsidR="00C45667" w:rsidRPr="00A16077" w:rsidRDefault="00C45667" w:rsidP="005B79EF">
      <w:pPr>
        <w:rPr>
          <w:rFonts w:ascii="Verdana" w:hAnsi="Verdana"/>
          <w:sz w:val="20"/>
          <w:szCs w:val="20"/>
          <w:lang w:val="bg-BG"/>
        </w:rPr>
      </w:pPr>
    </w:p>
    <w:p w14:paraId="58E63ECA" w14:textId="77777777" w:rsidR="00C813A4" w:rsidRPr="00A16077" w:rsidRDefault="000149E1" w:rsidP="00AA1029">
      <w:pPr>
        <w:pStyle w:val="Heading1"/>
        <w:numPr>
          <w:ilvl w:val="0"/>
          <w:numId w:val="3"/>
        </w:numPr>
        <w:spacing w:before="120" w:after="0" w:line="240" w:lineRule="auto"/>
        <w:ind w:left="0" w:firstLine="0"/>
        <w:jc w:val="center"/>
        <w:rPr>
          <w:color w:val="auto"/>
          <w:szCs w:val="20"/>
        </w:rPr>
      </w:pPr>
      <w:r>
        <w:rPr>
          <w:color w:val="auto"/>
          <w:szCs w:val="20"/>
        </w:rPr>
        <w:t>IMPLEMENTATION OF THE PROJECT AND THE CONTRACT. NON-FULFILMENT OF THE CONTRACT. IRREGULARITIES</w:t>
      </w:r>
    </w:p>
    <w:p w14:paraId="1403BF3A" w14:textId="77777777" w:rsidR="00B2372F" w:rsidRPr="00A16077" w:rsidRDefault="00B2372F" w:rsidP="005B79EF">
      <w:pPr>
        <w:spacing w:after="0"/>
        <w:ind w:firstLine="709"/>
        <w:jc w:val="both"/>
        <w:rPr>
          <w:rFonts w:ascii="Verdana" w:eastAsia="Times New Roman" w:hAnsi="Verdana" w:cs="Times New Roman"/>
          <w:sz w:val="20"/>
          <w:szCs w:val="20"/>
          <w:lang w:val="bg-BG" w:eastAsia="bg-BG"/>
        </w:rPr>
      </w:pPr>
    </w:p>
    <w:p w14:paraId="6ECBD781" w14:textId="39F2DA99" w:rsidR="000149E1" w:rsidRPr="00A16077" w:rsidRDefault="000149E1" w:rsidP="00504F0D">
      <w:pPr>
        <w:spacing w:after="0" w:line="240" w:lineRule="auto"/>
        <w:ind w:firstLine="709"/>
        <w:jc w:val="both"/>
        <w:rPr>
          <w:rFonts w:ascii="Verdana" w:hAnsi="Verdana"/>
          <w:sz w:val="20"/>
          <w:szCs w:val="20"/>
        </w:rPr>
      </w:pPr>
      <w:r>
        <w:rPr>
          <w:rFonts w:ascii="Verdana" w:hAnsi="Verdana"/>
          <w:b/>
          <w:sz w:val="20"/>
          <w:szCs w:val="20"/>
        </w:rPr>
        <w:t>Art. 57.</w:t>
      </w:r>
      <w:r>
        <w:rPr>
          <w:rFonts w:ascii="Verdana" w:hAnsi="Verdana"/>
          <w:sz w:val="20"/>
          <w:szCs w:val="20"/>
        </w:rPr>
        <w:t xml:space="preserve"> </w:t>
      </w:r>
      <w:r>
        <w:rPr>
          <w:rFonts w:ascii="Verdana" w:hAnsi="Verdana"/>
          <w:b/>
          <w:sz w:val="20"/>
          <w:szCs w:val="20"/>
        </w:rPr>
        <w:t>(1)</w:t>
      </w:r>
      <w:r>
        <w:rPr>
          <w:rFonts w:ascii="Verdana" w:hAnsi="Verdana"/>
          <w:sz w:val="20"/>
          <w:szCs w:val="20"/>
        </w:rPr>
        <w:t xml:space="preserve"> The Beneficiary is required to execute the Project accurately, fully and within the deadline set in the Grant Contract. </w:t>
      </w:r>
    </w:p>
    <w:p w14:paraId="1D175BFD" w14:textId="34B8F7B3" w:rsidR="000149E1" w:rsidRPr="00A16077" w:rsidRDefault="000149E1" w:rsidP="00504F0D">
      <w:pPr>
        <w:spacing w:after="0" w:line="240" w:lineRule="auto"/>
        <w:ind w:firstLine="709"/>
        <w:jc w:val="both"/>
        <w:rPr>
          <w:rFonts w:ascii="Verdana" w:hAnsi="Verdana"/>
          <w:sz w:val="20"/>
          <w:szCs w:val="20"/>
        </w:rPr>
      </w:pPr>
      <w:r>
        <w:rPr>
          <w:rFonts w:ascii="Verdana" w:hAnsi="Verdana"/>
          <w:b/>
          <w:sz w:val="20"/>
          <w:szCs w:val="20"/>
        </w:rPr>
        <w:t>(2)</w:t>
      </w:r>
      <w:r>
        <w:rPr>
          <w:rFonts w:ascii="Verdana" w:hAnsi="Verdana"/>
          <w:sz w:val="20"/>
          <w:szCs w:val="20"/>
        </w:rPr>
        <w:t xml:space="preserve"> The Beneficiary shall immediately notify the Programme Operator of the occurrence of circumstances that may hinder or delay the implementation of the Project and the achievement of its objectives and planned outcomes.</w:t>
      </w:r>
    </w:p>
    <w:p w14:paraId="2430B095" w14:textId="77777777" w:rsidR="00192F5A" w:rsidRPr="00A16077" w:rsidRDefault="00192F5A" w:rsidP="00192F5A">
      <w:pPr>
        <w:spacing w:after="0"/>
        <w:ind w:firstLine="709"/>
        <w:jc w:val="both"/>
        <w:rPr>
          <w:rFonts w:ascii="Verdana" w:eastAsia="Times New Roman" w:hAnsi="Verdana" w:cs="Times New Roman"/>
          <w:b/>
          <w:sz w:val="20"/>
          <w:szCs w:val="20"/>
          <w:lang w:val="bg-BG" w:eastAsia="bg-BG"/>
        </w:rPr>
      </w:pPr>
    </w:p>
    <w:p w14:paraId="7AF31C64" w14:textId="37036458" w:rsidR="00192F5A" w:rsidRPr="00A16077" w:rsidRDefault="00192F5A" w:rsidP="00192F5A">
      <w:pPr>
        <w:spacing w:after="0" w:line="240" w:lineRule="auto"/>
        <w:ind w:firstLine="709"/>
        <w:jc w:val="both"/>
        <w:rPr>
          <w:rFonts w:ascii="Verdana" w:hAnsi="Verdana"/>
          <w:sz w:val="20"/>
          <w:szCs w:val="20"/>
        </w:rPr>
      </w:pPr>
      <w:r>
        <w:rPr>
          <w:rFonts w:ascii="Verdana" w:hAnsi="Verdana"/>
          <w:b/>
          <w:sz w:val="20"/>
          <w:szCs w:val="20"/>
        </w:rPr>
        <w:t>Art. 58. (1)</w:t>
      </w:r>
      <w:r>
        <w:rPr>
          <w:rFonts w:ascii="Verdana" w:hAnsi="Verdana"/>
          <w:sz w:val="20"/>
          <w:szCs w:val="20"/>
        </w:rPr>
        <w:t xml:space="preserve"> </w:t>
      </w:r>
      <w:proofErr w:type="gramStart"/>
      <w:r>
        <w:rPr>
          <w:rFonts w:ascii="Verdana" w:hAnsi="Verdana"/>
          <w:sz w:val="20"/>
          <w:szCs w:val="20"/>
        </w:rPr>
        <w:t>The</w:t>
      </w:r>
      <w:proofErr w:type="gramEnd"/>
      <w:r>
        <w:rPr>
          <w:rFonts w:ascii="Verdana" w:hAnsi="Verdana"/>
          <w:sz w:val="20"/>
          <w:szCs w:val="20"/>
        </w:rPr>
        <w:t xml:space="preserve"> parties are not liable for failure to </w:t>
      </w:r>
      <w:proofErr w:type="spellStart"/>
      <w:r>
        <w:rPr>
          <w:rFonts w:ascii="Verdana" w:hAnsi="Verdana"/>
          <w:sz w:val="20"/>
          <w:szCs w:val="20"/>
        </w:rPr>
        <w:t>fulfill</w:t>
      </w:r>
      <w:proofErr w:type="spellEnd"/>
      <w:r>
        <w:rPr>
          <w:rFonts w:ascii="Verdana" w:hAnsi="Verdana"/>
          <w:sz w:val="20"/>
          <w:szCs w:val="20"/>
        </w:rPr>
        <w:t xml:space="preserve"> their obligations under the Contract if it is due to the occurrence of an extraordinary circumstance.</w:t>
      </w:r>
    </w:p>
    <w:p w14:paraId="5B95277B" w14:textId="77777777" w:rsidR="00192F5A" w:rsidRPr="00A16077" w:rsidRDefault="00192F5A" w:rsidP="00192F5A">
      <w:pPr>
        <w:spacing w:after="0" w:line="240" w:lineRule="auto"/>
        <w:ind w:firstLine="709"/>
        <w:jc w:val="both"/>
        <w:rPr>
          <w:rFonts w:ascii="Verdana" w:hAnsi="Verdana"/>
          <w:sz w:val="20"/>
          <w:szCs w:val="20"/>
        </w:rPr>
      </w:pPr>
      <w:r>
        <w:rPr>
          <w:rFonts w:ascii="Verdana" w:hAnsi="Verdana"/>
          <w:b/>
          <w:sz w:val="20"/>
          <w:szCs w:val="20"/>
        </w:rPr>
        <w:t>(2)</w:t>
      </w:r>
      <w:r>
        <w:rPr>
          <w:rFonts w:ascii="Verdana" w:hAnsi="Verdana"/>
          <w:sz w:val="20"/>
          <w:szCs w:val="20"/>
        </w:rPr>
        <w:t xml:space="preserve"> Exceptional circumstance is any unforeseeable event occurring after the conclusion of the contract which is not the result of action or omission by the parties (or their Partners, contractors, agents or employees), which prevents one of them from fulfilling their obligations under the Contract and </w:t>
      </w:r>
      <w:proofErr w:type="spellStart"/>
      <w:r>
        <w:rPr>
          <w:rFonts w:ascii="Verdana" w:hAnsi="Verdana"/>
          <w:sz w:val="20"/>
          <w:szCs w:val="20"/>
        </w:rPr>
        <w:t>can not</w:t>
      </w:r>
      <w:proofErr w:type="spellEnd"/>
      <w:r>
        <w:rPr>
          <w:rFonts w:ascii="Verdana" w:hAnsi="Verdana"/>
          <w:sz w:val="20"/>
          <w:szCs w:val="20"/>
        </w:rPr>
        <w:t xml:space="preserve"> be overcome with due care. </w:t>
      </w:r>
    </w:p>
    <w:p w14:paraId="04187CF8" w14:textId="77777777" w:rsidR="00192F5A" w:rsidRPr="00A16077" w:rsidRDefault="00192F5A" w:rsidP="00192F5A">
      <w:pPr>
        <w:spacing w:after="0" w:line="240" w:lineRule="auto"/>
        <w:ind w:firstLine="709"/>
        <w:jc w:val="both"/>
        <w:rPr>
          <w:rFonts w:ascii="Verdana" w:hAnsi="Verdana"/>
          <w:sz w:val="20"/>
          <w:szCs w:val="20"/>
        </w:rPr>
      </w:pPr>
      <w:r>
        <w:rPr>
          <w:rFonts w:ascii="Verdana" w:hAnsi="Verdana"/>
          <w:b/>
          <w:sz w:val="20"/>
          <w:szCs w:val="20"/>
        </w:rPr>
        <w:t>(3)</w:t>
      </w:r>
      <w:r>
        <w:rPr>
          <w:rFonts w:ascii="Verdana" w:hAnsi="Verdana"/>
          <w:sz w:val="20"/>
          <w:szCs w:val="20"/>
        </w:rPr>
        <w:t xml:space="preserve"> The party affected by an extraordinary circumstance shall immediately notify the other party of the occurrence of an extraordinary circumstance, describe the nature, probable duration and foreseeable consequences thereof and take all necessary measures to minimize the possible harmful consequences. </w:t>
      </w:r>
    </w:p>
    <w:p w14:paraId="3A7EDD0F" w14:textId="77777777" w:rsidR="00192F5A" w:rsidRPr="00A16077" w:rsidRDefault="00192F5A" w:rsidP="00192F5A">
      <w:pPr>
        <w:spacing w:after="0" w:line="240" w:lineRule="auto"/>
        <w:ind w:firstLine="709"/>
        <w:jc w:val="both"/>
        <w:rPr>
          <w:rFonts w:ascii="Verdana" w:hAnsi="Verdana"/>
          <w:sz w:val="20"/>
          <w:szCs w:val="20"/>
        </w:rPr>
      </w:pPr>
      <w:r>
        <w:rPr>
          <w:rFonts w:ascii="Verdana" w:hAnsi="Verdana"/>
          <w:b/>
          <w:sz w:val="20"/>
          <w:szCs w:val="20"/>
        </w:rPr>
        <w:t>(4)</w:t>
      </w:r>
      <w:r>
        <w:rPr>
          <w:rFonts w:ascii="Verdana" w:hAnsi="Verdana"/>
          <w:sz w:val="20"/>
          <w:szCs w:val="20"/>
        </w:rPr>
        <w:t xml:space="preserve"> Defects of equipment or materials, delays in the delivery of equipment or materials, labour disputes, strikes or financial difficulties shall not be exceptional circumstances to which the parties may refer.</w:t>
      </w:r>
    </w:p>
    <w:p w14:paraId="2FF34D4F" w14:textId="77777777" w:rsidR="00192F5A" w:rsidRPr="00A16077" w:rsidRDefault="00192F5A" w:rsidP="00504F0D">
      <w:pPr>
        <w:spacing w:after="0" w:line="240" w:lineRule="auto"/>
        <w:ind w:firstLine="709"/>
        <w:jc w:val="both"/>
        <w:rPr>
          <w:rFonts w:ascii="Verdana" w:hAnsi="Verdana"/>
          <w:sz w:val="20"/>
          <w:szCs w:val="20"/>
          <w:lang w:val="bg-BG" w:eastAsia="bg-BG"/>
        </w:rPr>
      </w:pPr>
    </w:p>
    <w:p w14:paraId="23E9A6C5" w14:textId="20E48F52" w:rsidR="00504F0D" w:rsidRPr="00A16077" w:rsidRDefault="00504F0D" w:rsidP="00504F0D">
      <w:pPr>
        <w:spacing w:after="0" w:line="240" w:lineRule="auto"/>
        <w:ind w:firstLine="709"/>
        <w:jc w:val="both"/>
        <w:rPr>
          <w:rFonts w:ascii="Verdana" w:hAnsi="Verdana"/>
          <w:sz w:val="20"/>
          <w:szCs w:val="20"/>
        </w:rPr>
      </w:pPr>
      <w:r>
        <w:rPr>
          <w:rFonts w:ascii="Verdana" w:hAnsi="Verdana"/>
          <w:b/>
          <w:sz w:val="20"/>
          <w:szCs w:val="20"/>
        </w:rPr>
        <w:t>Art. 59. (1)</w:t>
      </w:r>
      <w:r>
        <w:rPr>
          <w:rFonts w:ascii="Verdana" w:hAnsi="Verdana"/>
          <w:sz w:val="20"/>
          <w:szCs w:val="20"/>
        </w:rPr>
        <w:t xml:space="preserve"> The implementation of the Project ends with the completion of the activities provided for therein or with the expiry of the period for implementation of the </w:t>
      </w:r>
      <w:r>
        <w:rPr>
          <w:rFonts w:ascii="Verdana" w:hAnsi="Verdana"/>
          <w:sz w:val="20"/>
          <w:szCs w:val="20"/>
        </w:rPr>
        <w:lastRenderedPageBreak/>
        <w:t>Project under the Grant Contract, whichever is the earlier, and the submission of the final technical report and the final financial statement.</w:t>
      </w:r>
    </w:p>
    <w:p w14:paraId="55AF8997" w14:textId="77777777" w:rsidR="00504F0D" w:rsidRPr="00A16077" w:rsidRDefault="00504F0D" w:rsidP="00504F0D">
      <w:pPr>
        <w:spacing w:after="0" w:line="240" w:lineRule="auto"/>
        <w:ind w:firstLine="709"/>
        <w:jc w:val="both"/>
        <w:rPr>
          <w:rFonts w:ascii="Verdana" w:hAnsi="Verdana"/>
          <w:sz w:val="20"/>
          <w:szCs w:val="20"/>
        </w:rPr>
      </w:pPr>
      <w:r>
        <w:rPr>
          <w:rFonts w:ascii="Verdana" w:hAnsi="Verdana"/>
          <w:b/>
          <w:sz w:val="20"/>
          <w:szCs w:val="20"/>
        </w:rPr>
        <w:t>(2)</w:t>
      </w:r>
      <w:r>
        <w:rPr>
          <w:rFonts w:ascii="Verdana" w:hAnsi="Verdana"/>
          <w:sz w:val="20"/>
          <w:szCs w:val="20"/>
        </w:rPr>
        <w:t xml:space="preserve"> The implementation of the Grant Contract ends with the </w:t>
      </w:r>
      <w:proofErr w:type="spellStart"/>
      <w:r>
        <w:rPr>
          <w:rFonts w:ascii="Verdana" w:hAnsi="Verdana"/>
          <w:sz w:val="20"/>
          <w:szCs w:val="20"/>
        </w:rPr>
        <w:t>fulfillment</w:t>
      </w:r>
      <w:proofErr w:type="spellEnd"/>
      <w:r>
        <w:rPr>
          <w:rFonts w:ascii="Verdana" w:hAnsi="Verdana"/>
          <w:sz w:val="20"/>
          <w:szCs w:val="20"/>
        </w:rPr>
        <w:t xml:space="preserve"> of all obligations of the parties thereto including those for which a deadline is to be met after the implementation of the Project has finished.</w:t>
      </w:r>
    </w:p>
    <w:p w14:paraId="4A3E3E45" w14:textId="77777777" w:rsidR="00504F0D" w:rsidRPr="00A16077" w:rsidRDefault="00504F0D" w:rsidP="00595D1D">
      <w:pPr>
        <w:spacing w:after="0" w:line="240" w:lineRule="auto"/>
        <w:ind w:firstLine="709"/>
        <w:jc w:val="both"/>
        <w:rPr>
          <w:rFonts w:ascii="Verdana" w:hAnsi="Verdana"/>
          <w:b/>
          <w:sz w:val="20"/>
          <w:szCs w:val="20"/>
          <w:lang w:val="bg-BG" w:eastAsia="bg-BG"/>
        </w:rPr>
      </w:pPr>
    </w:p>
    <w:p w14:paraId="50E7C3CB" w14:textId="54C8F155" w:rsidR="00B2372F" w:rsidRPr="00A16077" w:rsidRDefault="00595D1D" w:rsidP="00595D1D">
      <w:pPr>
        <w:spacing w:after="0" w:line="240" w:lineRule="auto"/>
        <w:ind w:firstLine="709"/>
        <w:jc w:val="both"/>
        <w:rPr>
          <w:rFonts w:ascii="Verdana" w:eastAsia="Times New Roman" w:hAnsi="Verdana" w:cs="Times New Roman"/>
          <w:sz w:val="20"/>
          <w:szCs w:val="20"/>
        </w:rPr>
      </w:pPr>
      <w:r>
        <w:rPr>
          <w:rFonts w:ascii="Verdana" w:hAnsi="Verdana"/>
          <w:b/>
          <w:sz w:val="20"/>
          <w:szCs w:val="20"/>
        </w:rPr>
        <w:t>Art. 60. (1)</w:t>
      </w:r>
      <w:r>
        <w:rPr>
          <w:rFonts w:ascii="Verdana" w:hAnsi="Verdana"/>
          <w:sz w:val="20"/>
          <w:szCs w:val="20"/>
        </w:rPr>
        <w:t xml:space="preserve"> Any failure to perform an obligation provided in the Grant Contract, these General Terms and Conditions or the legal framework applicable to the Project shall be deemed to be a breach of contract.</w:t>
      </w:r>
    </w:p>
    <w:p w14:paraId="664F1DB5" w14:textId="6F06F5A4" w:rsidR="00D777E8" w:rsidRPr="00A16077" w:rsidRDefault="00595D1D" w:rsidP="00595D1D">
      <w:pPr>
        <w:spacing w:after="0" w:line="240" w:lineRule="auto"/>
        <w:ind w:firstLine="709"/>
        <w:jc w:val="both"/>
        <w:rPr>
          <w:rFonts w:ascii="Verdana" w:eastAsia="Times New Roman" w:hAnsi="Verdana"/>
          <w:sz w:val="20"/>
          <w:szCs w:val="20"/>
        </w:rPr>
      </w:pPr>
      <w:r>
        <w:rPr>
          <w:rFonts w:ascii="Verdana" w:hAnsi="Verdana"/>
          <w:b/>
          <w:sz w:val="20"/>
          <w:szCs w:val="20"/>
        </w:rPr>
        <w:t>(2)</w:t>
      </w:r>
      <w:r>
        <w:rPr>
          <w:rFonts w:ascii="Verdana" w:hAnsi="Verdana"/>
          <w:sz w:val="20"/>
          <w:szCs w:val="20"/>
        </w:rPr>
        <w:t xml:space="preserve"> The Programme Operator shall notify the Beneficiary of any detected breach and shall give the Beneficiary an opportunity to comment on it and to propose corrective measures.</w:t>
      </w:r>
    </w:p>
    <w:p w14:paraId="0433963A" w14:textId="77777777" w:rsidR="00D777E8" w:rsidRPr="00A16077" w:rsidRDefault="00D777E8" w:rsidP="00E01911">
      <w:pPr>
        <w:tabs>
          <w:tab w:val="left" w:pos="993"/>
        </w:tabs>
        <w:spacing w:after="0"/>
        <w:ind w:firstLine="709"/>
        <w:jc w:val="both"/>
        <w:rPr>
          <w:rFonts w:ascii="Verdana" w:eastAsia="Times New Roman" w:hAnsi="Verdana" w:cs="Times New Roman"/>
          <w:sz w:val="20"/>
          <w:szCs w:val="20"/>
          <w:lang w:val="bg-BG" w:eastAsia="bg-BG"/>
        </w:rPr>
      </w:pPr>
    </w:p>
    <w:p w14:paraId="4A16F102" w14:textId="4E8BC338" w:rsidR="00E01911" w:rsidRPr="00A16077" w:rsidRDefault="00AF1AB3" w:rsidP="00E01911">
      <w:pPr>
        <w:tabs>
          <w:tab w:val="left" w:pos="993"/>
        </w:tabs>
        <w:spacing w:after="0" w:line="240" w:lineRule="auto"/>
        <w:ind w:firstLine="709"/>
        <w:jc w:val="both"/>
        <w:rPr>
          <w:rFonts w:ascii="Verdana" w:eastAsia="Times New Roman" w:hAnsi="Verdana" w:cs="Times New Roman"/>
          <w:sz w:val="20"/>
          <w:szCs w:val="20"/>
        </w:rPr>
      </w:pPr>
      <w:r>
        <w:rPr>
          <w:rFonts w:ascii="Verdana" w:hAnsi="Verdana"/>
          <w:b/>
          <w:sz w:val="20"/>
          <w:szCs w:val="20"/>
        </w:rPr>
        <w:t>Art. 61. (1)</w:t>
      </w:r>
      <w:r>
        <w:rPr>
          <w:rFonts w:ascii="Verdana" w:hAnsi="Verdana"/>
          <w:sz w:val="20"/>
          <w:szCs w:val="20"/>
        </w:rPr>
        <w:t xml:space="preserve"> </w:t>
      </w:r>
      <w:proofErr w:type="gramStart"/>
      <w:r>
        <w:rPr>
          <w:rFonts w:ascii="Verdana" w:hAnsi="Verdana"/>
          <w:sz w:val="20"/>
          <w:szCs w:val="20"/>
        </w:rPr>
        <w:t>An</w:t>
      </w:r>
      <w:proofErr w:type="gramEnd"/>
      <w:r>
        <w:rPr>
          <w:rFonts w:ascii="Verdana" w:hAnsi="Verdana"/>
          <w:sz w:val="20"/>
          <w:szCs w:val="20"/>
        </w:rPr>
        <w:t xml:space="preserve"> irregularity is any breach under Article 12.2 (1) of the Regulation, namely a</w:t>
      </w:r>
      <w:r w:rsidR="00D85CD8">
        <w:rPr>
          <w:rFonts w:ascii="Verdana" w:hAnsi="Verdana"/>
          <w:sz w:val="20"/>
          <w:szCs w:val="20"/>
        </w:rPr>
        <w:t>n</w:t>
      </w:r>
      <w:r>
        <w:rPr>
          <w:rFonts w:ascii="Verdana" w:hAnsi="Verdana"/>
          <w:sz w:val="20"/>
          <w:szCs w:val="20"/>
        </w:rPr>
        <w:t xml:space="preserve"> </w:t>
      </w:r>
      <w:r w:rsidR="00D85CD8" w:rsidRPr="006A58B7">
        <w:rPr>
          <w:rFonts w:ascii="Verdana" w:hAnsi="Verdana"/>
          <w:sz w:val="20"/>
          <w:szCs w:val="20"/>
        </w:rPr>
        <w:t>infringement</w:t>
      </w:r>
      <w:r w:rsidR="00D85CD8" w:rsidRPr="00D85CD8">
        <w:rPr>
          <w:rFonts w:ascii="Verdana" w:hAnsi="Verdana"/>
          <w:sz w:val="20"/>
          <w:szCs w:val="20"/>
          <w:lang w:val="bg-BG"/>
        </w:rPr>
        <w:t xml:space="preserve"> </w:t>
      </w:r>
      <w:r>
        <w:rPr>
          <w:rFonts w:ascii="Verdana" w:hAnsi="Verdana"/>
          <w:sz w:val="20"/>
          <w:szCs w:val="20"/>
        </w:rPr>
        <w:t>of:</w:t>
      </w:r>
    </w:p>
    <w:p w14:paraId="6D28AD92" w14:textId="2978B804" w:rsidR="00E01911" w:rsidRPr="00A16077" w:rsidRDefault="00E01911" w:rsidP="00E01911">
      <w:pPr>
        <w:pStyle w:val="ListParagraph"/>
        <w:numPr>
          <w:ilvl w:val="0"/>
          <w:numId w:val="49"/>
        </w:numPr>
        <w:tabs>
          <w:tab w:val="left" w:pos="567"/>
          <w:tab w:val="left" w:pos="993"/>
          <w:tab w:val="left" w:pos="1276"/>
        </w:tabs>
        <w:autoSpaceDE w:val="0"/>
        <w:autoSpaceDN w:val="0"/>
        <w:adjustRightInd w:val="0"/>
        <w:spacing w:after="0" w:line="240" w:lineRule="auto"/>
        <w:ind w:left="0" w:right="5" w:firstLine="709"/>
        <w:jc w:val="both"/>
        <w:rPr>
          <w:rFonts w:ascii="Verdana" w:eastAsia="Times New Roman" w:hAnsi="Verdana" w:cs="Times New Roman"/>
          <w:sz w:val="20"/>
          <w:szCs w:val="20"/>
        </w:rPr>
      </w:pPr>
      <w:r>
        <w:rPr>
          <w:rFonts w:ascii="Verdana" w:hAnsi="Verdana"/>
          <w:sz w:val="20"/>
          <w:szCs w:val="20"/>
        </w:rPr>
        <w:t xml:space="preserve"> the legal framework of the </w:t>
      </w:r>
      <w:proofErr w:type="spellStart"/>
      <w:r>
        <w:rPr>
          <w:rFonts w:ascii="Verdana" w:hAnsi="Verdana"/>
          <w:sz w:val="20"/>
          <w:szCs w:val="20"/>
        </w:rPr>
        <w:t>EEA</w:t>
      </w:r>
      <w:proofErr w:type="spellEnd"/>
      <w:r>
        <w:rPr>
          <w:rFonts w:ascii="Verdana" w:hAnsi="Verdana"/>
          <w:sz w:val="20"/>
          <w:szCs w:val="20"/>
        </w:rPr>
        <w:t xml:space="preserve"> FM 2014-2021 referred to in Article 1.5 of the Regulation; </w:t>
      </w:r>
    </w:p>
    <w:p w14:paraId="4C979DB1" w14:textId="62CD18A1" w:rsidR="00E01911" w:rsidRPr="00A16077" w:rsidRDefault="00E01911" w:rsidP="00E01911">
      <w:pPr>
        <w:pStyle w:val="ListParagraph"/>
        <w:numPr>
          <w:ilvl w:val="0"/>
          <w:numId w:val="49"/>
        </w:numPr>
        <w:tabs>
          <w:tab w:val="left" w:pos="567"/>
          <w:tab w:val="left" w:pos="993"/>
          <w:tab w:val="left" w:pos="1276"/>
        </w:tabs>
        <w:autoSpaceDE w:val="0"/>
        <w:autoSpaceDN w:val="0"/>
        <w:adjustRightInd w:val="0"/>
        <w:spacing w:after="0" w:line="240" w:lineRule="auto"/>
        <w:ind w:left="0" w:right="5" w:firstLine="709"/>
        <w:jc w:val="both"/>
        <w:rPr>
          <w:rFonts w:ascii="Verdana" w:eastAsia="Times New Roman" w:hAnsi="Verdana" w:cs="Times New Roman"/>
          <w:sz w:val="20"/>
          <w:szCs w:val="20"/>
        </w:rPr>
      </w:pPr>
      <w:r>
        <w:rPr>
          <w:rFonts w:ascii="Verdana" w:hAnsi="Verdana"/>
          <w:sz w:val="20"/>
          <w:szCs w:val="20"/>
        </w:rPr>
        <w:t xml:space="preserve"> any </w:t>
      </w:r>
      <w:r w:rsidR="00D85CD8" w:rsidRPr="00866314">
        <w:rPr>
          <w:rFonts w:ascii="Verdana" w:eastAsia="Times New Roman" w:hAnsi="Verdana"/>
          <w:sz w:val="20"/>
          <w:szCs w:val="20"/>
        </w:rPr>
        <w:t xml:space="preserve">provision </w:t>
      </w:r>
      <w:r>
        <w:rPr>
          <w:rFonts w:ascii="Verdana" w:hAnsi="Verdana"/>
          <w:sz w:val="20"/>
          <w:szCs w:val="20"/>
        </w:rPr>
        <w:t>of European Union law; or</w:t>
      </w:r>
    </w:p>
    <w:p w14:paraId="6F897F9E" w14:textId="7136B7CB" w:rsidR="00E01911" w:rsidRPr="00A16077" w:rsidRDefault="00E01911" w:rsidP="00E01911">
      <w:pPr>
        <w:pStyle w:val="ListParagraph"/>
        <w:numPr>
          <w:ilvl w:val="0"/>
          <w:numId w:val="49"/>
        </w:numPr>
        <w:tabs>
          <w:tab w:val="left" w:pos="567"/>
          <w:tab w:val="left" w:pos="993"/>
          <w:tab w:val="left" w:pos="1276"/>
        </w:tabs>
        <w:autoSpaceDE w:val="0"/>
        <w:autoSpaceDN w:val="0"/>
        <w:adjustRightInd w:val="0"/>
        <w:spacing w:after="0" w:line="240" w:lineRule="auto"/>
        <w:ind w:left="0" w:right="5" w:firstLine="709"/>
        <w:jc w:val="both"/>
        <w:rPr>
          <w:rFonts w:ascii="Verdana" w:eastAsia="Times New Roman" w:hAnsi="Verdana" w:cs="Times New Roman"/>
          <w:sz w:val="20"/>
          <w:szCs w:val="20"/>
        </w:rPr>
      </w:pPr>
      <w:r>
        <w:rPr>
          <w:rFonts w:ascii="Verdana" w:hAnsi="Verdana"/>
          <w:sz w:val="20"/>
          <w:szCs w:val="20"/>
        </w:rPr>
        <w:t xml:space="preserve"> any </w:t>
      </w:r>
      <w:r w:rsidR="00D85CD8" w:rsidRPr="00866314">
        <w:rPr>
          <w:rFonts w:ascii="Verdana" w:eastAsia="Times New Roman" w:hAnsi="Verdana"/>
          <w:sz w:val="20"/>
          <w:szCs w:val="20"/>
        </w:rPr>
        <w:t xml:space="preserve">provision </w:t>
      </w:r>
      <w:r>
        <w:rPr>
          <w:rFonts w:ascii="Verdana" w:hAnsi="Verdana"/>
          <w:sz w:val="20"/>
          <w:szCs w:val="20"/>
        </w:rPr>
        <w:t>of the Beneficiary State’s national law,</w:t>
      </w:r>
    </w:p>
    <w:p w14:paraId="08F1B4F5" w14:textId="5B35E8BF" w:rsidR="00E01911" w:rsidRPr="00A16077" w:rsidRDefault="00E01911" w:rsidP="00E01911">
      <w:pPr>
        <w:tabs>
          <w:tab w:val="left" w:pos="567"/>
          <w:tab w:val="left" w:pos="993"/>
          <w:tab w:val="left" w:pos="1276"/>
        </w:tabs>
        <w:autoSpaceDE w:val="0"/>
        <w:autoSpaceDN w:val="0"/>
        <w:adjustRightInd w:val="0"/>
        <w:spacing w:after="0" w:line="240" w:lineRule="auto"/>
        <w:ind w:right="19" w:firstLine="709"/>
        <w:jc w:val="both"/>
        <w:rPr>
          <w:rFonts w:ascii="Verdana" w:eastAsia="Times New Roman" w:hAnsi="Verdana" w:cs="Times New Roman"/>
          <w:sz w:val="20"/>
          <w:szCs w:val="20"/>
        </w:rPr>
      </w:pPr>
      <w:proofErr w:type="gramStart"/>
      <w:r>
        <w:rPr>
          <w:rFonts w:ascii="Verdana" w:hAnsi="Verdana"/>
          <w:sz w:val="20"/>
          <w:szCs w:val="20"/>
        </w:rPr>
        <w:t>which</w:t>
      </w:r>
      <w:proofErr w:type="gramEnd"/>
      <w:r>
        <w:rPr>
          <w:rFonts w:ascii="Verdana" w:hAnsi="Verdana"/>
          <w:sz w:val="20"/>
          <w:szCs w:val="20"/>
        </w:rPr>
        <w:t xml:space="preserve"> affects or </w:t>
      </w:r>
      <w:proofErr w:type="spellStart"/>
      <w:r w:rsidR="00D85CD8" w:rsidRPr="00D85CD8">
        <w:rPr>
          <w:rFonts w:ascii="Verdana" w:hAnsi="Verdana"/>
          <w:sz w:val="20"/>
          <w:szCs w:val="20"/>
          <w:lang w:val="bg-BG"/>
        </w:rPr>
        <w:t>prejudices</w:t>
      </w:r>
      <w:proofErr w:type="spellEnd"/>
      <w:r w:rsidR="00D85CD8" w:rsidRPr="00D85CD8">
        <w:rPr>
          <w:rFonts w:ascii="Verdana" w:hAnsi="Verdana"/>
          <w:sz w:val="20"/>
          <w:szCs w:val="20"/>
          <w:lang w:val="bg-BG"/>
        </w:rPr>
        <w:t xml:space="preserve"> </w:t>
      </w:r>
      <w:r>
        <w:rPr>
          <w:rFonts w:ascii="Verdana" w:hAnsi="Verdana"/>
          <w:sz w:val="20"/>
          <w:szCs w:val="20"/>
        </w:rPr>
        <w:t xml:space="preserve">any stage of implementation of the </w:t>
      </w:r>
      <w:proofErr w:type="spellStart"/>
      <w:r>
        <w:rPr>
          <w:rFonts w:ascii="Verdana" w:hAnsi="Verdana"/>
          <w:sz w:val="20"/>
          <w:szCs w:val="20"/>
        </w:rPr>
        <w:t>EEA</w:t>
      </w:r>
      <w:proofErr w:type="spellEnd"/>
      <w:r>
        <w:rPr>
          <w:rFonts w:ascii="Verdana" w:hAnsi="Verdana"/>
          <w:sz w:val="20"/>
          <w:szCs w:val="20"/>
        </w:rPr>
        <w:t xml:space="preserve"> FM 2014-2021 in the Beneficiary State, in particular, but not limited to, the implementation and / or budget of any program, project or other activities, financed through the </w:t>
      </w:r>
      <w:proofErr w:type="spellStart"/>
      <w:r>
        <w:rPr>
          <w:rFonts w:ascii="Verdana" w:hAnsi="Verdana"/>
          <w:sz w:val="20"/>
          <w:szCs w:val="20"/>
        </w:rPr>
        <w:t>EEA</w:t>
      </w:r>
      <w:proofErr w:type="spellEnd"/>
      <w:r>
        <w:rPr>
          <w:rFonts w:ascii="Verdana" w:hAnsi="Verdana"/>
          <w:sz w:val="20"/>
          <w:szCs w:val="20"/>
        </w:rPr>
        <w:t xml:space="preserve"> FM 2014-2021.</w:t>
      </w:r>
    </w:p>
    <w:p w14:paraId="3BB7C57D" w14:textId="77777777" w:rsidR="00AF1AB3" w:rsidRPr="00A16077" w:rsidRDefault="00AF1AB3" w:rsidP="00E01911">
      <w:pPr>
        <w:spacing w:after="0" w:line="240" w:lineRule="auto"/>
        <w:ind w:firstLine="709"/>
        <w:jc w:val="both"/>
        <w:rPr>
          <w:rFonts w:ascii="Verdana" w:eastAsia="Times New Roman" w:hAnsi="Verdana" w:cs="Arial"/>
          <w:sz w:val="20"/>
          <w:szCs w:val="20"/>
        </w:rPr>
      </w:pPr>
      <w:r>
        <w:rPr>
          <w:rFonts w:ascii="Verdana" w:hAnsi="Verdana"/>
          <w:b/>
          <w:sz w:val="20"/>
          <w:szCs w:val="20"/>
        </w:rPr>
        <w:t>(2)</w:t>
      </w:r>
      <w:r>
        <w:rPr>
          <w:rFonts w:ascii="Verdana" w:hAnsi="Verdana"/>
          <w:sz w:val="20"/>
          <w:szCs w:val="20"/>
        </w:rPr>
        <w:t xml:space="preserve"> An irregularity is considered to be any violation in conducting the procedure for selecting contractors under the Project, any unlawful payment to contractors under the Project, any unlawful reporting of Project activities that would result in the payment of unjustified costs and others.</w:t>
      </w:r>
    </w:p>
    <w:p w14:paraId="142025E1" w14:textId="77777777" w:rsidR="00AF1AB3" w:rsidRPr="00A16077" w:rsidRDefault="00AF1AB3" w:rsidP="00AF1AB3">
      <w:pPr>
        <w:spacing w:after="0" w:line="240" w:lineRule="auto"/>
        <w:ind w:firstLine="709"/>
        <w:contextualSpacing/>
        <w:jc w:val="both"/>
        <w:rPr>
          <w:rFonts w:eastAsia="Times New Roman"/>
          <w:szCs w:val="20"/>
        </w:rPr>
      </w:pPr>
      <w:r>
        <w:rPr>
          <w:rFonts w:ascii="Verdana" w:hAnsi="Verdana"/>
          <w:b/>
          <w:sz w:val="20"/>
          <w:szCs w:val="20"/>
        </w:rPr>
        <w:t>(3)</w:t>
      </w:r>
      <w:r>
        <w:rPr>
          <w:rFonts w:ascii="Verdana" w:hAnsi="Verdana"/>
          <w:sz w:val="20"/>
          <w:szCs w:val="20"/>
        </w:rPr>
        <w:t xml:space="preserve"> In cases of detected irregularities, the Programme Operator shall make substantiated proposals for financial corrections after detailed investigation and evaluation.</w:t>
      </w:r>
    </w:p>
    <w:p w14:paraId="3059D792" w14:textId="09822126" w:rsidR="00AF1AB3" w:rsidRPr="00D85CD8" w:rsidRDefault="00AF1AB3" w:rsidP="00D85CD8">
      <w:pPr>
        <w:spacing w:after="0" w:line="240" w:lineRule="auto"/>
        <w:ind w:firstLine="709"/>
        <w:contextualSpacing/>
        <w:jc w:val="both"/>
        <w:rPr>
          <w:rFonts w:ascii="Verdana" w:hAnsi="Verdana"/>
          <w:b/>
          <w:sz w:val="20"/>
          <w:szCs w:val="20"/>
        </w:rPr>
      </w:pPr>
      <w:r w:rsidRPr="00D85CD8">
        <w:rPr>
          <w:rFonts w:ascii="Verdana" w:hAnsi="Verdana"/>
          <w:b/>
          <w:sz w:val="20"/>
          <w:szCs w:val="20"/>
        </w:rPr>
        <w:t xml:space="preserve">(4) </w:t>
      </w:r>
      <w:r w:rsidRPr="00D85CD8">
        <w:rPr>
          <w:rFonts w:ascii="Verdana" w:hAnsi="Verdana"/>
          <w:sz w:val="20"/>
          <w:szCs w:val="20"/>
        </w:rPr>
        <w:t>In case the Programme Operator finds violations in the contractor’s procedure for selection of the Project contractors made by the Beneficiary under the Contract, the</w:t>
      </w:r>
      <w:r w:rsidR="00D85CD8" w:rsidRPr="00D85CD8">
        <w:t xml:space="preserve"> </w:t>
      </w:r>
      <w:hyperlink r:id="rId8" w:tgtFrame="_blank" w:history="1">
        <w:r w:rsidR="00D85CD8" w:rsidRPr="00D85CD8">
          <w:rPr>
            <w:rStyle w:val="Hyperlink"/>
            <w:rFonts w:ascii="Verdana" w:hAnsi="Verdana"/>
            <w:sz w:val="20"/>
            <w:szCs w:val="20"/>
          </w:rPr>
          <w:t>COMMISSION DECISION of 14.5.2019 laying down the guidelines for determining financial corrections to be made to expenditure financed by the Union for non-compliance with the applicable rules on public procurement</w:t>
        </w:r>
      </w:hyperlink>
      <w:r w:rsidR="00D85CD8">
        <w:rPr>
          <w:rFonts w:ascii="Verdana" w:hAnsi="Verdana"/>
          <w:sz w:val="20"/>
          <w:szCs w:val="20"/>
        </w:rPr>
        <w:t>, and the</w:t>
      </w:r>
      <w:r w:rsidRPr="00D85CD8">
        <w:rPr>
          <w:rFonts w:ascii="Verdana" w:hAnsi="Verdana"/>
          <w:sz w:val="20"/>
          <w:szCs w:val="20"/>
        </w:rPr>
        <w:t xml:space="preserve"> </w:t>
      </w:r>
      <w:r w:rsidR="00D85CD8">
        <w:rPr>
          <w:rFonts w:ascii="Verdana" w:hAnsi="Verdana"/>
          <w:sz w:val="20"/>
          <w:szCs w:val="20"/>
        </w:rPr>
        <w:t>M</w:t>
      </w:r>
      <w:r w:rsidR="00D85CD8" w:rsidRPr="00D85CD8">
        <w:rPr>
          <w:rFonts w:ascii="Verdana" w:hAnsi="Verdana"/>
          <w:sz w:val="20"/>
          <w:szCs w:val="20"/>
        </w:rPr>
        <w:t xml:space="preserve">ethodology </w:t>
      </w:r>
      <w:r w:rsidRPr="00D85CD8">
        <w:rPr>
          <w:rFonts w:ascii="Verdana" w:hAnsi="Verdana"/>
          <w:sz w:val="20"/>
          <w:szCs w:val="20"/>
        </w:rPr>
        <w:t xml:space="preserve">for determining financial corrections in relation to infringements found in the award and execution of public procurement contracts and contracts for projects co-financed by the Structural Funds, the Cohesion Fund of the European Union, the European Agricultural Fund for Rural Development, the European Fisheries Fund and the funds under the General Programme “Solidarity and Management of Migration Flows” as adopted by Council of Ministers Decree No </w:t>
      </w:r>
      <w:r w:rsidR="00D85CD8">
        <w:rPr>
          <w:rFonts w:ascii="Verdana" w:hAnsi="Verdana"/>
          <w:sz w:val="20"/>
          <w:szCs w:val="20"/>
        </w:rPr>
        <w:t>57</w:t>
      </w:r>
      <w:r w:rsidR="00D85CD8" w:rsidRPr="00D85CD8">
        <w:rPr>
          <w:rFonts w:ascii="Verdana" w:hAnsi="Verdana"/>
          <w:sz w:val="20"/>
          <w:szCs w:val="20"/>
        </w:rPr>
        <w:t xml:space="preserve"> </w:t>
      </w:r>
      <w:r w:rsidRPr="00D85CD8">
        <w:rPr>
          <w:rFonts w:ascii="Verdana" w:hAnsi="Verdana"/>
          <w:sz w:val="20"/>
          <w:szCs w:val="20"/>
        </w:rPr>
        <w:t xml:space="preserve">of </w:t>
      </w:r>
      <w:r w:rsidR="00D85CD8" w:rsidRPr="00D85CD8">
        <w:rPr>
          <w:rFonts w:ascii="Verdana" w:hAnsi="Verdana"/>
          <w:sz w:val="20"/>
          <w:szCs w:val="20"/>
        </w:rPr>
        <w:t>201</w:t>
      </w:r>
      <w:r w:rsidR="00D85CD8">
        <w:rPr>
          <w:rFonts w:ascii="Verdana" w:hAnsi="Verdana"/>
          <w:sz w:val="20"/>
          <w:szCs w:val="20"/>
        </w:rPr>
        <w:t>7</w:t>
      </w:r>
      <w:r w:rsidR="00D85CD8" w:rsidRPr="00D85CD8">
        <w:rPr>
          <w:rFonts w:ascii="Verdana" w:hAnsi="Verdana"/>
          <w:sz w:val="20"/>
          <w:szCs w:val="20"/>
        </w:rPr>
        <w:t xml:space="preserve"> shall apply</w:t>
      </w:r>
      <w:r w:rsidRPr="00D85CD8">
        <w:rPr>
          <w:rFonts w:ascii="Verdana" w:hAnsi="Verdana"/>
          <w:sz w:val="20"/>
          <w:szCs w:val="20"/>
        </w:rPr>
        <w:t xml:space="preserve">, taking into account the specificities of the </w:t>
      </w:r>
      <w:proofErr w:type="spellStart"/>
      <w:r w:rsidRPr="00D85CD8">
        <w:rPr>
          <w:rFonts w:ascii="Verdana" w:hAnsi="Verdana"/>
          <w:sz w:val="20"/>
          <w:szCs w:val="20"/>
        </w:rPr>
        <w:t>EEA</w:t>
      </w:r>
      <w:proofErr w:type="spellEnd"/>
      <w:r w:rsidRPr="00D85CD8">
        <w:rPr>
          <w:rFonts w:ascii="Verdana" w:hAnsi="Verdana"/>
          <w:sz w:val="20"/>
          <w:szCs w:val="20"/>
        </w:rPr>
        <w:t xml:space="preserve"> </w:t>
      </w:r>
      <w:r w:rsidR="00341E8D" w:rsidRPr="00D85CD8">
        <w:rPr>
          <w:rFonts w:ascii="Verdana" w:hAnsi="Verdana"/>
          <w:sz w:val="20"/>
          <w:szCs w:val="20"/>
        </w:rPr>
        <w:t xml:space="preserve">Grants </w:t>
      </w:r>
      <w:r w:rsidRPr="00D85CD8">
        <w:rPr>
          <w:rFonts w:ascii="Verdana" w:hAnsi="Verdana"/>
          <w:sz w:val="20"/>
          <w:szCs w:val="20"/>
        </w:rPr>
        <w:t>Regulation 2014-2021.</w:t>
      </w:r>
    </w:p>
    <w:p w14:paraId="01AFC3AD" w14:textId="29E49071" w:rsidR="00AF1AB3" w:rsidRPr="00A16077" w:rsidRDefault="00AF1AB3" w:rsidP="00AF1AB3">
      <w:pPr>
        <w:spacing w:after="0" w:line="240" w:lineRule="auto"/>
        <w:ind w:firstLine="709"/>
        <w:jc w:val="both"/>
        <w:rPr>
          <w:rFonts w:ascii="Verdana" w:eastAsia="Times New Roman" w:hAnsi="Verdana" w:cs="Arial"/>
          <w:sz w:val="20"/>
          <w:szCs w:val="20"/>
        </w:rPr>
      </w:pPr>
      <w:r>
        <w:rPr>
          <w:rFonts w:ascii="Verdana" w:hAnsi="Verdana"/>
          <w:b/>
          <w:sz w:val="20"/>
          <w:szCs w:val="20"/>
        </w:rPr>
        <w:t>(5)</w:t>
      </w:r>
      <w:r>
        <w:rPr>
          <w:rFonts w:ascii="Verdana" w:hAnsi="Verdana"/>
          <w:sz w:val="20"/>
          <w:szCs w:val="20"/>
        </w:rPr>
        <w:t xml:space="preserve"> Financial corrections will be imposed after the Beneficiary has been given an opportunity to comment on a proposed adjustment.</w:t>
      </w:r>
    </w:p>
    <w:p w14:paraId="4EF269D6" w14:textId="77777777" w:rsidR="00AF1AB3" w:rsidRPr="00A16077" w:rsidRDefault="00AF1AB3" w:rsidP="00AF1AB3">
      <w:pPr>
        <w:spacing w:after="0" w:line="240" w:lineRule="auto"/>
        <w:ind w:firstLine="709"/>
        <w:jc w:val="both"/>
        <w:rPr>
          <w:rFonts w:ascii="Verdana" w:eastAsia="Times New Roman" w:hAnsi="Verdana" w:cs="Arial"/>
          <w:sz w:val="20"/>
          <w:szCs w:val="20"/>
        </w:rPr>
      </w:pPr>
      <w:r>
        <w:rPr>
          <w:rFonts w:ascii="Verdana" w:hAnsi="Verdana"/>
          <w:b/>
          <w:sz w:val="20"/>
          <w:szCs w:val="20"/>
        </w:rPr>
        <w:t>(6)</w:t>
      </w:r>
      <w:r>
        <w:rPr>
          <w:rFonts w:ascii="Verdana" w:hAnsi="Verdana"/>
          <w:sz w:val="20"/>
          <w:szCs w:val="20"/>
        </w:rPr>
        <w:t xml:space="preserve"> The Beneficiary shall immediately notify the Programme Operator of all suspected and/or actual cases of fraud and/or irregularities detected in connection with the implementation of the Project.</w:t>
      </w:r>
    </w:p>
    <w:p w14:paraId="44D3141B" w14:textId="77777777" w:rsidR="005B79EF" w:rsidRPr="00A16077" w:rsidRDefault="005B79EF" w:rsidP="00595D1D">
      <w:pPr>
        <w:spacing w:after="0" w:line="240" w:lineRule="auto"/>
        <w:ind w:firstLine="709"/>
        <w:jc w:val="both"/>
        <w:rPr>
          <w:rFonts w:ascii="Verdana" w:eastAsia="Times New Roman" w:hAnsi="Verdana" w:cs="Times New Roman"/>
          <w:b/>
          <w:sz w:val="20"/>
          <w:szCs w:val="20"/>
          <w:lang w:val="bg-BG" w:eastAsia="bg-BG"/>
        </w:rPr>
      </w:pPr>
    </w:p>
    <w:p w14:paraId="70B726B9" w14:textId="77777777" w:rsidR="000149E1" w:rsidRPr="00A16077" w:rsidRDefault="000149E1" w:rsidP="00595D1D">
      <w:pPr>
        <w:pStyle w:val="Heading1"/>
        <w:numPr>
          <w:ilvl w:val="0"/>
          <w:numId w:val="3"/>
        </w:numPr>
        <w:spacing w:before="0" w:after="0" w:line="240" w:lineRule="auto"/>
        <w:ind w:left="0" w:firstLine="0"/>
        <w:jc w:val="center"/>
        <w:rPr>
          <w:color w:val="auto"/>
          <w:szCs w:val="20"/>
        </w:rPr>
      </w:pPr>
      <w:r>
        <w:rPr>
          <w:color w:val="auto"/>
          <w:szCs w:val="20"/>
        </w:rPr>
        <w:t>SUSPENSION OF THE PROJECT. EARLIER TERMINATION OF THE CONTRACT</w:t>
      </w:r>
    </w:p>
    <w:p w14:paraId="3D557C05" w14:textId="77777777" w:rsidR="00504F0D" w:rsidRPr="00A16077" w:rsidRDefault="00504F0D" w:rsidP="00595D1D">
      <w:pPr>
        <w:spacing w:after="0" w:line="240" w:lineRule="auto"/>
        <w:ind w:firstLine="709"/>
        <w:rPr>
          <w:lang w:val="bg-BG" w:eastAsia="bg-BG"/>
        </w:rPr>
      </w:pPr>
    </w:p>
    <w:p w14:paraId="1383AC8D" w14:textId="77E7DCEC" w:rsidR="00504F0D" w:rsidRPr="00A16077" w:rsidRDefault="00504F0D" w:rsidP="00595D1D">
      <w:pPr>
        <w:spacing w:after="0" w:line="240" w:lineRule="auto"/>
        <w:ind w:firstLine="709"/>
        <w:jc w:val="both"/>
        <w:rPr>
          <w:rFonts w:ascii="Verdana" w:hAnsi="Verdana"/>
          <w:sz w:val="20"/>
          <w:szCs w:val="20"/>
        </w:rPr>
      </w:pPr>
      <w:r>
        <w:rPr>
          <w:rFonts w:ascii="Verdana" w:hAnsi="Verdana"/>
          <w:b/>
          <w:sz w:val="20"/>
          <w:szCs w:val="20"/>
        </w:rPr>
        <w:t>Art. 62.</w:t>
      </w:r>
      <w:r>
        <w:rPr>
          <w:rFonts w:ascii="Verdana" w:hAnsi="Verdana"/>
          <w:sz w:val="20"/>
          <w:szCs w:val="20"/>
        </w:rPr>
        <w:t xml:space="preserve"> </w:t>
      </w:r>
      <w:r>
        <w:rPr>
          <w:rFonts w:ascii="Verdana" w:hAnsi="Verdana"/>
          <w:b/>
          <w:sz w:val="20"/>
          <w:szCs w:val="20"/>
        </w:rPr>
        <w:t>(1)</w:t>
      </w:r>
      <w:r>
        <w:rPr>
          <w:rFonts w:ascii="Verdana" w:hAnsi="Verdana"/>
          <w:sz w:val="20"/>
          <w:szCs w:val="20"/>
        </w:rPr>
        <w:t xml:space="preserve"> The Beneficiary may temporarily suspend the execution of the Project in whole or in part if exceptional circumstances arise that make the implementation impossible under the agreed terms. The Beneficiary shall immediately notify the Programme Operator thereof, enclosing any evidence substantiating the merits of the suspension of implementation. </w:t>
      </w:r>
    </w:p>
    <w:p w14:paraId="3D7F63CE" w14:textId="77777777" w:rsidR="00504F0D" w:rsidRPr="00A16077" w:rsidRDefault="00504F0D" w:rsidP="00595D1D">
      <w:pPr>
        <w:spacing w:after="0" w:line="240" w:lineRule="auto"/>
        <w:ind w:firstLine="709"/>
        <w:jc w:val="both"/>
        <w:rPr>
          <w:rFonts w:ascii="Verdana" w:hAnsi="Verdana"/>
          <w:sz w:val="20"/>
          <w:szCs w:val="20"/>
        </w:rPr>
      </w:pPr>
      <w:r>
        <w:rPr>
          <w:rFonts w:ascii="Verdana" w:hAnsi="Verdana"/>
          <w:b/>
          <w:sz w:val="20"/>
          <w:szCs w:val="20"/>
        </w:rPr>
        <w:lastRenderedPageBreak/>
        <w:t>(2)</w:t>
      </w:r>
      <w:r>
        <w:rPr>
          <w:rFonts w:ascii="Verdana" w:hAnsi="Verdana"/>
          <w:sz w:val="20"/>
          <w:szCs w:val="20"/>
        </w:rPr>
        <w:t xml:space="preserve"> The Programme Operator may request the Beneficiary to suspend the implementation of the Project in whole or in part if exceptional circumstances arise that make it too difficult or risky.</w:t>
      </w:r>
    </w:p>
    <w:p w14:paraId="5B24B3B8" w14:textId="77777777" w:rsidR="00595D1D" w:rsidRPr="00A16077" w:rsidRDefault="00595D1D" w:rsidP="00595D1D">
      <w:pPr>
        <w:spacing w:after="0" w:line="240" w:lineRule="auto"/>
        <w:ind w:firstLine="709"/>
        <w:jc w:val="both"/>
        <w:rPr>
          <w:rFonts w:ascii="Verdana" w:hAnsi="Verdana"/>
          <w:b/>
          <w:sz w:val="20"/>
          <w:szCs w:val="20"/>
          <w:lang w:val="bg-BG" w:eastAsia="bg-BG"/>
        </w:rPr>
      </w:pPr>
    </w:p>
    <w:p w14:paraId="2A0F8A8A" w14:textId="151345BE" w:rsidR="00192F5A" w:rsidRPr="00A16077" w:rsidRDefault="00192F5A" w:rsidP="00595D1D">
      <w:pPr>
        <w:spacing w:after="0" w:line="240" w:lineRule="auto"/>
        <w:ind w:firstLine="709"/>
        <w:jc w:val="both"/>
        <w:rPr>
          <w:rFonts w:ascii="Verdana" w:hAnsi="Verdana"/>
          <w:sz w:val="20"/>
          <w:szCs w:val="20"/>
        </w:rPr>
      </w:pPr>
      <w:r>
        <w:rPr>
          <w:rFonts w:ascii="Verdana" w:hAnsi="Verdana"/>
          <w:b/>
          <w:sz w:val="20"/>
          <w:szCs w:val="20"/>
        </w:rPr>
        <w:t>Art. 63. (1)</w:t>
      </w:r>
      <w:r>
        <w:rPr>
          <w:rFonts w:ascii="Verdana" w:hAnsi="Verdana"/>
          <w:sz w:val="20"/>
          <w:szCs w:val="20"/>
        </w:rPr>
        <w:t xml:space="preserve"> In case the execution of the Project is suspended, the Beneficiary shall ensure that the execution period is abbreviated to the minimum and resume execution as soon as circumstances permit, as well as notify the Programme Operator immediately of these actions. </w:t>
      </w:r>
    </w:p>
    <w:p w14:paraId="31428ACE" w14:textId="77777777" w:rsidR="00192F5A" w:rsidRPr="00A16077" w:rsidRDefault="00192F5A" w:rsidP="00595D1D">
      <w:pPr>
        <w:spacing w:after="0" w:line="240" w:lineRule="auto"/>
        <w:ind w:firstLine="709"/>
        <w:jc w:val="both"/>
        <w:rPr>
          <w:rFonts w:ascii="Verdana" w:hAnsi="Verdana"/>
          <w:sz w:val="20"/>
          <w:szCs w:val="20"/>
        </w:rPr>
      </w:pPr>
      <w:r>
        <w:rPr>
          <w:rFonts w:ascii="Verdana" w:hAnsi="Verdana"/>
          <w:b/>
          <w:sz w:val="20"/>
          <w:szCs w:val="20"/>
        </w:rPr>
        <w:t>(2)</w:t>
      </w:r>
      <w:r>
        <w:rPr>
          <w:rFonts w:ascii="Verdana" w:hAnsi="Verdana"/>
          <w:sz w:val="20"/>
          <w:szCs w:val="20"/>
        </w:rPr>
        <w:t xml:space="preserve"> In the event that the execution of the Project is suspended at the request of the Programme Operator, the Beneficiary must obtain from the Programme Operator a prior written approval to proceed with the implementation. </w:t>
      </w:r>
    </w:p>
    <w:p w14:paraId="3603C3DD" w14:textId="751DF5B6" w:rsidR="00E83FF1" w:rsidRPr="00A16077" w:rsidRDefault="00192F5A" w:rsidP="00D251EC">
      <w:pPr>
        <w:spacing w:after="0" w:line="240" w:lineRule="auto"/>
        <w:ind w:firstLine="709"/>
        <w:jc w:val="both"/>
        <w:rPr>
          <w:rFonts w:ascii="Verdana" w:eastAsia="Calibri" w:hAnsi="Verdana" w:cs="Times New Roman"/>
          <w:sz w:val="20"/>
          <w:szCs w:val="24"/>
        </w:rPr>
      </w:pPr>
      <w:r>
        <w:rPr>
          <w:rFonts w:ascii="Verdana" w:hAnsi="Verdana"/>
          <w:b/>
          <w:sz w:val="20"/>
          <w:szCs w:val="20"/>
        </w:rPr>
        <w:t>(3)</w:t>
      </w:r>
      <w:r>
        <w:rPr>
          <w:rFonts w:ascii="Verdana" w:hAnsi="Verdana"/>
          <w:sz w:val="20"/>
          <w:szCs w:val="20"/>
        </w:rPr>
        <w:t xml:space="preserve"> The duration of the Project shall be extended by a period equal to the period during which its execution has been suspended without prejudice to the possibility to amend and supplement the Grant Contract in order to adapt the Project to the new conditions of implementation. The extension of the duration of the Project may not include a period beyond </w:t>
      </w:r>
      <w:r w:rsidRPr="0084440E">
        <w:rPr>
          <w:rFonts w:ascii="Verdana" w:hAnsi="Verdana"/>
          <w:sz w:val="20"/>
          <w:szCs w:val="20"/>
        </w:rPr>
        <w:t>30 April 2024</w:t>
      </w:r>
      <w:r w:rsidRPr="00D85CD8">
        <w:rPr>
          <w:rFonts w:ascii="Verdana" w:hAnsi="Verdana"/>
          <w:sz w:val="20"/>
          <w:szCs w:val="20"/>
        </w:rPr>
        <w:t>.</w:t>
      </w:r>
    </w:p>
    <w:p w14:paraId="497DC11D" w14:textId="77777777" w:rsidR="00595D1D" w:rsidRPr="00A16077" w:rsidRDefault="00595D1D" w:rsidP="00595D1D">
      <w:pPr>
        <w:spacing w:after="0" w:line="240" w:lineRule="auto"/>
        <w:ind w:firstLine="709"/>
        <w:jc w:val="both"/>
        <w:rPr>
          <w:lang w:val="bg-BG" w:eastAsia="bg-BG"/>
        </w:rPr>
      </w:pPr>
    </w:p>
    <w:p w14:paraId="7866487A" w14:textId="1F67552E" w:rsidR="00192F5A" w:rsidRPr="00A16077" w:rsidRDefault="00192F5A" w:rsidP="00595D1D">
      <w:pPr>
        <w:spacing w:after="0" w:line="240" w:lineRule="auto"/>
        <w:ind w:firstLine="709"/>
        <w:jc w:val="both"/>
        <w:rPr>
          <w:rFonts w:ascii="Verdana" w:hAnsi="Verdana"/>
          <w:sz w:val="20"/>
          <w:szCs w:val="20"/>
        </w:rPr>
      </w:pPr>
      <w:r>
        <w:rPr>
          <w:rFonts w:ascii="Verdana" w:hAnsi="Verdana"/>
          <w:b/>
          <w:sz w:val="20"/>
          <w:szCs w:val="20"/>
        </w:rPr>
        <w:t>Art. 64. (1)</w:t>
      </w:r>
      <w:r>
        <w:rPr>
          <w:rFonts w:ascii="Verdana" w:hAnsi="Verdana"/>
          <w:sz w:val="20"/>
          <w:szCs w:val="20"/>
        </w:rPr>
        <w:t xml:space="preserve"> The Grant Contract may be terminated earlier with the mutual consent of the Programme Operator and the Beneficiary.</w:t>
      </w:r>
    </w:p>
    <w:p w14:paraId="06F77373" w14:textId="0D27E60B" w:rsidR="00192F5A" w:rsidRPr="00A16077" w:rsidRDefault="00192F5A" w:rsidP="00595D1D">
      <w:pPr>
        <w:spacing w:after="0" w:line="240" w:lineRule="auto"/>
        <w:ind w:firstLine="709"/>
        <w:jc w:val="both"/>
        <w:rPr>
          <w:rFonts w:ascii="Verdana" w:hAnsi="Verdana"/>
          <w:sz w:val="20"/>
          <w:szCs w:val="20"/>
        </w:rPr>
      </w:pPr>
      <w:r>
        <w:rPr>
          <w:rFonts w:ascii="Verdana" w:hAnsi="Verdana"/>
          <w:b/>
          <w:sz w:val="20"/>
          <w:szCs w:val="20"/>
        </w:rPr>
        <w:t>(2)</w:t>
      </w:r>
      <w:r>
        <w:rPr>
          <w:rFonts w:ascii="Verdana" w:hAnsi="Verdana"/>
          <w:sz w:val="20"/>
          <w:szCs w:val="20"/>
        </w:rPr>
        <w:t xml:space="preserve"> The Programme Operator may unilaterally terminate the Grant Agreement without notice and without paying any compensation in any of the following cases where:</w:t>
      </w:r>
    </w:p>
    <w:p w14:paraId="5E14B175" w14:textId="741459F8" w:rsidR="00192F5A" w:rsidRPr="00A16077" w:rsidRDefault="00192F5A" w:rsidP="00595D1D">
      <w:pPr>
        <w:spacing w:after="0" w:line="240" w:lineRule="auto"/>
        <w:ind w:firstLine="709"/>
        <w:jc w:val="both"/>
        <w:rPr>
          <w:rFonts w:ascii="Verdana" w:hAnsi="Verdana"/>
          <w:sz w:val="20"/>
          <w:szCs w:val="20"/>
        </w:rPr>
      </w:pPr>
      <w:r>
        <w:rPr>
          <w:rFonts w:ascii="Verdana" w:hAnsi="Verdana"/>
          <w:b/>
          <w:sz w:val="20"/>
          <w:szCs w:val="20"/>
        </w:rPr>
        <w:t>1.</w:t>
      </w:r>
      <w:r>
        <w:rPr>
          <w:rFonts w:ascii="Verdana" w:hAnsi="Verdana"/>
          <w:sz w:val="20"/>
          <w:szCs w:val="20"/>
        </w:rPr>
        <w:t xml:space="preserve"> </w:t>
      </w:r>
      <w:r w:rsidR="0028325A">
        <w:rPr>
          <w:rFonts w:ascii="Verdana" w:hAnsi="Verdana"/>
          <w:sz w:val="20"/>
          <w:szCs w:val="20"/>
        </w:rPr>
        <w:t>the Beneficiary</w:t>
      </w:r>
      <w:r w:rsidR="0028325A">
        <w:rPr>
          <w:rFonts w:ascii="Verdana" w:hAnsi="Verdana"/>
          <w:sz w:val="20"/>
          <w:szCs w:val="20"/>
        </w:rPr>
        <w:t xml:space="preserve"> </w:t>
      </w:r>
      <w:r>
        <w:rPr>
          <w:rFonts w:ascii="Verdana" w:hAnsi="Verdana"/>
          <w:sz w:val="20"/>
          <w:szCs w:val="20"/>
        </w:rPr>
        <w:t xml:space="preserve">unreasonably fails to fulfil any of its obligations and does not take action to make changes or fails to provide a satisfactory explanation within 5 working days after a written notice has been sent; </w:t>
      </w:r>
    </w:p>
    <w:p w14:paraId="5AE8B590" w14:textId="7FEE9056" w:rsidR="00192F5A" w:rsidRPr="00A16077" w:rsidRDefault="00192F5A" w:rsidP="00595D1D">
      <w:pPr>
        <w:spacing w:after="0" w:line="240" w:lineRule="auto"/>
        <w:ind w:firstLine="709"/>
        <w:jc w:val="both"/>
        <w:rPr>
          <w:rFonts w:ascii="Verdana" w:hAnsi="Verdana"/>
          <w:sz w:val="20"/>
          <w:szCs w:val="20"/>
        </w:rPr>
      </w:pPr>
      <w:r>
        <w:rPr>
          <w:rFonts w:ascii="Verdana" w:hAnsi="Verdana"/>
          <w:b/>
          <w:sz w:val="20"/>
          <w:szCs w:val="20"/>
        </w:rPr>
        <w:t>2.</w:t>
      </w:r>
      <w:r>
        <w:rPr>
          <w:rFonts w:ascii="Verdana" w:hAnsi="Verdana"/>
          <w:sz w:val="20"/>
          <w:szCs w:val="20"/>
        </w:rPr>
        <w:t xml:space="preserve"> </w:t>
      </w:r>
      <w:proofErr w:type="gramStart"/>
      <w:r w:rsidR="0028325A">
        <w:rPr>
          <w:rFonts w:ascii="Verdana" w:hAnsi="Verdana"/>
          <w:sz w:val="20"/>
          <w:szCs w:val="20"/>
        </w:rPr>
        <w:t>the</w:t>
      </w:r>
      <w:proofErr w:type="gramEnd"/>
      <w:r w:rsidR="0028325A">
        <w:rPr>
          <w:rFonts w:ascii="Verdana" w:hAnsi="Verdana"/>
          <w:sz w:val="20"/>
          <w:szCs w:val="20"/>
        </w:rPr>
        <w:t xml:space="preserve"> Beneficiary</w:t>
      </w:r>
      <w:r w:rsidR="0028325A">
        <w:rPr>
          <w:rFonts w:ascii="Verdana" w:hAnsi="Verdana"/>
          <w:sz w:val="20"/>
          <w:szCs w:val="20"/>
        </w:rPr>
        <w:t xml:space="preserve"> </w:t>
      </w:r>
      <w:r>
        <w:rPr>
          <w:rFonts w:ascii="Verdana" w:hAnsi="Verdana"/>
          <w:sz w:val="20"/>
          <w:szCs w:val="20"/>
        </w:rPr>
        <w:t xml:space="preserve">admit an irregularity in the conclusion and / or execution of the Project or the Contract within the meaning of these General Terms and Conditions where the results of such an irregularity cannot be corrected; </w:t>
      </w:r>
    </w:p>
    <w:p w14:paraId="4B7685E4" w14:textId="58A29524" w:rsidR="00192F5A" w:rsidRPr="00A16077" w:rsidRDefault="007F04AE" w:rsidP="00595D1D">
      <w:pPr>
        <w:spacing w:after="0" w:line="240" w:lineRule="auto"/>
        <w:ind w:firstLine="709"/>
        <w:jc w:val="both"/>
        <w:rPr>
          <w:rFonts w:ascii="Verdana" w:hAnsi="Verdana"/>
          <w:sz w:val="20"/>
          <w:szCs w:val="20"/>
        </w:rPr>
      </w:pPr>
      <w:r>
        <w:rPr>
          <w:rFonts w:ascii="Verdana" w:hAnsi="Verdana"/>
          <w:b/>
          <w:sz w:val="20"/>
          <w:szCs w:val="20"/>
        </w:rPr>
        <w:t>3</w:t>
      </w:r>
      <w:r w:rsidR="00192F5A">
        <w:rPr>
          <w:rFonts w:ascii="Verdana" w:hAnsi="Verdana"/>
          <w:b/>
          <w:sz w:val="20"/>
          <w:szCs w:val="20"/>
        </w:rPr>
        <w:t>.</w:t>
      </w:r>
      <w:r w:rsidR="00192F5A">
        <w:rPr>
          <w:rFonts w:ascii="Verdana" w:hAnsi="Verdana"/>
          <w:sz w:val="20"/>
          <w:szCs w:val="20"/>
        </w:rPr>
        <w:t xml:space="preserve"> </w:t>
      </w:r>
      <w:r w:rsidR="005543FD">
        <w:rPr>
          <w:rFonts w:ascii="Verdana" w:hAnsi="Verdana"/>
          <w:sz w:val="20"/>
          <w:szCs w:val="20"/>
        </w:rPr>
        <w:t>t</w:t>
      </w:r>
      <w:r w:rsidR="005543FD" w:rsidRPr="005543FD">
        <w:rPr>
          <w:rFonts w:ascii="Verdana" w:hAnsi="Verdana"/>
          <w:sz w:val="20"/>
          <w:szCs w:val="20"/>
        </w:rPr>
        <w:t>he Representative of the Beneficiary, and when the Beneficiary is an administration to a collective body of the executive power - the representative or any of the members of the collective body,</w:t>
      </w:r>
      <w:r w:rsidR="005543FD">
        <w:rPr>
          <w:rFonts w:ascii="Verdana" w:hAnsi="Verdana"/>
          <w:sz w:val="20"/>
          <w:szCs w:val="20"/>
        </w:rPr>
        <w:t xml:space="preserve"> </w:t>
      </w:r>
      <w:r w:rsidR="00192F5A">
        <w:rPr>
          <w:rFonts w:ascii="Verdana" w:hAnsi="Verdana"/>
          <w:sz w:val="20"/>
          <w:szCs w:val="20"/>
        </w:rPr>
        <w:t xml:space="preserve">has been convicted of fraud, corruption, involvement in criminal organizations or any other illegal activities detrimental to the financial interests of the European Union or the donor countries (Iceland, Liechtenstein and </w:t>
      </w:r>
      <w:r w:rsidR="005543FD">
        <w:rPr>
          <w:rFonts w:ascii="Verdana" w:hAnsi="Verdana"/>
          <w:sz w:val="20"/>
          <w:szCs w:val="20"/>
        </w:rPr>
        <w:t>Norway</w:t>
      </w:r>
      <w:r w:rsidR="00192F5A">
        <w:rPr>
          <w:rFonts w:ascii="Verdana" w:hAnsi="Verdana"/>
          <w:sz w:val="20"/>
          <w:szCs w:val="20"/>
        </w:rPr>
        <w:t xml:space="preserve">); </w:t>
      </w:r>
    </w:p>
    <w:p w14:paraId="1CFB6927" w14:textId="12953371" w:rsidR="00192F5A" w:rsidRPr="00A16077" w:rsidRDefault="007F04AE" w:rsidP="00595D1D">
      <w:pPr>
        <w:spacing w:after="0" w:line="240" w:lineRule="auto"/>
        <w:ind w:firstLine="709"/>
        <w:jc w:val="both"/>
        <w:rPr>
          <w:rFonts w:ascii="Verdana" w:hAnsi="Verdana"/>
          <w:sz w:val="20"/>
          <w:szCs w:val="20"/>
        </w:rPr>
      </w:pPr>
      <w:r>
        <w:rPr>
          <w:rFonts w:ascii="Verdana" w:hAnsi="Verdana"/>
          <w:b/>
          <w:sz w:val="20"/>
          <w:szCs w:val="20"/>
        </w:rPr>
        <w:t>4</w:t>
      </w:r>
      <w:r w:rsidR="00192F5A">
        <w:rPr>
          <w:rFonts w:ascii="Verdana" w:hAnsi="Verdana"/>
          <w:b/>
          <w:sz w:val="20"/>
          <w:szCs w:val="20"/>
        </w:rPr>
        <w:t>.</w:t>
      </w:r>
      <w:r w:rsidR="00192F5A">
        <w:rPr>
          <w:rFonts w:ascii="Verdana" w:hAnsi="Verdana"/>
          <w:sz w:val="20"/>
          <w:szCs w:val="20"/>
        </w:rPr>
        <w:t xml:space="preserve"> </w:t>
      </w:r>
      <w:proofErr w:type="gramStart"/>
      <w:r w:rsidR="00192F5A">
        <w:rPr>
          <w:rFonts w:ascii="Verdana" w:hAnsi="Verdana"/>
          <w:sz w:val="20"/>
          <w:szCs w:val="20"/>
        </w:rPr>
        <w:t>has</w:t>
      </w:r>
      <w:proofErr w:type="gramEnd"/>
      <w:r w:rsidR="00192F5A">
        <w:rPr>
          <w:rFonts w:ascii="Verdana" w:hAnsi="Verdana"/>
          <w:sz w:val="20"/>
          <w:szCs w:val="20"/>
        </w:rPr>
        <w:t xml:space="preserve"> been proven </w:t>
      </w:r>
      <w:r>
        <w:rPr>
          <w:rFonts w:ascii="Verdana" w:hAnsi="Verdana"/>
          <w:sz w:val="20"/>
          <w:szCs w:val="20"/>
        </w:rPr>
        <w:t xml:space="preserve">that </w:t>
      </w:r>
      <w:r w:rsidRPr="007F04AE">
        <w:rPr>
          <w:rFonts w:ascii="Verdana" w:hAnsi="Verdana"/>
          <w:sz w:val="20"/>
          <w:szCs w:val="20"/>
        </w:rPr>
        <w:t>Beneficiary</w:t>
      </w:r>
      <w:r w:rsidR="00192F5A">
        <w:rPr>
          <w:rFonts w:ascii="Verdana" w:hAnsi="Verdana"/>
          <w:sz w:val="20"/>
          <w:szCs w:val="20"/>
        </w:rPr>
        <w:t xml:space="preserve"> ha</w:t>
      </w:r>
      <w:r>
        <w:rPr>
          <w:rFonts w:ascii="Verdana" w:hAnsi="Verdana"/>
          <w:sz w:val="20"/>
          <w:szCs w:val="20"/>
        </w:rPr>
        <w:t>s</w:t>
      </w:r>
      <w:r w:rsidR="00192F5A">
        <w:rPr>
          <w:rFonts w:ascii="Verdana" w:hAnsi="Verdana"/>
          <w:sz w:val="20"/>
          <w:szCs w:val="20"/>
        </w:rPr>
        <w:t xml:space="preserve"> declared untrue or incomplete data in order to obtain the grant aid subject to the Grant Contract or has submitted a statement or report that does not reflect the actual situation; </w:t>
      </w:r>
    </w:p>
    <w:p w14:paraId="66829AB5" w14:textId="538E7A63" w:rsidR="00192F5A" w:rsidRPr="00A16077" w:rsidRDefault="00581787" w:rsidP="00595D1D">
      <w:pPr>
        <w:spacing w:after="0" w:line="240" w:lineRule="auto"/>
        <w:ind w:firstLine="709"/>
        <w:jc w:val="both"/>
        <w:rPr>
          <w:rFonts w:ascii="Verdana" w:hAnsi="Verdana"/>
          <w:sz w:val="20"/>
          <w:szCs w:val="20"/>
        </w:rPr>
      </w:pPr>
      <w:r>
        <w:rPr>
          <w:rFonts w:ascii="Verdana" w:hAnsi="Verdana"/>
          <w:b/>
          <w:sz w:val="20"/>
          <w:szCs w:val="20"/>
        </w:rPr>
        <w:t>5</w:t>
      </w:r>
      <w:bookmarkStart w:id="2" w:name="_GoBack"/>
      <w:bookmarkEnd w:id="2"/>
      <w:r w:rsidR="005B7F14">
        <w:rPr>
          <w:rFonts w:ascii="Verdana" w:hAnsi="Verdana"/>
          <w:b/>
          <w:sz w:val="20"/>
          <w:szCs w:val="20"/>
        </w:rPr>
        <w:t>.</w:t>
      </w:r>
      <w:r w:rsidR="005B7F14">
        <w:rPr>
          <w:rFonts w:ascii="Verdana" w:hAnsi="Verdana"/>
          <w:sz w:val="20"/>
          <w:szCs w:val="20"/>
        </w:rPr>
        <w:t xml:space="preserve"> on the basis of other grounds stated in the Grant Contract.</w:t>
      </w:r>
    </w:p>
    <w:p w14:paraId="3B75F4BC" w14:textId="786244A2" w:rsidR="00192F5A" w:rsidRPr="00A16077" w:rsidRDefault="00192F5A" w:rsidP="00595D1D">
      <w:pPr>
        <w:spacing w:after="0" w:line="240" w:lineRule="auto"/>
        <w:ind w:firstLine="709"/>
        <w:jc w:val="both"/>
        <w:rPr>
          <w:rFonts w:ascii="Verdana" w:hAnsi="Verdana"/>
          <w:sz w:val="20"/>
          <w:szCs w:val="20"/>
        </w:rPr>
      </w:pPr>
      <w:r>
        <w:rPr>
          <w:rFonts w:ascii="Verdana" w:hAnsi="Verdana"/>
          <w:b/>
          <w:sz w:val="20"/>
          <w:szCs w:val="20"/>
        </w:rPr>
        <w:t xml:space="preserve">(3) </w:t>
      </w:r>
      <w:r>
        <w:rPr>
          <w:rFonts w:ascii="Verdana" w:hAnsi="Verdana"/>
          <w:sz w:val="20"/>
          <w:szCs w:val="20"/>
        </w:rPr>
        <w:t xml:space="preserve">The Programme Operator may unilaterally terminate the Grant Contract without notice and without paying any compensations also in case the Programme Agreement between the FM Committee and the National </w:t>
      </w:r>
      <w:r w:rsidR="00341E8D">
        <w:rPr>
          <w:rFonts w:ascii="Verdana" w:hAnsi="Verdana"/>
          <w:sz w:val="20"/>
          <w:szCs w:val="20"/>
        </w:rPr>
        <w:t>Focal point</w:t>
      </w:r>
      <w:r>
        <w:rPr>
          <w:rFonts w:ascii="Verdana" w:hAnsi="Verdana"/>
          <w:sz w:val="20"/>
          <w:szCs w:val="20"/>
        </w:rPr>
        <w:t xml:space="preserve"> for financing </w:t>
      </w:r>
      <w:r w:rsidR="005433F8">
        <w:rPr>
          <w:rFonts w:ascii="Verdana" w:hAnsi="Verdana"/>
          <w:sz w:val="20"/>
          <w:szCs w:val="20"/>
          <w:lang w:val="bg-BG"/>
        </w:rPr>
        <w:t xml:space="preserve">the </w:t>
      </w:r>
      <w:r>
        <w:rPr>
          <w:rFonts w:ascii="Verdana" w:hAnsi="Verdana"/>
          <w:sz w:val="20"/>
          <w:szCs w:val="20"/>
        </w:rPr>
        <w:t xml:space="preserve">Programme and/or the Agreement between the </w:t>
      </w:r>
      <w:proofErr w:type="spellStart"/>
      <w:r w:rsidR="009823AA">
        <w:rPr>
          <w:rFonts w:ascii="Verdana" w:hAnsi="Verdana"/>
          <w:sz w:val="20"/>
          <w:szCs w:val="20"/>
        </w:rPr>
        <w:t>NFP</w:t>
      </w:r>
      <w:proofErr w:type="spellEnd"/>
      <w:r w:rsidR="009823AA">
        <w:rPr>
          <w:rFonts w:ascii="Verdana" w:hAnsi="Verdana"/>
          <w:sz w:val="20"/>
          <w:szCs w:val="20"/>
        </w:rPr>
        <w:t xml:space="preserve"> </w:t>
      </w:r>
      <w:r>
        <w:rPr>
          <w:rFonts w:ascii="Verdana" w:hAnsi="Verdana"/>
          <w:sz w:val="20"/>
          <w:szCs w:val="20"/>
        </w:rPr>
        <w:t>and the Programme Operator for the implementation of the Programme has been cancelled.</w:t>
      </w:r>
    </w:p>
    <w:p w14:paraId="373AA81D" w14:textId="77777777" w:rsidR="00192F5A" w:rsidRPr="00A16077" w:rsidRDefault="00192F5A" w:rsidP="00595D1D">
      <w:pPr>
        <w:spacing w:after="0" w:line="240" w:lineRule="auto"/>
        <w:ind w:firstLine="709"/>
        <w:jc w:val="both"/>
        <w:rPr>
          <w:rFonts w:ascii="Verdana" w:eastAsia="Times New Roman" w:hAnsi="Verdana"/>
          <w:b/>
          <w:sz w:val="20"/>
          <w:szCs w:val="20"/>
          <w:lang w:val="bg-BG" w:eastAsia="bg-BG"/>
        </w:rPr>
      </w:pPr>
    </w:p>
    <w:p w14:paraId="605035E0" w14:textId="5A3B804E" w:rsidR="00504F0D" w:rsidRPr="00A16077" w:rsidRDefault="00504F0D" w:rsidP="00595D1D">
      <w:pPr>
        <w:spacing w:after="0" w:line="240" w:lineRule="auto"/>
        <w:ind w:firstLine="709"/>
        <w:jc w:val="both"/>
        <w:rPr>
          <w:rFonts w:ascii="Verdana" w:eastAsia="Times New Roman" w:hAnsi="Verdana"/>
          <w:sz w:val="20"/>
          <w:szCs w:val="20"/>
        </w:rPr>
      </w:pPr>
      <w:r>
        <w:rPr>
          <w:rFonts w:ascii="Verdana" w:hAnsi="Verdana"/>
          <w:b/>
          <w:sz w:val="20"/>
          <w:szCs w:val="20"/>
        </w:rPr>
        <w:t>Art. 65.</w:t>
      </w:r>
      <w:r>
        <w:rPr>
          <w:rFonts w:ascii="Verdana" w:hAnsi="Verdana"/>
          <w:sz w:val="20"/>
          <w:szCs w:val="20"/>
        </w:rPr>
        <w:t xml:space="preserve"> </w:t>
      </w:r>
      <w:r>
        <w:rPr>
          <w:rFonts w:ascii="Verdana" w:hAnsi="Verdana"/>
          <w:b/>
          <w:sz w:val="20"/>
          <w:szCs w:val="20"/>
        </w:rPr>
        <w:t>(1)</w:t>
      </w:r>
      <w:r>
        <w:rPr>
          <w:rFonts w:ascii="Verdana" w:hAnsi="Verdana"/>
          <w:sz w:val="20"/>
          <w:szCs w:val="20"/>
        </w:rPr>
        <w:t xml:space="preserve"> In case of early termination of the Contract, the Beneficiary shall prepare a final report (a final technical report and a final financial statement).</w:t>
      </w:r>
    </w:p>
    <w:p w14:paraId="002FCE50" w14:textId="77777777" w:rsidR="00504F0D" w:rsidRPr="00A16077" w:rsidRDefault="00504F0D" w:rsidP="00595D1D">
      <w:pPr>
        <w:spacing w:after="0" w:line="240" w:lineRule="auto"/>
        <w:ind w:firstLine="709"/>
        <w:jc w:val="both"/>
        <w:rPr>
          <w:rFonts w:ascii="Verdana" w:eastAsia="Times New Roman" w:hAnsi="Verdana"/>
          <w:sz w:val="20"/>
          <w:szCs w:val="20"/>
        </w:rPr>
      </w:pPr>
      <w:r>
        <w:rPr>
          <w:rFonts w:ascii="Verdana" w:hAnsi="Verdana"/>
          <w:b/>
          <w:sz w:val="20"/>
          <w:szCs w:val="20"/>
        </w:rPr>
        <w:t>(2)</w:t>
      </w:r>
      <w:r>
        <w:rPr>
          <w:rFonts w:ascii="Verdana" w:hAnsi="Verdana"/>
          <w:sz w:val="20"/>
          <w:szCs w:val="20"/>
        </w:rPr>
        <w:t xml:space="preserve"> The Beneficiary shall be entitled to receive only such part of the grant that corresponds to the actually executed part of the Project that has been duly approved as such by the Programme Operator. </w:t>
      </w:r>
    </w:p>
    <w:p w14:paraId="450A70CF" w14:textId="77777777" w:rsidR="00D777E8" w:rsidRPr="00A16077" w:rsidRDefault="00504F0D" w:rsidP="00595D1D">
      <w:pPr>
        <w:spacing w:after="0" w:line="240" w:lineRule="auto"/>
        <w:ind w:firstLine="709"/>
        <w:jc w:val="both"/>
        <w:rPr>
          <w:rFonts w:ascii="Verdana" w:hAnsi="Verdana"/>
          <w:b/>
          <w:sz w:val="20"/>
          <w:szCs w:val="20"/>
        </w:rPr>
      </w:pPr>
      <w:r>
        <w:rPr>
          <w:rFonts w:ascii="Verdana" w:hAnsi="Verdana"/>
          <w:b/>
          <w:sz w:val="20"/>
          <w:szCs w:val="20"/>
        </w:rPr>
        <w:t>(3)</w:t>
      </w:r>
      <w:r>
        <w:rPr>
          <w:rFonts w:ascii="Verdana" w:hAnsi="Verdana"/>
          <w:sz w:val="20"/>
          <w:szCs w:val="20"/>
        </w:rPr>
        <w:t xml:space="preserve"> No costs related to contracts between the Beneficiary and third parties that are to be executed after the earlier termination of the Contract shall be paid.</w:t>
      </w:r>
      <w:r>
        <w:rPr>
          <w:rFonts w:ascii="Verdana" w:hAnsi="Verdana"/>
          <w:b/>
          <w:sz w:val="20"/>
          <w:szCs w:val="20"/>
        </w:rPr>
        <w:t xml:space="preserve"> </w:t>
      </w:r>
    </w:p>
    <w:p w14:paraId="3C969350" w14:textId="77777777" w:rsidR="005B79EF" w:rsidRPr="00A16077" w:rsidRDefault="005B79EF" w:rsidP="005B79EF">
      <w:pPr>
        <w:rPr>
          <w:lang w:val="bg-BG" w:eastAsia="bg-BG"/>
        </w:rPr>
      </w:pPr>
    </w:p>
    <w:p w14:paraId="779E2B51" w14:textId="77777777" w:rsidR="00C813A4" w:rsidRPr="00A16077" w:rsidRDefault="00595D1D" w:rsidP="00CA43F8">
      <w:pPr>
        <w:pStyle w:val="Heading1"/>
        <w:numPr>
          <w:ilvl w:val="0"/>
          <w:numId w:val="3"/>
        </w:numPr>
        <w:spacing w:before="120" w:after="0" w:line="240" w:lineRule="auto"/>
        <w:ind w:left="0" w:firstLine="0"/>
        <w:jc w:val="center"/>
        <w:rPr>
          <w:color w:val="auto"/>
          <w:szCs w:val="20"/>
        </w:rPr>
      </w:pPr>
      <w:r>
        <w:rPr>
          <w:color w:val="auto"/>
          <w:szCs w:val="20"/>
        </w:rPr>
        <w:t>SUSPENSION AND TERMINATION OF THE FINANCING. RECOVERY</w:t>
      </w:r>
    </w:p>
    <w:p w14:paraId="09F0B8AB" w14:textId="77777777" w:rsidR="000149E1" w:rsidRPr="00A16077" w:rsidRDefault="000149E1" w:rsidP="00595D1D">
      <w:pPr>
        <w:spacing w:after="0" w:line="240" w:lineRule="auto"/>
        <w:ind w:firstLine="709"/>
        <w:jc w:val="both"/>
        <w:rPr>
          <w:rFonts w:ascii="Verdana" w:hAnsi="Verdana"/>
          <w:b/>
          <w:sz w:val="20"/>
          <w:lang w:val="bg-BG" w:eastAsia="bg-BG"/>
        </w:rPr>
      </w:pPr>
    </w:p>
    <w:p w14:paraId="72E91D82" w14:textId="37B60BD3" w:rsidR="00595D1D" w:rsidRPr="00A16077" w:rsidRDefault="00595D1D" w:rsidP="00595D1D">
      <w:pPr>
        <w:spacing w:after="0" w:line="240" w:lineRule="auto"/>
        <w:ind w:firstLine="709"/>
        <w:jc w:val="both"/>
        <w:rPr>
          <w:rFonts w:ascii="Verdana" w:eastAsia="Times New Roman" w:hAnsi="Verdana"/>
          <w:sz w:val="20"/>
          <w:szCs w:val="20"/>
        </w:rPr>
      </w:pPr>
      <w:r>
        <w:rPr>
          <w:rFonts w:ascii="Verdana" w:hAnsi="Verdana"/>
          <w:b/>
          <w:sz w:val="20"/>
          <w:szCs w:val="20"/>
        </w:rPr>
        <w:t>Art. 66.</w:t>
      </w:r>
      <w:r>
        <w:rPr>
          <w:rFonts w:ascii="Verdana" w:hAnsi="Verdana"/>
          <w:sz w:val="20"/>
          <w:szCs w:val="20"/>
        </w:rPr>
        <w:t xml:space="preserve"> If the Beneficiary fails to fulfil a contractual obligation, the Programme Operator may take preventive measures which consist in the suspension of payments without notice.</w:t>
      </w:r>
    </w:p>
    <w:p w14:paraId="741DF690" w14:textId="77777777" w:rsidR="00595D1D" w:rsidRPr="00A16077" w:rsidRDefault="00595D1D" w:rsidP="00595D1D">
      <w:pPr>
        <w:spacing w:after="0" w:line="240" w:lineRule="auto"/>
        <w:ind w:firstLine="709"/>
        <w:rPr>
          <w:lang w:val="bg-BG" w:eastAsia="bg-BG"/>
        </w:rPr>
      </w:pPr>
    </w:p>
    <w:p w14:paraId="3C88F9B5" w14:textId="5DF06F2C" w:rsidR="00595D1D" w:rsidRPr="00A16077" w:rsidRDefault="00595D1D" w:rsidP="00595D1D">
      <w:pPr>
        <w:spacing w:after="0" w:line="240" w:lineRule="auto"/>
        <w:ind w:firstLine="709"/>
        <w:jc w:val="both"/>
        <w:rPr>
          <w:rFonts w:ascii="Verdana" w:eastAsia="Times New Roman" w:hAnsi="Verdana"/>
          <w:sz w:val="20"/>
          <w:szCs w:val="20"/>
        </w:rPr>
      </w:pPr>
      <w:r>
        <w:rPr>
          <w:rFonts w:ascii="Verdana" w:hAnsi="Verdana"/>
          <w:b/>
          <w:sz w:val="20"/>
          <w:szCs w:val="20"/>
        </w:rPr>
        <w:t>Art. 67.</w:t>
      </w:r>
      <w:r>
        <w:rPr>
          <w:rFonts w:ascii="Verdana" w:hAnsi="Verdana"/>
          <w:sz w:val="20"/>
          <w:szCs w:val="20"/>
        </w:rPr>
        <w:t xml:space="preserve"> </w:t>
      </w:r>
      <w:r>
        <w:rPr>
          <w:rFonts w:ascii="Verdana" w:hAnsi="Verdana"/>
          <w:b/>
          <w:sz w:val="20"/>
          <w:szCs w:val="20"/>
        </w:rPr>
        <w:t>(1)</w:t>
      </w:r>
      <w:r>
        <w:rPr>
          <w:rFonts w:ascii="Verdana" w:hAnsi="Verdana"/>
          <w:sz w:val="20"/>
          <w:szCs w:val="20"/>
        </w:rPr>
        <w:t xml:space="preserve"> If the Project has not been implemented or has been implemented inaccurately, incompletely or with delay, the Programme Operator may, with a duly reasoned decision, refuse to pay the grant and request repayment of the amounts paid or may reduce the grant initially foreseen in proportion to the actually executed part of the Project under these General Terms and Conditions and the Grant Contract.</w:t>
      </w:r>
    </w:p>
    <w:p w14:paraId="6DE07748" w14:textId="77777777" w:rsidR="00B17537" w:rsidRPr="00A16077" w:rsidRDefault="00D10C04" w:rsidP="00D10C04">
      <w:pPr>
        <w:spacing w:after="0" w:line="240" w:lineRule="auto"/>
        <w:ind w:firstLine="709"/>
        <w:jc w:val="both"/>
        <w:rPr>
          <w:rFonts w:ascii="Verdana" w:eastAsia="Times New Roman" w:hAnsi="Verdana"/>
          <w:sz w:val="20"/>
          <w:szCs w:val="20"/>
        </w:rPr>
      </w:pPr>
      <w:r>
        <w:rPr>
          <w:rFonts w:ascii="Verdana" w:hAnsi="Verdana"/>
          <w:b/>
          <w:sz w:val="20"/>
          <w:szCs w:val="20"/>
        </w:rPr>
        <w:t>(2)</w:t>
      </w:r>
      <w:r>
        <w:rPr>
          <w:rFonts w:ascii="Verdana" w:hAnsi="Verdana"/>
          <w:sz w:val="20"/>
          <w:szCs w:val="20"/>
        </w:rPr>
        <w:t xml:space="preserve"> If the Beneficiary fails to fulfil a contractual obligation after completion of the Project, the Programme Operator may, with a duly reasoned decision, request repayment of amounts paid corresponding to the type and severity of the default and its effect on the achieved objectives and results of the implemented Project.</w:t>
      </w:r>
    </w:p>
    <w:p w14:paraId="574CFFE3" w14:textId="6BE5DCCC" w:rsidR="00907AC7" w:rsidRPr="00A16077" w:rsidRDefault="00595D1D" w:rsidP="00B17537">
      <w:pPr>
        <w:spacing w:after="0" w:line="240" w:lineRule="auto"/>
        <w:ind w:firstLine="709"/>
        <w:jc w:val="both"/>
        <w:rPr>
          <w:rFonts w:ascii="Verdana" w:eastAsia="Times New Roman" w:hAnsi="Verdana"/>
          <w:sz w:val="20"/>
          <w:szCs w:val="20"/>
        </w:rPr>
      </w:pPr>
      <w:r>
        <w:rPr>
          <w:rFonts w:ascii="Verdana" w:hAnsi="Verdana"/>
          <w:b/>
          <w:sz w:val="20"/>
          <w:szCs w:val="20"/>
        </w:rPr>
        <w:t>(3)</w:t>
      </w:r>
      <w:r>
        <w:rPr>
          <w:rFonts w:ascii="Verdana" w:hAnsi="Verdana"/>
          <w:sz w:val="20"/>
          <w:szCs w:val="20"/>
        </w:rPr>
        <w:t xml:space="preserve"> The Beneficiary may submit a written objection to the Programme Operator against a decision of the Programme Operator under para. 1 or 2 within 15 working days of receiving the decision and shall attach thereto the evidence that the Beneficiary deems necessary.</w:t>
      </w:r>
    </w:p>
    <w:p w14:paraId="400195AF" w14:textId="77777777" w:rsidR="00907AC7" w:rsidRPr="00347A0A" w:rsidRDefault="00907AC7" w:rsidP="00B17537">
      <w:pPr>
        <w:spacing w:after="0" w:line="240" w:lineRule="auto"/>
        <w:ind w:firstLine="709"/>
        <w:jc w:val="both"/>
        <w:rPr>
          <w:rFonts w:ascii="Verdana" w:eastAsia="Times New Roman" w:hAnsi="Verdana"/>
          <w:sz w:val="20"/>
          <w:szCs w:val="20"/>
          <w:lang w:val="en-US" w:eastAsia="bg-BG"/>
        </w:rPr>
      </w:pPr>
    </w:p>
    <w:p w14:paraId="17D83BD5" w14:textId="4C73C5EF" w:rsidR="00595D1D" w:rsidRPr="00A16077" w:rsidRDefault="00595D1D" w:rsidP="00907AC7">
      <w:pPr>
        <w:spacing w:after="0" w:line="240" w:lineRule="auto"/>
        <w:ind w:firstLine="709"/>
        <w:jc w:val="both"/>
        <w:rPr>
          <w:rFonts w:ascii="Verdana" w:hAnsi="Verdana"/>
          <w:sz w:val="20"/>
          <w:szCs w:val="20"/>
        </w:rPr>
      </w:pPr>
      <w:r>
        <w:rPr>
          <w:rFonts w:ascii="Verdana" w:hAnsi="Verdana"/>
          <w:b/>
          <w:sz w:val="20"/>
          <w:szCs w:val="20"/>
        </w:rPr>
        <w:t xml:space="preserve">Art. 68. </w:t>
      </w:r>
      <w:r>
        <w:rPr>
          <w:rFonts w:ascii="Verdana" w:hAnsi="Verdana"/>
          <w:sz w:val="20"/>
          <w:szCs w:val="20"/>
        </w:rPr>
        <w:t xml:space="preserve">The Programme Operator may suspend or terminate the Project funding when such a decision has been taken by the </w:t>
      </w:r>
      <w:proofErr w:type="spellStart"/>
      <w:r w:rsidR="009823AA">
        <w:rPr>
          <w:rFonts w:ascii="Verdana" w:hAnsi="Verdana"/>
          <w:sz w:val="20"/>
          <w:szCs w:val="20"/>
        </w:rPr>
        <w:t>NFP</w:t>
      </w:r>
      <w:proofErr w:type="spellEnd"/>
      <w:r w:rsidR="009823AA">
        <w:rPr>
          <w:rFonts w:ascii="Verdana" w:hAnsi="Verdana"/>
          <w:sz w:val="20"/>
          <w:szCs w:val="20"/>
        </w:rPr>
        <w:t xml:space="preserve"> </w:t>
      </w:r>
      <w:r>
        <w:rPr>
          <w:rFonts w:ascii="Verdana" w:hAnsi="Verdana"/>
          <w:sz w:val="20"/>
          <w:szCs w:val="20"/>
        </w:rPr>
        <w:t xml:space="preserve">or the </w:t>
      </w:r>
      <w:proofErr w:type="spellStart"/>
      <w:r w:rsidR="00341E8D">
        <w:rPr>
          <w:rFonts w:ascii="Verdana" w:hAnsi="Verdana"/>
          <w:sz w:val="20"/>
          <w:szCs w:val="20"/>
        </w:rPr>
        <w:t>FMO</w:t>
      </w:r>
      <w:proofErr w:type="spellEnd"/>
      <w:r>
        <w:rPr>
          <w:rFonts w:ascii="Verdana" w:hAnsi="Verdana"/>
          <w:sz w:val="20"/>
          <w:szCs w:val="20"/>
        </w:rPr>
        <w:t>.</w:t>
      </w:r>
    </w:p>
    <w:p w14:paraId="5D7C2B60" w14:textId="77777777" w:rsidR="00595D1D" w:rsidRPr="00A16077" w:rsidRDefault="00595D1D" w:rsidP="00595D1D">
      <w:pPr>
        <w:spacing w:after="0" w:line="240" w:lineRule="auto"/>
        <w:ind w:firstLine="709"/>
        <w:jc w:val="both"/>
        <w:rPr>
          <w:rFonts w:ascii="Verdana" w:eastAsia="Times New Roman" w:hAnsi="Verdana"/>
          <w:b/>
          <w:sz w:val="20"/>
          <w:szCs w:val="20"/>
          <w:lang w:val="bg-BG" w:eastAsia="bg-BG"/>
        </w:rPr>
      </w:pPr>
    </w:p>
    <w:p w14:paraId="7F98E946" w14:textId="3160A3AB" w:rsidR="00C45667" w:rsidRPr="00A16077" w:rsidRDefault="00C45667" w:rsidP="00595D1D">
      <w:pPr>
        <w:spacing w:after="0" w:line="240" w:lineRule="auto"/>
        <w:ind w:firstLine="709"/>
        <w:jc w:val="both"/>
        <w:rPr>
          <w:rFonts w:ascii="Verdana" w:hAnsi="Verdana"/>
          <w:sz w:val="20"/>
        </w:rPr>
      </w:pPr>
      <w:r>
        <w:rPr>
          <w:rFonts w:ascii="Verdana" w:hAnsi="Verdana"/>
          <w:b/>
          <w:sz w:val="20"/>
        </w:rPr>
        <w:t xml:space="preserve">Art. 69. (1) </w:t>
      </w:r>
      <w:r>
        <w:rPr>
          <w:rFonts w:ascii="Verdana" w:hAnsi="Verdana"/>
          <w:sz w:val="20"/>
        </w:rPr>
        <w:t xml:space="preserve">The Beneficiary shall refund to the Programme Operator any unduly paid amounts, the amounts under detected irregularities where those are due to a default (an action or omission) on the part of the Beneficiary, as well as any unduly received amounts, including in the case of detected double financing of activities or costs or upon early termination, except in cases of early termination by mutual agreement, as well as the interest due on these amounts. The Beneficiary shall refund the amounts also in the cases under Art. 67, as well as when a decision has been taken by the FM Committee or the </w:t>
      </w:r>
      <w:proofErr w:type="spellStart"/>
      <w:r>
        <w:rPr>
          <w:rFonts w:ascii="Verdana" w:hAnsi="Verdana"/>
          <w:sz w:val="20"/>
        </w:rPr>
        <w:t>N</w:t>
      </w:r>
      <w:r w:rsidR="00523231">
        <w:rPr>
          <w:rFonts w:ascii="Verdana" w:hAnsi="Verdana"/>
          <w:sz w:val="20"/>
        </w:rPr>
        <w:t>FP</w:t>
      </w:r>
      <w:proofErr w:type="spellEnd"/>
      <w:r>
        <w:rPr>
          <w:rFonts w:ascii="Verdana" w:hAnsi="Verdana"/>
          <w:sz w:val="20"/>
        </w:rPr>
        <w:t>.</w:t>
      </w:r>
    </w:p>
    <w:p w14:paraId="283A15BF" w14:textId="6CF602A5" w:rsidR="00CA43F8" w:rsidRPr="00A16077" w:rsidRDefault="00C45667" w:rsidP="00595D1D">
      <w:pPr>
        <w:spacing w:after="0" w:line="240" w:lineRule="auto"/>
        <w:ind w:firstLine="709"/>
        <w:contextualSpacing/>
        <w:jc w:val="both"/>
        <w:rPr>
          <w:rFonts w:ascii="Verdana" w:eastAsia="Times New Roman" w:hAnsi="Verdana"/>
          <w:sz w:val="20"/>
          <w:szCs w:val="20"/>
        </w:rPr>
      </w:pPr>
      <w:r>
        <w:rPr>
          <w:rFonts w:ascii="Verdana" w:hAnsi="Verdana"/>
          <w:b/>
          <w:sz w:val="20"/>
        </w:rPr>
        <w:t xml:space="preserve">(2) </w:t>
      </w:r>
      <w:r>
        <w:rPr>
          <w:rFonts w:ascii="Verdana" w:hAnsi="Verdana"/>
          <w:sz w:val="20"/>
        </w:rPr>
        <w:t xml:space="preserve">The amounts under para. 1 shall be refunded by the Beneficiary within the period of voluntary reimbursement – 14 days from receipt of an invitation for voluntary reimbursement sent by the </w:t>
      </w:r>
      <w:r>
        <w:rPr>
          <w:rFonts w:ascii="Verdana" w:hAnsi="Verdana"/>
          <w:sz w:val="20"/>
          <w:szCs w:val="20"/>
        </w:rPr>
        <w:t xml:space="preserve">Programme Operator </w:t>
      </w:r>
      <w:r>
        <w:rPr>
          <w:rFonts w:ascii="Verdana" w:hAnsi="Verdana"/>
          <w:sz w:val="20"/>
        </w:rPr>
        <w:t>to the bank account specified in the invitation.</w:t>
      </w:r>
      <w:r>
        <w:rPr>
          <w:rFonts w:ascii="Verdana" w:hAnsi="Verdana"/>
          <w:sz w:val="20"/>
          <w:szCs w:val="20"/>
        </w:rPr>
        <w:t xml:space="preserve"> </w:t>
      </w:r>
    </w:p>
    <w:p w14:paraId="576108D7" w14:textId="6373B41B" w:rsidR="00CA43F8" w:rsidRPr="00A16077" w:rsidRDefault="00CA43F8" w:rsidP="00595D1D">
      <w:pPr>
        <w:pStyle w:val="Default"/>
        <w:ind w:firstLine="709"/>
        <w:jc w:val="both"/>
        <w:rPr>
          <w:rFonts w:ascii="Verdana" w:hAnsi="Verdana"/>
          <w:color w:val="auto"/>
          <w:sz w:val="20"/>
          <w:szCs w:val="20"/>
        </w:rPr>
      </w:pPr>
      <w:r>
        <w:rPr>
          <w:rFonts w:ascii="Verdana" w:hAnsi="Verdana"/>
          <w:b/>
          <w:color w:val="auto"/>
          <w:sz w:val="20"/>
          <w:szCs w:val="20"/>
        </w:rPr>
        <w:t>(3)</w:t>
      </w:r>
      <w:r>
        <w:rPr>
          <w:rFonts w:ascii="Verdana" w:hAnsi="Verdana"/>
          <w:color w:val="auto"/>
          <w:sz w:val="20"/>
          <w:szCs w:val="20"/>
        </w:rPr>
        <w:t xml:space="preserve"> After the Beneficiary repays the amount due, the Programme Operator shall inform the </w:t>
      </w:r>
      <w:proofErr w:type="spellStart"/>
      <w:r w:rsidR="009823AA">
        <w:rPr>
          <w:rFonts w:ascii="Verdana" w:hAnsi="Verdana"/>
          <w:color w:val="auto"/>
          <w:sz w:val="20"/>
          <w:szCs w:val="20"/>
        </w:rPr>
        <w:t>NFP</w:t>
      </w:r>
      <w:proofErr w:type="spellEnd"/>
      <w:r w:rsidR="009823AA">
        <w:rPr>
          <w:rFonts w:ascii="Verdana" w:hAnsi="Verdana"/>
          <w:color w:val="auto"/>
          <w:sz w:val="20"/>
          <w:szCs w:val="20"/>
        </w:rPr>
        <w:t xml:space="preserve"> </w:t>
      </w:r>
      <w:r>
        <w:rPr>
          <w:rFonts w:ascii="Verdana" w:hAnsi="Verdana"/>
          <w:color w:val="auto"/>
          <w:sz w:val="20"/>
          <w:szCs w:val="20"/>
        </w:rPr>
        <w:t>and the Certifying Authority in writing of the amount recovered.</w:t>
      </w:r>
    </w:p>
    <w:p w14:paraId="409D12BF" w14:textId="77777777" w:rsidR="00C45667" w:rsidRPr="00A16077" w:rsidRDefault="00CA43F8" w:rsidP="00595D1D">
      <w:pPr>
        <w:spacing w:after="0" w:line="240" w:lineRule="auto"/>
        <w:ind w:firstLine="709"/>
        <w:contextualSpacing/>
        <w:jc w:val="both"/>
        <w:rPr>
          <w:rFonts w:ascii="Verdana" w:hAnsi="Verdana"/>
          <w:sz w:val="20"/>
          <w:szCs w:val="20"/>
        </w:rPr>
      </w:pPr>
      <w:r>
        <w:rPr>
          <w:rFonts w:ascii="Verdana" w:hAnsi="Verdana"/>
          <w:b/>
          <w:sz w:val="20"/>
          <w:szCs w:val="20"/>
        </w:rPr>
        <w:t>(4)</w:t>
      </w:r>
      <w:r>
        <w:rPr>
          <w:rFonts w:ascii="Verdana" w:hAnsi="Verdana"/>
          <w:b/>
          <w:sz w:val="20"/>
        </w:rPr>
        <w:t xml:space="preserve"> </w:t>
      </w:r>
      <w:r>
        <w:rPr>
          <w:rFonts w:ascii="Verdana" w:hAnsi="Verdana"/>
          <w:sz w:val="20"/>
          <w:szCs w:val="20"/>
        </w:rPr>
        <w:t>Where the Beneficiary fails to repay the requested amounts within the period of voluntary reimbursement under para.</w:t>
      </w:r>
      <w:r>
        <w:rPr>
          <w:rFonts w:ascii="Verdana" w:hAnsi="Verdana"/>
          <w:sz w:val="20"/>
        </w:rPr>
        <w:t xml:space="preserve"> 2, the Programme Operator shall take action for their compulsory collection in accordance with the procedure provided in the Bulgarian legislation, and shall be entitled to compensation for delayed payment at the amount of the legal interest for delay for each delayed day.</w:t>
      </w:r>
    </w:p>
    <w:p w14:paraId="64E4FFC7" w14:textId="77777777" w:rsidR="00C45667" w:rsidRPr="00A16077" w:rsidRDefault="00C45667" w:rsidP="00595D1D">
      <w:pPr>
        <w:spacing w:after="0" w:line="240" w:lineRule="auto"/>
        <w:ind w:firstLine="709"/>
        <w:contextualSpacing/>
        <w:jc w:val="both"/>
        <w:rPr>
          <w:rFonts w:ascii="Verdana" w:eastAsia="Times New Roman" w:hAnsi="Verdana"/>
          <w:sz w:val="20"/>
          <w:szCs w:val="20"/>
        </w:rPr>
      </w:pPr>
      <w:r>
        <w:rPr>
          <w:rFonts w:ascii="Verdana" w:hAnsi="Verdana"/>
          <w:b/>
          <w:sz w:val="20"/>
          <w:szCs w:val="20"/>
        </w:rPr>
        <w:t>(5)</w:t>
      </w:r>
      <w:r>
        <w:rPr>
          <w:rFonts w:ascii="Verdana" w:hAnsi="Verdana"/>
          <w:b/>
          <w:sz w:val="20"/>
        </w:rPr>
        <w:t xml:space="preserve"> </w:t>
      </w:r>
      <w:r>
        <w:rPr>
          <w:rFonts w:ascii="Verdana" w:hAnsi="Verdana"/>
          <w:sz w:val="20"/>
          <w:szCs w:val="20"/>
        </w:rPr>
        <w:t>The Programme Operator may deduct the amounts to be refunded from the next payment to the Beneficiary and/or any amounts due to the Beneficiary by the Programme Operator.</w:t>
      </w:r>
    </w:p>
    <w:p w14:paraId="40355FB1" w14:textId="34D06289" w:rsidR="00C45667" w:rsidRPr="00A16077" w:rsidRDefault="00C45667" w:rsidP="00595D1D">
      <w:pPr>
        <w:pStyle w:val="Default"/>
        <w:ind w:firstLine="709"/>
        <w:jc w:val="both"/>
        <w:rPr>
          <w:rFonts w:ascii="Verdana" w:hAnsi="Verdana"/>
          <w:color w:val="auto"/>
          <w:sz w:val="20"/>
          <w:szCs w:val="20"/>
        </w:rPr>
      </w:pPr>
      <w:r>
        <w:rPr>
          <w:rFonts w:ascii="Verdana" w:hAnsi="Verdana"/>
          <w:b/>
          <w:color w:val="auto"/>
          <w:sz w:val="20"/>
          <w:szCs w:val="20"/>
        </w:rPr>
        <w:t xml:space="preserve">(6) </w:t>
      </w:r>
      <w:r>
        <w:rPr>
          <w:rFonts w:ascii="Verdana" w:hAnsi="Verdana"/>
          <w:color w:val="auto"/>
          <w:sz w:val="20"/>
          <w:szCs w:val="20"/>
        </w:rPr>
        <w:t xml:space="preserve">Where financial corrections are imposed on the Project, during or after the execution of the Project, based on recommendations by the Audit Authority and/or its findings, the Beneficiary shall repay the respective amount as specified by the Programme Operator within the term under para. 2. </w:t>
      </w:r>
    </w:p>
    <w:p w14:paraId="5AA4E071" w14:textId="5C583745" w:rsidR="00C45667" w:rsidRPr="00A16077" w:rsidRDefault="00C45667" w:rsidP="00595D1D">
      <w:pPr>
        <w:spacing w:after="0" w:line="240" w:lineRule="auto"/>
        <w:ind w:firstLine="709"/>
        <w:contextualSpacing/>
        <w:jc w:val="both"/>
      </w:pPr>
      <w:r>
        <w:t xml:space="preserve"> </w:t>
      </w:r>
      <w:r>
        <w:rPr>
          <w:rFonts w:ascii="Verdana" w:hAnsi="Verdana"/>
          <w:b/>
          <w:sz w:val="20"/>
        </w:rPr>
        <w:t xml:space="preserve">(7) </w:t>
      </w:r>
      <w:r>
        <w:rPr>
          <w:rFonts w:ascii="Verdana" w:hAnsi="Verdana"/>
          <w:sz w:val="20"/>
        </w:rPr>
        <w:t>The bank charges related to the repayment of amounts due to the Program</w:t>
      </w:r>
      <w:proofErr w:type="spellStart"/>
      <w:r w:rsidR="006E2C18">
        <w:rPr>
          <w:rFonts w:ascii="Verdana" w:hAnsi="Verdana"/>
          <w:sz w:val="20"/>
          <w:lang w:val="bg-BG"/>
        </w:rPr>
        <w:t>me</w:t>
      </w:r>
      <w:proofErr w:type="spellEnd"/>
      <w:r>
        <w:rPr>
          <w:rFonts w:ascii="Verdana" w:hAnsi="Verdana"/>
          <w:sz w:val="20"/>
        </w:rPr>
        <w:t xml:space="preserve"> Operator shall be borne entirely by the Beneficiary</w:t>
      </w:r>
      <w:r>
        <w:t>.</w:t>
      </w:r>
    </w:p>
    <w:p w14:paraId="02433269" w14:textId="77777777" w:rsidR="00E649CC" w:rsidRPr="00A16077" w:rsidRDefault="00E649CC" w:rsidP="00595D1D">
      <w:pPr>
        <w:spacing w:after="0" w:line="240" w:lineRule="auto"/>
        <w:ind w:firstLine="709"/>
        <w:contextualSpacing/>
        <w:jc w:val="both"/>
        <w:rPr>
          <w:lang w:val="bg-BG" w:eastAsia="bg-BG"/>
        </w:rPr>
      </w:pPr>
    </w:p>
    <w:p w14:paraId="66F19413" w14:textId="30C1EC6D" w:rsidR="002E22C7" w:rsidRPr="00A16077" w:rsidRDefault="00E649CC" w:rsidP="00E649CC">
      <w:pPr>
        <w:spacing w:after="0" w:line="240" w:lineRule="auto"/>
        <w:ind w:firstLine="709"/>
        <w:jc w:val="both"/>
        <w:rPr>
          <w:rStyle w:val="ala2"/>
          <w:rFonts w:ascii="Verdana" w:hAnsi="Verdana"/>
          <w:sz w:val="20"/>
          <w:szCs w:val="20"/>
        </w:rPr>
      </w:pPr>
      <w:r>
        <w:rPr>
          <w:rFonts w:ascii="Verdana" w:hAnsi="Verdana"/>
          <w:b/>
          <w:sz w:val="20"/>
          <w:szCs w:val="20"/>
        </w:rPr>
        <w:t xml:space="preserve">Art. 70. </w:t>
      </w:r>
      <w:r>
        <w:rPr>
          <w:rFonts w:ascii="Verdana" w:hAnsi="Verdana"/>
          <w:sz w:val="20"/>
          <w:szCs w:val="20"/>
        </w:rPr>
        <w:t xml:space="preserve">In case the European Commission has taken a decision for recovery of unlawfully granted state or de </w:t>
      </w:r>
      <w:proofErr w:type="spellStart"/>
      <w:r>
        <w:rPr>
          <w:rFonts w:ascii="Verdana" w:hAnsi="Verdana"/>
          <w:sz w:val="20"/>
          <w:szCs w:val="20"/>
        </w:rPr>
        <w:t>minimis</w:t>
      </w:r>
      <w:proofErr w:type="spellEnd"/>
      <w:r>
        <w:rPr>
          <w:rFonts w:ascii="Verdana" w:hAnsi="Verdana"/>
          <w:sz w:val="20"/>
          <w:szCs w:val="20"/>
        </w:rPr>
        <w:t xml:space="preserve"> aid, the Beneficiary shall repay the specified amount including the interest determined by the European Commission. </w:t>
      </w:r>
      <w:hyperlink r:id="rId9" w:history="1">
        <w:r>
          <w:rPr>
            <w:rStyle w:val="Hyperlink"/>
            <w:rFonts w:ascii="Verdana" w:hAnsi="Verdana"/>
            <w:color w:val="auto"/>
            <w:sz w:val="20"/>
            <w:szCs w:val="20"/>
            <w:u w:val="none"/>
          </w:rPr>
          <w:t>Any unrepaid aid shall be subject to forced collection in accordance with the Tax and Social Security Procedure Code</w:t>
        </w:r>
      </w:hyperlink>
      <w:r>
        <w:rPr>
          <w:rStyle w:val="ala2"/>
          <w:rFonts w:ascii="Verdana" w:hAnsi="Verdana"/>
          <w:sz w:val="20"/>
          <w:szCs w:val="20"/>
          <w:specVanish w:val="0"/>
        </w:rPr>
        <w:t>.</w:t>
      </w:r>
    </w:p>
    <w:p w14:paraId="5CCA8401" w14:textId="77777777" w:rsidR="002A5463" w:rsidRPr="00A16077" w:rsidRDefault="002A5463" w:rsidP="00C813A4">
      <w:pPr>
        <w:spacing w:after="0" w:line="240" w:lineRule="auto"/>
        <w:jc w:val="both"/>
        <w:rPr>
          <w:rFonts w:ascii="Verdana" w:hAnsi="Verdana"/>
          <w:b/>
          <w:sz w:val="20"/>
          <w:szCs w:val="20"/>
          <w:lang w:val="bg-BG" w:eastAsia="bg-BG"/>
        </w:rPr>
      </w:pPr>
    </w:p>
    <w:p w14:paraId="603708CE" w14:textId="77777777" w:rsidR="00C813A4" w:rsidRPr="00A16077" w:rsidRDefault="00C813A4" w:rsidP="00E01911">
      <w:pPr>
        <w:pStyle w:val="Heading1"/>
        <w:numPr>
          <w:ilvl w:val="0"/>
          <w:numId w:val="3"/>
        </w:numPr>
        <w:spacing w:before="120" w:after="0" w:line="240" w:lineRule="auto"/>
        <w:ind w:left="0" w:firstLine="0"/>
        <w:jc w:val="center"/>
        <w:rPr>
          <w:color w:val="auto"/>
          <w:szCs w:val="20"/>
        </w:rPr>
      </w:pPr>
      <w:r>
        <w:rPr>
          <w:color w:val="auto"/>
          <w:szCs w:val="20"/>
        </w:rPr>
        <w:t>OTHER CONDITIONS</w:t>
      </w:r>
    </w:p>
    <w:p w14:paraId="3A59BD00" w14:textId="77777777" w:rsidR="00595D1D" w:rsidRPr="00A16077" w:rsidRDefault="00595D1D" w:rsidP="00C45667">
      <w:pPr>
        <w:spacing w:after="0" w:line="240" w:lineRule="auto"/>
        <w:ind w:firstLine="709"/>
        <w:jc w:val="both"/>
        <w:rPr>
          <w:rFonts w:ascii="Verdana" w:hAnsi="Verdana"/>
          <w:sz w:val="20"/>
          <w:szCs w:val="20"/>
          <w:lang w:val="bg-BG"/>
        </w:rPr>
      </w:pPr>
    </w:p>
    <w:p w14:paraId="1FB46DA3" w14:textId="4CBDAC92" w:rsidR="00C45667" w:rsidRPr="00A16077" w:rsidRDefault="00C45667" w:rsidP="00C45667">
      <w:pPr>
        <w:spacing w:after="0" w:line="240" w:lineRule="auto"/>
        <w:ind w:firstLine="709"/>
        <w:jc w:val="both"/>
        <w:rPr>
          <w:rFonts w:ascii="Verdana" w:hAnsi="Verdana"/>
          <w:sz w:val="20"/>
          <w:szCs w:val="20"/>
        </w:rPr>
      </w:pPr>
      <w:r>
        <w:rPr>
          <w:rFonts w:ascii="Verdana" w:hAnsi="Verdana"/>
          <w:b/>
          <w:sz w:val="20"/>
          <w:szCs w:val="20"/>
        </w:rPr>
        <w:lastRenderedPageBreak/>
        <w:t xml:space="preserve">Art. 71. (1) </w:t>
      </w:r>
      <w:r>
        <w:rPr>
          <w:rFonts w:ascii="Verdana" w:hAnsi="Verdana"/>
          <w:sz w:val="20"/>
          <w:szCs w:val="20"/>
        </w:rPr>
        <w:t>The Parties shall make every effort to resolve disputes between them by mutual consent.  Each Party shall respond to a written request by the other Party to settle a dispute by mutual consent within 5 working days of receiving such request. After this period expires or if the attempts to settle the dispute have not resolved it, each Party may notify the other within 5 working days of the date of the last written request between the parties that it considers that the procedure for voluntary settlement of the dispute has failed.</w:t>
      </w:r>
    </w:p>
    <w:p w14:paraId="67DEC860" w14:textId="600F00F3" w:rsidR="00CA43F8" w:rsidRPr="00A16077" w:rsidRDefault="00CA43F8" w:rsidP="00C45667">
      <w:pPr>
        <w:spacing w:after="0" w:line="240" w:lineRule="auto"/>
        <w:ind w:firstLine="709"/>
        <w:jc w:val="both"/>
        <w:rPr>
          <w:rFonts w:ascii="Verdana" w:hAnsi="Verdana"/>
          <w:sz w:val="20"/>
          <w:szCs w:val="20"/>
        </w:rPr>
      </w:pPr>
      <w:r>
        <w:rPr>
          <w:rFonts w:ascii="Verdana" w:hAnsi="Verdana"/>
          <w:b/>
          <w:sz w:val="20"/>
          <w:szCs w:val="20"/>
        </w:rPr>
        <w:t>(2)</w:t>
      </w:r>
      <w:r w:rsidR="00347A0A">
        <w:rPr>
          <w:rFonts w:ascii="Verdana" w:hAnsi="Verdana"/>
          <w:sz w:val="20"/>
          <w:szCs w:val="20"/>
        </w:rPr>
        <w:t xml:space="preserve"> Where a dispute can</w:t>
      </w:r>
      <w:r>
        <w:rPr>
          <w:rFonts w:ascii="Verdana" w:hAnsi="Verdana"/>
          <w:sz w:val="20"/>
          <w:szCs w:val="20"/>
        </w:rPr>
        <w:t xml:space="preserve">not be settled by mutual agreement between the Parties, it may be referred by either of them for resolution to a competent Bulgarian court. </w:t>
      </w:r>
    </w:p>
    <w:p w14:paraId="68B9F39F" w14:textId="77777777" w:rsidR="00CA43F8" w:rsidRPr="002E22C7" w:rsidRDefault="00CA43F8" w:rsidP="00C45667">
      <w:pPr>
        <w:spacing w:after="0" w:line="240" w:lineRule="auto"/>
        <w:ind w:firstLine="709"/>
        <w:jc w:val="both"/>
        <w:rPr>
          <w:rFonts w:ascii="Verdana" w:hAnsi="Verdana"/>
          <w:sz w:val="20"/>
          <w:szCs w:val="20"/>
        </w:rPr>
      </w:pPr>
      <w:r>
        <w:rPr>
          <w:rFonts w:ascii="Verdana" w:hAnsi="Verdana"/>
          <w:b/>
          <w:sz w:val="20"/>
          <w:szCs w:val="20"/>
        </w:rPr>
        <w:t>(3)</w:t>
      </w:r>
      <w:r>
        <w:rPr>
          <w:rFonts w:ascii="Verdana" w:hAnsi="Verdana"/>
          <w:sz w:val="20"/>
          <w:szCs w:val="20"/>
        </w:rPr>
        <w:t xml:space="preserve"> The Bulgarian substantive and procedural law shall be applicable to the settlement of legal disputes.</w:t>
      </w:r>
    </w:p>
    <w:p w14:paraId="40C4186B" w14:textId="77777777" w:rsidR="00C45667" w:rsidRPr="002E22C7" w:rsidRDefault="00C45667" w:rsidP="00C45667">
      <w:pPr>
        <w:spacing w:after="0" w:line="240" w:lineRule="auto"/>
        <w:ind w:firstLine="709"/>
        <w:jc w:val="both"/>
        <w:rPr>
          <w:rFonts w:ascii="Verdana" w:hAnsi="Verdana"/>
          <w:sz w:val="20"/>
          <w:szCs w:val="20"/>
          <w:lang w:val="bg-BG" w:eastAsia="bg-BG"/>
        </w:rPr>
      </w:pPr>
    </w:p>
    <w:sectPr w:rsidR="00C45667" w:rsidRPr="002E22C7" w:rsidSect="00332764">
      <w:headerReference w:type="first" r:id="rId10"/>
      <w:pgSz w:w="11906" w:h="16838"/>
      <w:pgMar w:top="1417" w:right="1417" w:bottom="1417"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7B4883" w14:textId="77777777" w:rsidR="00766ED2" w:rsidRDefault="00766ED2" w:rsidP="005C472D">
      <w:pPr>
        <w:spacing w:after="0" w:line="240" w:lineRule="auto"/>
      </w:pPr>
      <w:r>
        <w:separator/>
      </w:r>
    </w:p>
  </w:endnote>
  <w:endnote w:type="continuationSeparator" w:id="0">
    <w:p w14:paraId="1053F059" w14:textId="77777777" w:rsidR="00766ED2" w:rsidRDefault="00766ED2" w:rsidP="005C47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altName w:val="Verdana"/>
    <w:panose1 w:val="020B0604030504040204"/>
    <w:charset w:val="CC"/>
    <w:family w:val="swiss"/>
    <w:pitch w:val="variable"/>
    <w:sig w:usb0="A10006FF" w:usb1="4000205B" w:usb2="00000010"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MS Reference Sans Serif">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B48082" w14:textId="77777777" w:rsidR="00766ED2" w:rsidRDefault="00766ED2" w:rsidP="005C472D">
      <w:pPr>
        <w:spacing w:after="0" w:line="240" w:lineRule="auto"/>
      </w:pPr>
      <w:r>
        <w:separator/>
      </w:r>
    </w:p>
  </w:footnote>
  <w:footnote w:type="continuationSeparator" w:id="0">
    <w:p w14:paraId="759F5620" w14:textId="77777777" w:rsidR="00766ED2" w:rsidRDefault="00766ED2" w:rsidP="005C472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1381" w:type="dxa"/>
      <w:jc w:val="center"/>
      <w:tblLook w:val="04A0" w:firstRow="1" w:lastRow="0" w:firstColumn="1" w:lastColumn="0" w:noHBand="0" w:noVBand="1"/>
    </w:tblPr>
    <w:tblGrid>
      <w:gridCol w:w="3047"/>
      <w:gridCol w:w="8334"/>
    </w:tblGrid>
    <w:tr w:rsidR="00D85CD8" w:rsidRPr="009008E1" w14:paraId="2F908471" w14:textId="77777777" w:rsidTr="009823AA">
      <w:trPr>
        <w:trHeight w:val="878"/>
        <w:jc w:val="center"/>
      </w:trPr>
      <w:tc>
        <w:tcPr>
          <w:tcW w:w="3047" w:type="dxa"/>
          <w:vMerge w:val="restart"/>
          <w:shd w:val="clear" w:color="auto" w:fill="auto"/>
        </w:tcPr>
        <w:p w14:paraId="0E4B7FA3" w14:textId="77777777" w:rsidR="00D85CD8" w:rsidRPr="00E05B78" w:rsidRDefault="00D85CD8" w:rsidP="005F5BB3">
          <w:pPr>
            <w:tabs>
              <w:tab w:val="center" w:pos="4536"/>
              <w:tab w:val="right" w:pos="9072"/>
            </w:tabs>
            <w:ind w:left="459"/>
            <w:rPr>
              <w:rFonts w:eastAsia="Calibri"/>
              <w:lang w:val="cs-CZ"/>
            </w:rPr>
          </w:pPr>
          <w:r w:rsidRPr="00037683">
            <w:rPr>
              <w:rFonts w:eastAsia="Calibri"/>
              <w:noProof/>
              <w:lang w:val="bg-BG" w:eastAsia="bg-BG"/>
            </w:rPr>
            <w:drawing>
              <wp:inline distT="0" distB="0" distL="0" distR="0" wp14:anchorId="3104BD25" wp14:editId="1DD9139A">
                <wp:extent cx="1296035" cy="906145"/>
                <wp:effectExtent l="0" t="0" r="0" b="825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6035" cy="906145"/>
                        </a:xfrm>
                        <a:prstGeom prst="rect">
                          <a:avLst/>
                        </a:prstGeom>
                        <a:noFill/>
                        <a:ln>
                          <a:noFill/>
                        </a:ln>
                      </pic:spPr>
                    </pic:pic>
                  </a:graphicData>
                </a:graphic>
              </wp:inline>
            </w:drawing>
          </w:r>
        </w:p>
      </w:tc>
      <w:tc>
        <w:tcPr>
          <w:tcW w:w="8334" w:type="dxa"/>
          <w:tcBorders>
            <w:bottom w:val="single" w:sz="4" w:space="0" w:color="auto"/>
          </w:tcBorders>
          <w:vAlign w:val="bottom"/>
        </w:tcPr>
        <w:p w14:paraId="016C3742" w14:textId="77777777" w:rsidR="00D85CD8" w:rsidRPr="00037683" w:rsidRDefault="00D85CD8" w:rsidP="005F5BB3">
          <w:pPr>
            <w:tabs>
              <w:tab w:val="center" w:pos="4536"/>
              <w:tab w:val="right" w:pos="9072"/>
            </w:tabs>
            <w:spacing w:before="120" w:after="120"/>
            <w:ind w:right="176"/>
            <w:jc w:val="center"/>
            <w:rPr>
              <w:rFonts w:eastAsia="Calibri"/>
              <w:b/>
              <w:sz w:val="18"/>
              <w:szCs w:val="18"/>
            </w:rPr>
          </w:pPr>
          <w:r w:rsidRPr="00037683">
            <w:rPr>
              <w:rFonts w:ascii="Verdana" w:hAnsi="Verdana"/>
              <w:b/>
              <w:sz w:val="18"/>
              <w:szCs w:val="18"/>
            </w:rPr>
            <w:t>RENEWABLE ENERGY, ENERGY EFFICIENCY, ENERGY SECURITY PROGRAMME</w:t>
          </w:r>
        </w:p>
      </w:tc>
    </w:tr>
    <w:tr w:rsidR="00D85CD8" w:rsidRPr="009008E1" w14:paraId="508247AE" w14:textId="77777777" w:rsidTr="009823AA">
      <w:trPr>
        <w:trHeight w:val="877"/>
        <w:jc w:val="center"/>
      </w:trPr>
      <w:tc>
        <w:tcPr>
          <w:tcW w:w="3047" w:type="dxa"/>
          <w:vMerge/>
          <w:shd w:val="clear" w:color="auto" w:fill="auto"/>
        </w:tcPr>
        <w:p w14:paraId="5635B5FF" w14:textId="77777777" w:rsidR="00D85CD8" w:rsidRPr="00E05B78" w:rsidRDefault="00D85CD8" w:rsidP="005F5BB3">
          <w:pPr>
            <w:tabs>
              <w:tab w:val="center" w:pos="4536"/>
              <w:tab w:val="right" w:pos="9072"/>
            </w:tabs>
            <w:ind w:left="459"/>
            <w:rPr>
              <w:rFonts w:eastAsia="Calibri"/>
              <w:noProof/>
            </w:rPr>
          </w:pPr>
        </w:p>
      </w:tc>
      <w:tc>
        <w:tcPr>
          <w:tcW w:w="8334" w:type="dxa"/>
          <w:tcBorders>
            <w:top w:val="single" w:sz="4" w:space="0" w:color="auto"/>
          </w:tcBorders>
          <w:vAlign w:val="center"/>
        </w:tcPr>
        <w:p w14:paraId="6593DFE6" w14:textId="77777777" w:rsidR="00D85CD8" w:rsidRPr="00064BB4" w:rsidRDefault="00D85CD8" w:rsidP="005F5BB3">
          <w:pPr>
            <w:tabs>
              <w:tab w:val="center" w:pos="4536"/>
              <w:tab w:val="right" w:pos="9072"/>
            </w:tabs>
            <w:spacing w:before="120" w:after="120"/>
            <w:ind w:right="176"/>
            <w:jc w:val="center"/>
            <w:rPr>
              <w:rFonts w:eastAsia="Calibri"/>
              <w:b/>
              <w:lang w:val="bg-BG"/>
            </w:rPr>
          </w:pPr>
          <w:r w:rsidRPr="004E3F4B">
            <w:rPr>
              <w:rFonts w:ascii="Verdana" w:eastAsia="Times New Roman" w:hAnsi="Verdana"/>
              <w:b/>
              <w:color w:val="000000"/>
              <w:sz w:val="18"/>
              <w:szCs w:val="18"/>
            </w:rPr>
            <w:t>MINISTRY OF ENERGY</w:t>
          </w:r>
        </w:p>
        <w:p w14:paraId="75015E0E" w14:textId="77777777" w:rsidR="00D85CD8" w:rsidRPr="00E05B78" w:rsidRDefault="00D85CD8" w:rsidP="005F5BB3">
          <w:pPr>
            <w:tabs>
              <w:tab w:val="center" w:pos="4536"/>
              <w:tab w:val="right" w:pos="9072"/>
            </w:tabs>
            <w:spacing w:before="120" w:after="120"/>
            <w:ind w:right="175"/>
            <w:jc w:val="center"/>
            <w:rPr>
              <w:rFonts w:eastAsia="Calibri"/>
              <w:b/>
              <w:lang w:val="cs-CZ"/>
            </w:rPr>
          </w:pPr>
        </w:p>
      </w:tc>
    </w:tr>
  </w:tbl>
  <w:p w14:paraId="1C9B59CE" w14:textId="77777777" w:rsidR="00D85CD8" w:rsidRDefault="00D85CD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F00E7D"/>
    <w:multiLevelType w:val="hybridMultilevel"/>
    <w:tmpl w:val="E73A4CF2"/>
    <w:lvl w:ilvl="0" w:tplc="0402000F">
      <w:start w:val="1"/>
      <w:numFmt w:val="decimal"/>
      <w:lvlText w:val="%1."/>
      <w:lvlJc w:val="left"/>
      <w:pPr>
        <w:ind w:left="1515" w:hanging="360"/>
      </w:pPr>
    </w:lvl>
    <w:lvl w:ilvl="1" w:tplc="04020019" w:tentative="1">
      <w:start w:val="1"/>
      <w:numFmt w:val="lowerLetter"/>
      <w:lvlText w:val="%2."/>
      <w:lvlJc w:val="left"/>
      <w:pPr>
        <w:ind w:left="2235" w:hanging="360"/>
      </w:pPr>
    </w:lvl>
    <w:lvl w:ilvl="2" w:tplc="0402001B" w:tentative="1">
      <w:start w:val="1"/>
      <w:numFmt w:val="lowerRoman"/>
      <w:lvlText w:val="%3."/>
      <w:lvlJc w:val="right"/>
      <w:pPr>
        <w:ind w:left="2955" w:hanging="180"/>
      </w:pPr>
    </w:lvl>
    <w:lvl w:ilvl="3" w:tplc="0402000F" w:tentative="1">
      <w:start w:val="1"/>
      <w:numFmt w:val="decimal"/>
      <w:lvlText w:val="%4."/>
      <w:lvlJc w:val="left"/>
      <w:pPr>
        <w:ind w:left="3675" w:hanging="360"/>
      </w:pPr>
    </w:lvl>
    <w:lvl w:ilvl="4" w:tplc="04020019" w:tentative="1">
      <w:start w:val="1"/>
      <w:numFmt w:val="lowerLetter"/>
      <w:lvlText w:val="%5."/>
      <w:lvlJc w:val="left"/>
      <w:pPr>
        <w:ind w:left="4395" w:hanging="360"/>
      </w:pPr>
    </w:lvl>
    <w:lvl w:ilvl="5" w:tplc="0402001B" w:tentative="1">
      <w:start w:val="1"/>
      <w:numFmt w:val="lowerRoman"/>
      <w:lvlText w:val="%6."/>
      <w:lvlJc w:val="right"/>
      <w:pPr>
        <w:ind w:left="5115" w:hanging="180"/>
      </w:pPr>
    </w:lvl>
    <w:lvl w:ilvl="6" w:tplc="0402000F" w:tentative="1">
      <w:start w:val="1"/>
      <w:numFmt w:val="decimal"/>
      <w:lvlText w:val="%7."/>
      <w:lvlJc w:val="left"/>
      <w:pPr>
        <w:ind w:left="5835" w:hanging="360"/>
      </w:pPr>
    </w:lvl>
    <w:lvl w:ilvl="7" w:tplc="04020019" w:tentative="1">
      <w:start w:val="1"/>
      <w:numFmt w:val="lowerLetter"/>
      <w:lvlText w:val="%8."/>
      <w:lvlJc w:val="left"/>
      <w:pPr>
        <w:ind w:left="6555" w:hanging="360"/>
      </w:pPr>
    </w:lvl>
    <w:lvl w:ilvl="8" w:tplc="0402001B" w:tentative="1">
      <w:start w:val="1"/>
      <w:numFmt w:val="lowerRoman"/>
      <w:lvlText w:val="%9."/>
      <w:lvlJc w:val="right"/>
      <w:pPr>
        <w:ind w:left="7275" w:hanging="180"/>
      </w:pPr>
    </w:lvl>
  </w:abstractNum>
  <w:abstractNum w:abstractNumId="1">
    <w:nsid w:val="05F83016"/>
    <w:multiLevelType w:val="hybridMultilevel"/>
    <w:tmpl w:val="E8E6804C"/>
    <w:lvl w:ilvl="0" w:tplc="69927E9A">
      <w:start w:val="1"/>
      <w:numFmt w:val="decimal"/>
      <w:lvlText w:val="%1."/>
      <w:lvlJc w:val="left"/>
      <w:pPr>
        <w:ind w:left="720" w:hanging="360"/>
      </w:pPr>
      <w:rPr>
        <w:rFonts w:ascii="Verdana" w:eastAsia="Times New Roman" w:hAnsi="Verdana" w:hint="default"/>
        <w:b w:val="0"/>
        <w:color w:val="auto"/>
        <w:sz w:val="20"/>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2">
    <w:nsid w:val="06EE16F6"/>
    <w:multiLevelType w:val="hybridMultilevel"/>
    <w:tmpl w:val="2B2E0A96"/>
    <w:lvl w:ilvl="0" w:tplc="0402000F">
      <w:start w:val="1"/>
      <w:numFmt w:val="decimal"/>
      <w:lvlText w:val="%1."/>
      <w:lvlJc w:val="left"/>
      <w:pPr>
        <w:ind w:left="720" w:hanging="360"/>
      </w:pPr>
      <w:rPr>
        <w:rFonts w:hint="default"/>
        <w:b/>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3">
    <w:nsid w:val="07724E84"/>
    <w:multiLevelType w:val="hybridMultilevel"/>
    <w:tmpl w:val="889C73D2"/>
    <w:lvl w:ilvl="0" w:tplc="9C607470">
      <w:start w:val="1"/>
      <w:numFmt w:val="decimal"/>
      <w:lvlText w:val="(%1)"/>
      <w:lvlJc w:val="left"/>
      <w:pPr>
        <w:ind w:left="1080" w:hanging="360"/>
      </w:pPr>
      <w:rPr>
        <w:rFonts w:hint="default"/>
        <w:b/>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4">
    <w:nsid w:val="09A0688C"/>
    <w:multiLevelType w:val="hybridMultilevel"/>
    <w:tmpl w:val="16005D60"/>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5">
    <w:nsid w:val="0BA4362E"/>
    <w:multiLevelType w:val="multilevel"/>
    <w:tmpl w:val="AE0A5260"/>
    <w:lvl w:ilvl="0">
      <w:start w:val="1"/>
      <w:numFmt w:val="decimal"/>
      <w:lvlText w:val="%1."/>
      <w:lvlJc w:val="left"/>
      <w:pPr>
        <w:ind w:left="1440" w:hanging="360"/>
      </w:pPr>
      <w:rPr>
        <w:b/>
      </w:rPr>
    </w:lvl>
    <w:lvl w:ilvl="1">
      <w:start w:val="1"/>
      <mc:AlternateContent>
        <mc:Choice Requires="w14">
          <w:numFmt w:val="custom" w:format="а, й, к, ..."/>
        </mc:Choice>
        <mc:Fallback>
          <w:numFmt w:val="decimal"/>
        </mc:Fallback>
      </mc:AlternateContent>
      <w:lvlText w:val="%2."/>
      <w:lvlJc w:val="left"/>
      <w:pPr>
        <w:ind w:left="2160" w:hanging="720"/>
      </w:pPr>
      <w:rPr>
        <w:rFonts w:hint="default"/>
      </w:rPr>
    </w:lvl>
    <w:lvl w:ilvl="2">
      <w:start w:val="1"/>
      <w:numFmt w:val="decimal"/>
      <w:isLgl/>
      <w:lvlText w:val="%1.%2.%3."/>
      <w:lvlJc w:val="left"/>
      <w:pPr>
        <w:ind w:left="2520" w:hanging="720"/>
      </w:pPr>
    </w:lvl>
    <w:lvl w:ilvl="3">
      <w:start w:val="1"/>
      <w:numFmt w:val="decimal"/>
      <w:isLgl/>
      <w:lvlText w:val="%1.%2.%3.%4."/>
      <w:lvlJc w:val="left"/>
      <w:pPr>
        <w:ind w:left="3240" w:hanging="1080"/>
      </w:pPr>
    </w:lvl>
    <w:lvl w:ilvl="4">
      <w:start w:val="1"/>
      <w:numFmt w:val="decimal"/>
      <w:isLgl/>
      <w:lvlText w:val="%1.%2.%3.%4.%5."/>
      <w:lvlJc w:val="left"/>
      <w:pPr>
        <w:ind w:left="3960" w:hanging="1440"/>
      </w:pPr>
    </w:lvl>
    <w:lvl w:ilvl="5">
      <w:start w:val="1"/>
      <w:numFmt w:val="decimal"/>
      <w:isLgl/>
      <w:lvlText w:val="%1.%2.%3.%4.%5.%6."/>
      <w:lvlJc w:val="left"/>
      <w:pPr>
        <w:ind w:left="4320" w:hanging="1440"/>
      </w:pPr>
    </w:lvl>
    <w:lvl w:ilvl="6">
      <w:start w:val="1"/>
      <w:numFmt w:val="decimal"/>
      <w:isLgl/>
      <w:lvlText w:val="%1.%2.%3.%4.%5.%6.%7."/>
      <w:lvlJc w:val="left"/>
      <w:pPr>
        <w:ind w:left="5040" w:hanging="1800"/>
      </w:pPr>
    </w:lvl>
    <w:lvl w:ilvl="7">
      <w:start w:val="1"/>
      <w:numFmt w:val="decimal"/>
      <w:isLgl/>
      <w:lvlText w:val="%1.%2.%3.%4.%5.%6.%7.%8."/>
      <w:lvlJc w:val="left"/>
      <w:pPr>
        <w:ind w:left="5760" w:hanging="2160"/>
      </w:pPr>
    </w:lvl>
    <w:lvl w:ilvl="8">
      <w:start w:val="1"/>
      <w:numFmt w:val="decimal"/>
      <w:isLgl/>
      <w:lvlText w:val="%1.%2.%3.%4.%5.%6.%7.%8.%9."/>
      <w:lvlJc w:val="left"/>
      <w:pPr>
        <w:ind w:left="6120" w:hanging="2160"/>
      </w:pPr>
    </w:lvl>
  </w:abstractNum>
  <w:abstractNum w:abstractNumId="6">
    <w:nsid w:val="0CA7087E"/>
    <w:multiLevelType w:val="multilevel"/>
    <w:tmpl w:val="CFA20AB8"/>
    <w:lvl w:ilvl="0">
      <w:start w:val="1"/>
      <w:numFmt w:val="decimal"/>
      <w:lvlText w:val="%1."/>
      <w:lvlJc w:val="left"/>
      <w:pPr>
        <w:ind w:left="1440" w:hanging="360"/>
      </w:pPr>
      <w:rPr>
        <w:b/>
      </w:rPr>
    </w:lvl>
    <w:lvl w:ilvl="1">
      <w:start w:val="1"/>
      <w:numFmt w:val="lowerLetter"/>
      <w:lvlText w:val="%2."/>
      <w:lvlJc w:val="left"/>
      <w:pPr>
        <w:ind w:left="2160" w:hanging="720"/>
      </w:pPr>
      <w:rPr>
        <w:rFonts w:hint="default"/>
      </w:rPr>
    </w:lvl>
    <w:lvl w:ilvl="2">
      <w:start w:val="1"/>
      <w:numFmt w:val="decimal"/>
      <w:isLgl/>
      <w:lvlText w:val="%1.%2.%3."/>
      <w:lvlJc w:val="left"/>
      <w:pPr>
        <w:ind w:left="2520" w:hanging="720"/>
      </w:pPr>
    </w:lvl>
    <w:lvl w:ilvl="3">
      <w:start w:val="1"/>
      <w:numFmt w:val="decimal"/>
      <w:isLgl/>
      <w:lvlText w:val="%1.%2.%3.%4."/>
      <w:lvlJc w:val="left"/>
      <w:pPr>
        <w:ind w:left="3240" w:hanging="1080"/>
      </w:pPr>
    </w:lvl>
    <w:lvl w:ilvl="4">
      <w:start w:val="1"/>
      <w:numFmt w:val="decimal"/>
      <w:isLgl/>
      <w:lvlText w:val="%1.%2.%3.%4.%5."/>
      <w:lvlJc w:val="left"/>
      <w:pPr>
        <w:ind w:left="3960" w:hanging="1440"/>
      </w:pPr>
    </w:lvl>
    <w:lvl w:ilvl="5">
      <w:start w:val="1"/>
      <w:numFmt w:val="decimal"/>
      <w:isLgl/>
      <w:lvlText w:val="%1.%2.%3.%4.%5.%6."/>
      <w:lvlJc w:val="left"/>
      <w:pPr>
        <w:ind w:left="4320" w:hanging="1440"/>
      </w:pPr>
    </w:lvl>
    <w:lvl w:ilvl="6">
      <w:start w:val="1"/>
      <w:numFmt w:val="decimal"/>
      <w:isLgl/>
      <w:lvlText w:val="%1.%2.%3.%4.%5.%6.%7."/>
      <w:lvlJc w:val="left"/>
      <w:pPr>
        <w:ind w:left="5040" w:hanging="1800"/>
      </w:pPr>
    </w:lvl>
    <w:lvl w:ilvl="7">
      <w:start w:val="1"/>
      <w:numFmt w:val="decimal"/>
      <w:isLgl/>
      <w:lvlText w:val="%1.%2.%3.%4.%5.%6.%7.%8."/>
      <w:lvlJc w:val="left"/>
      <w:pPr>
        <w:ind w:left="5760" w:hanging="2160"/>
      </w:pPr>
    </w:lvl>
    <w:lvl w:ilvl="8">
      <w:start w:val="1"/>
      <w:numFmt w:val="decimal"/>
      <w:isLgl/>
      <w:lvlText w:val="%1.%2.%3.%4.%5.%6.%7.%8.%9."/>
      <w:lvlJc w:val="left"/>
      <w:pPr>
        <w:ind w:left="6120" w:hanging="2160"/>
      </w:pPr>
    </w:lvl>
  </w:abstractNum>
  <w:abstractNum w:abstractNumId="7">
    <w:nsid w:val="0E2F516C"/>
    <w:multiLevelType w:val="hybridMultilevel"/>
    <w:tmpl w:val="4E464D60"/>
    <w:lvl w:ilvl="0" w:tplc="5CA0005E">
      <w:start w:val="1"/>
      <w:numFmt w:val="lowerLetter"/>
      <w:lvlText w:val="(%1)"/>
      <w:lvlJc w:val="left"/>
      <w:pPr>
        <w:ind w:left="1984" w:hanging="1275"/>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8">
    <w:nsid w:val="0E3D65B6"/>
    <w:multiLevelType w:val="hybridMultilevel"/>
    <w:tmpl w:val="6E644C50"/>
    <w:lvl w:ilvl="0" w:tplc="04020017">
      <w:start w:val="1"/>
      <w:numFmt w:val="lowerLetter"/>
      <w:lvlText w:val="%1)"/>
      <w:lvlJc w:val="left"/>
      <w:pPr>
        <w:ind w:left="1004" w:hanging="360"/>
      </w:pPr>
    </w:lvl>
    <w:lvl w:ilvl="1" w:tplc="04020019" w:tentative="1">
      <w:start w:val="1"/>
      <w:numFmt w:val="lowerLetter"/>
      <w:lvlText w:val="%2."/>
      <w:lvlJc w:val="left"/>
      <w:pPr>
        <w:ind w:left="1724" w:hanging="360"/>
      </w:pPr>
    </w:lvl>
    <w:lvl w:ilvl="2" w:tplc="0402001B" w:tentative="1">
      <w:start w:val="1"/>
      <w:numFmt w:val="lowerRoman"/>
      <w:lvlText w:val="%3."/>
      <w:lvlJc w:val="right"/>
      <w:pPr>
        <w:ind w:left="2444" w:hanging="180"/>
      </w:pPr>
    </w:lvl>
    <w:lvl w:ilvl="3" w:tplc="0402000F" w:tentative="1">
      <w:start w:val="1"/>
      <w:numFmt w:val="decimal"/>
      <w:lvlText w:val="%4."/>
      <w:lvlJc w:val="left"/>
      <w:pPr>
        <w:ind w:left="3164" w:hanging="360"/>
      </w:pPr>
    </w:lvl>
    <w:lvl w:ilvl="4" w:tplc="04020019" w:tentative="1">
      <w:start w:val="1"/>
      <w:numFmt w:val="lowerLetter"/>
      <w:lvlText w:val="%5."/>
      <w:lvlJc w:val="left"/>
      <w:pPr>
        <w:ind w:left="3884" w:hanging="360"/>
      </w:pPr>
    </w:lvl>
    <w:lvl w:ilvl="5" w:tplc="0402001B" w:tentative="1">
      <w:start w:val="1"/>
      <w:numFmt w:val="lowerRoman"/>
      <w:lvlText w:val="%6."/>
      <w:lvlJc w:val="right"/>
      <w:pPr>
        <w:ind w:left="4604" w:hanging="180"/>
      </w:pPr>
    </w:lvl>
    <w:lvl w:ilvl="6" w:tplc="0402000F" w:tentative="1">
      <w:start w:val="1"/>
      <w:numFmt w:val="decimal"/>
      <w:lvlText w:val="%7."/>
      <w:lvlJc w:val="left"/>
      <w:pPr>
        <w:ind w:left="5324" w:hanging="360"/>
      </w:pPr>
    </w:lvl>
    <w:lvl w:ilvl="7" w:tplc="04020019" w:tentative="1">
      <w:start w:val="1"/>
      <w:numFmt w:val="lowerLetter"/>
      <w:lvlText w:val="%8."/>
      <w:lvlJc w:val="left"/>
      <w:pPr>
        <w:ind w:left="6044" w:hanging="360"/>
      </w:pPr>
    </w:lvl>
    <w:lvl w:ilvl="8" w:tplc="0402001B" w:tentative="1">
      <w:start w:val="1"/>
      <w:numFmt w:val="lowerRoman"/>
      <w:lvlText w:val="%9."/>
      <w:lvlJc w:val="right"/>
      <w:pPr>
        <w:ind w:left="6764" w:hanging="180"/>
      </w:pPr>
    </w:lvl>
  </w:abstractNum>
  <w:abstractNum w:abstractNumId="9">
    <w:nsid w:val="0EDE1798"/>
    <w:multiLevelType w:val="hybridMultilevel"/>
    <w:tmpl w:val="0DA6ED2A"/>
    <w:lvl w:ilvl="0" w:tplc="016E46EA">
      <w:start w:val="1"/>
      <w:numFmt w:val="decimal"/>
      <w:lvlText w:val="%1."/>
      <w:lvlJc w:val="left"/>
      <w:pPr>
        <w:ind w:left="928" w:hanging="360"/>
      </w:pPr>
      <w:rPr>
        <w:rFonts w:ascii="Verdana" w:eastAsia="Times New Roman" w:hAnsi="Verdana" w:hint="default"/>
        <w:b w:val="0"/>
        <w:color w:val="auto"/>
        <w:sz w:val="20"/>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10">
    <w:nsid w:val="137E00AC"/>
    <w:multiLevelType w:val="multilevel"/>
    <w:tmpl w:val="1B284ED4"/>
    <w:lvl w:ilvl="0">
      <w:start w:val="1"/>
      <w:numFmt w:val="decimal"/>
      <w:lvlText w:val="%1."/>
      <w:lvlJc w:val="left"/>
      <w:pPr>
        <w:ind w:left="1440" w:hanging="360"/>
      </w:pPr>
      <w:rPr>
        <w:b/>
      </w:rPr>
    </w:lvl>
    <w:lvl w:ilvl="1">
      <w:start w:val="1"/>
      <w:numFmt w:val="decimal"/>
      <w:isLgl/>
      <w:lvlText w:val="%1.%2."/>
      <w:lvlJc w:val="left"/>
      <w:pPr>
        <w:ind w:left="2160" w:hanging="720"/>
      </w:pPr>
    </w:lvl>
    <w:lvl w:ilvl="2">
      <w:start w:val="1"/>
      <w:numFmt w:val="decimal"/>
      <w:isLgl/>
      <w:lvlText w:val="%1.%2.%3."/>
      <w:lvlJc w:val="left"/>
      <w:pPr>
        <w:ind w:left="2520" w:hanging="720"/>
      </w:pPr>
    </w:lvl>
    <w:lvl w:ilvl="3">
      <w:start w:val="1"/>
      <w:numFmt w:val="decimal"/>
      <w:isLgl/>
      <w:lvlText w:val="%1.%2.%3.%4."/>
      <w:lvlJc w:val="left"/>
      <w:pPr>
        <w:ind w:left="3240" w:hanging="1080"/>
      </w:pPr>
    </w:lvl>
    <w:lvl w:ilvl="4">
      <w:start w:val="1"/>
      <w:numFmt w:val="decimal"/>
      <w:isLgl/>
      <w:lvlText w:val="%1.%2.%3.%4.%5."/>
      <w:lvlJc w:val="left"/>
      <w:pPr>
        <w:ind w:left="3960" w:hanging="1440"/>
      </w:pPr>
    </w:lvl>
    <w:lvl w:ilvl="5">
      <w:start w:val="1"/>
      <w:numFmt w:val="decimal"/>
      <w:isLgl/>
      <w:lvlText w:val="%1.%2.%3.%4.%5.%6."/>
      <w:lvlJc w:val="left"/>
      <w:pPr>
        <w:ind w:left="4320" w:hanging="1440"/>
      </w:pPr>
    </w:lvl>
    <w:lvl w:ilvl="6">
      <w:start w:val="1"/>
      <w:numFmt w:val="decimal"/>
      <w:isLgl/>
      <w:lvlText w:val="%1.%2.%3.%4.%5.%6.%7."/>
      <w:lvlJc w:val="left"/>
      <w:pPr>
        <w:ind w:left="5040" w:hanging="1800"/>
      </w:pPr>
    </w:lvl>
    <w:lvl w:ilvl="7">
      <w:start w:val="1"/>
      <w:numFmt w:val="decimal"/>
      <w:isLgl/>
      <w:lvlText w:val="%1.%2.%3.%4.%5.%6.%7.%8."/>
      <w:lvlJc w:val="left"/>
      <w:pPr>
        <w:ind w:left="5760" w:hanging="2160"/>
      </w:pPr>
    </w:lvl>
    <w:lvl w:ilvl="8">
      <w:start w:val="1"/>
      <w:numFmt w:val="decimal"/>
      <w:isLgl/>
      <w:lvlText w:val="%1.%2.%3.%4.%5.%6.%7.%8.%9."/>
      <w:lvlJc w:val="left"/>
      <w:pPr>
        <w:ind w:left="6120" w:hanging="2160"/>
      </w:pPr>
    </w:lvl>
  </w:abstractNum>
  <w:abstractNum w:abstractNumId="11">
    <w:nsid w:val="147C093A"/>
    <w:multiLevelType w:val="hybridMultilevel"/>
    <w:tmpl w:val="749E5D64"/>
    <w:lvl w:ilvl="0" w:tplc="0402000F">
      <w:start w:val="1"/>
      <w:numFmt w:val="decimal"/>
      <w:lvlText w:val="%1."/>
      <w:lvlJc w:val="left"/>
      <w:pPr>
        <w:ind w:left="720" w:hanging="360"/>
      </w:pPr>
      <w:rPr>
        <w:rFont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12">
    <w:nsid w:val="1B9A1861"/>
    <w:multiLevelType w:val="hybridMultilevel"/>
    <w:tmpl w:val="248A04DE"/>
    <w:lvl w:ilvl="0" w:tplc="8522E26E">
      <w:start w:val="1"/>
      <w:numFmt w:val="decimal"/>
      <w:lvlText w:val="%1."/>
      <w:lvlJc w:val="left"/>
      <w:pPr>
        <w:ind w:left="1069" w:hanging="360"/>
      </w:pPr>
      <w:rPr>
        <w:rFonts w:ascii="Verdana" w:eastAsia="Times New Roman" w:hAnsi="Verdana" w:hint="default"/>
        <w:b w:val="0"/>
        <w:color w:val="943634" w:themeColor="accent2" w:themeShade="BF"/>
        <w:sz w:val="20"/>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3">
    <w:nsid w:val="1E4F7ADB"/>
    <w:multiLevelType w:val="hybridMultilevel"/>
    <w:tmpl w:val="749E5D64"/>
    <w:lvl w:ilvl="0" w:tplc="0402000F">
      <w:start w:val="1"/>
      <w:numFmt w:val="decimal"/>
      <w:lvlText w:val="%1."/>
      <w:lvlJc w:val="left"/>
      <w:pPr>
        <w:ind w:left="720" w:hanging="360"/>
      </w:pPr>
      <w:rPr>
        <w:rFont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14">
    <w:nsid w:val="1E753856"/>
    <w:multiLevelType w:val="hybridMultilevel"/>
    <w:tmpl w:val="EA1AAA3E"/>
    <w:lvl w:ilvl="0" w:tplc="0402000F">
      <w:start w:val="1"/>
      <w:numFmt w:val="decimal"/>
      <w:lvlText w:val="%1."/>
      <w:lvlJc w:val="left"/>
      <w:pPr>
        <w:ind w:left="720" w:hanging="360"/>
      </w:pPr>
      <w:rPr>
        <w:rFont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15">
    <w:nsid w:val="278B4636"/>
    <w:multiLevelType w:val="multilevel"/>
    <w:tmpl w:val="AE0A5260"/>
    <w:lvl w:ilvl="0">
      <w:start w:val="1"/>
      <w:numFmt w:val="decimal"/>
      <w:lvlText w:val="%1."/>
      <w:lvlJc w:val="left"/>
      <w:pPr>
        <w:ind w:left="1440" w:hanging="360"/>
      </w:pPr>
      <w:rPr>
        <w:b/>
      </w:rPr>
    </w:lvl>
    <w:lvl w:ilvl="1">
      <w:start w:val="1"/>
      <mc:AlternateContent>
        <mc:Choice Requires="w14">
          <w:numFmt w:val="custom" w:format="а, й, к, ..."/>
        </mc:Choice>
        <mc:Fallback>
          <w:numFmt w:val="decimal"/>
        </mc:Fallback>
      </mc:AlternateContent>
      <w:lvlText w:val="%2."/>
      <w:lvlJc w:val="left"/>
      <w:pPr>
        <w:ind w:left="2160" w:hanging="720"/>
      </w:pPr>
      <w:rPr>
        <w:rFonts w:hint="default"/>
      </w:rPr>
    </w:lvl>
    <w:lvl w:ilvl="2">
      <w:start w:val="1"/>
      <w:numFmt w:val="decimal"/>
      <w:isLgl/>
      <w:lvlText w:val="%1.%2.%3."/>
      <w:lvlJc w:val="left"/>
      <w:pPr>
        <w:ind w:left="2520" w:hanging="720"/>
      </w:pPr>
    </w:lvl>
    <w:lvl w:ilvl="3">
      <w:start w:val="1"/>
      <w:numFmt w:val="decimal"/>
      <w:isLgl/>
      <w:lvlText w:val="%1.%2.%3.%4."/>
      <w:lvlJc w:val="left"/>
      <w:pPr>
        <w:ind w:left="3240" w:hanging="1080"/>
      </w:pPr>
    </w:lvl>
    <w:lvl w:ilvl="4">
      <w:start w:val="1"/>
      <w:numFmt w:val="decimal"/>
      <w:isLgl/>
      <w:lvlText w:val="%1.%2.%3.%4.%5."/>
      <w:lvlJc w:val="left"/>
      <w:pPr>
        <w:ind w:left="3960" w:hanging="1440"/>
      </w:pPr>
    </w:lvl>
    <w:lvl w:ilvl="5">
      <w:start w:val="1"/>
      <w:numFmt w:val="decimal"/>
      <w:isLgl/>
      <w:lvlText w:val="%1.%2.%3.%4.%5.%6."/>
      <w:lvlJc w:val="left"/>
      <w:pPr>
        <w:ind w:left="4320" w:hanging="1440"/>
      </w:pPr>
    </w:lvl>
    <w:lvl w:ilvl="6">
      <w:start w:val="1"/>
      <w:numFmt w:val="decimal"/>
      <w:isLgl/>
      <w:lvlText w:val="%1.%2.%3.%4.%5.%6.%7."/>
      <w:lvlJc w:val="left"/>
      <w:pPr>
        <w:ind w:left="5040" w:hanging="1800"/>
      </w:pPr>
    </w:lvl>
    <w:lvl w:ilvl="7">
      <w:start w:val="1"/>
      <w:numFmt w:val="decimal"/>
      <w:isLgl/>
      <w:lvlText w:val="%1.%2.%3.%4.%5.%6.%7.%8."/>
      <w:lvlJc w:val="left"/>
      <w:pPr>
        <w:ind w:left="5760" w:hanging="2160"/>
      </w:pPr>
    </w:lvl>
    <w:lvl w:ilvl="8">
      <w:start w:val="1"/>
      <w:numFmt w:val="decimal"/>
      <w:isLgl/>
      <w:lvlText w:val="%1.%2.%3.%4.%5.%6.%7.%8.%9."/>
      <w:lvlJc w:val="left"/>
      <w:pPr>
        <w:ind w:left="6120" w:hanging="2160"/>
      </w:pPr>
    </w:lvl>
  </w:abstractNum>
  <w:abstractNum w:abstractNumId="16">
    <w:nsid w:val="2860332F"/>
    <w:multiLevelType w:val="hybridMultilevel"/>
    <w:tmpl w:val="9068865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nsid w:val="2C0B6FEC"/>
    <w:multiLevelType w:val="multilevel"/>
    <w:tmpl w:val="DF32FB6E"/>
    <w:lvl w:ilvl="0">
      <w:start w:val="1"/>
      <w:numFmt w:val="bullet"/>
      <w:lvlText w:val="-"/>
      <w:lvlJc w:val="left"/>
      <w:pPr>
        <w:ind w:left="675" w:hanging="675"/>
      </w:pPr>
      <w:rPr>
        <w:rFonts w:ascii="Sylfaen" w:eastAsia="Times New Roman" w:hAnsi="Sylfaen" w:cs="Times New Roman" w:hint="default"/>
        <w:lang w:val="bg-BG"/>
      </w:rPr>
    </w:lvl>
    <w:lvl w:ilvl="1">
      <w:start w:val="3"/>
      <w:numFmt w:val="decimal"/>
      <w:lvlText w:val="%1.%2."/>
      <w:lvlJc w:val="left"/>
      <w:pPr>
        <w:ind w:left="1145" w:hanging="720"/>
      </w:pPr>
      <w:rPr>
        <w:rFonts w:hint="default"/>
      </w:rPr>
    </w:lvl>
    <w:lvl w:ilvl="2">
      <w:start w:val="4"/>
      <w:numFmt w:val="decimal"/>
      <w:lvlText w:val="%1.%2.%3."/>
      <w:lvlJc w:val="left"/>
      <w:pPr>
        <w:ind w:left="1570" w:hanging="720"/>
      </w:pPr>
      <w:rPr>
        <w:rFonts w:hint="default"/>
        <w:b/>
        <w:sz w:val="28"/>
        <w:szCs w:val="28"/>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18">
    <w:nsid w:val="2CFD2395"/>
    <w:multiLevelType w:val="hybridMultilevel"/>
    <w:tmpl w:val="5A1C7BE0"/>
    <w:lvl w:ilvl="0" w:tplc="824633C4">
      <w:start w:val="1"/>
      <w:numFmt w:val="upperRoman"/>
      <w:pStyle w:val="Heading1"/>
      <w:lvlText w:val="%1."/>
      <w:lvlJc w:val="left"/>
      <w:pPr>
        <w:ind w:left="360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9">
    <w:nsid w:val="2EB2127A"/>
    <w:multiLevelType w:val="hybridMultilevel"/>
    <w:tmpl w:val="6C58E5DA"/>
    <w:lvl w:ilvl="0" w:tplc="2B024A6C">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0">
    <w:nsid w:val="2FD117F9"/>
    <w:multiLevelType w:val="hybridMultilevel"/>
    <w:tmpl w:val="A530A78A"/>
    <w:lvl w:ilvl="0" w:tplc="9C607470">
      <w:start w:val="1"/>
      <w:numFmt w:val="decimal"/>
      <w:lvlText w:val="(%1)"/>
      <w:lvlJc w:val="left"/>
      <w:pPr>
        <w:ind w:left="720" w:hanging="360"/>
      </w:pPr>
      <w:rPr>
        <w:rFonts w:hint="default"/>
        <w:b/>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21">
    <w:nsid w:val="2FE4077B"/>
    <w:multiLevelType w:val="multilevel"/>
    <w:tmpl w:val="70E231F2"/>
    <w:lvl w:ilvl="0">
      <w:start w:val="1"/>
      <w:numFmt w:val="decimal"/>
      <w:lvlText w:val="%1."/>
      <w:lvlJc w:val="left"/>
      <w:pPr>
        <w:ind w:left="1065" w:hanging="705"/>
      </w:pPr>
      <w:rPr>
        <w:rFonts w:ascii="Verdana" w:eastAsia="Times New Roman" w:hAnsi="Verdana" w:cs="Times New Roman"/>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2">
    <w:nsid w:val="30463812"/>
    <w:multiLevelType w:val="multilevel"/>
    <w:tmpl w:val="AE0A5260"/>
    <w:lvl w:ilvl="0">
      <w:start w:val="1"/>
      <w:numFmt w:val="decimal"/>
      <w:lvlText w:val="%1."/>
      <w:lvlJc w:val="left"/>
      <w:pPr>
        <w:ind w:left="1440" w:hanging="360"/>
      </w:pPr>
      <w:rPr>
        <w:b/>
      </w:rPr>
    </w:lvl>
    <w:lvl w:ilvl="1">
      <w:start w:val="1"/>
      <mc:AlternateContent>
        <mc:Choice Requires="w14">
          <w:numFmt w:val="custom" w:format="а, й, к, ..."/>
        </mc:Choice>
        <mc:Fallback>
          <w:numFmt w:val="decimal"/>
        </mc:Fallback>
      </mc:AlternateContent>
      <w:lvlText w:val="%2."/>
      <w:lvlJc w:val="left"/>
      <w:pPr>
        <w:ind w:left="2160" w:hanging="720"/>
      </w:pPr>
      <w:rPr>
        <w:rFonts w:hint="default"/>
      </w:rPr>
    </w:lvl>
    <w:lvl w:ilvl="2">
      <w:start w:val="1"/>
      <w:numFmt w:val="decimal"/>
      <w:isLgl/>
      <w:lvlText w:val="%1.%2.%3."/>
      <w:lvlJc w:val="left"/>
      <w:pPr>
        <w:ind w:left="2520" w:hanging="720"/>
      </w:pPr>
    </w:lvl>
    <w:lvl w:ilvl="3">
      <w:start w:val="1"/>
      <w:numFmt w:val="decimal"/>
      <w:isLgl/>
      <w:lvlText w:val="%1.%2.%3.%4."/>
      <w:lvlJc w:val="left"/>
      <w:pPr>
        <w:ind w:left="3240" w:hanging="1080"/>
      </w:pPr>
    </w:lvl>
    <w:lvl w:ilvl="4">
      <w:start w:val="1"/>
      <w:numFmt w:val="decimal"/>
      <w:isLgl/>
      <w:lvlText w:val="%1.%2.%3.%4.%5."/>
      <w:lvlJc w:val="left"/>
      <w:pPr>
        <w:ind w:left="3960" w:hanging="1440"/>
      </w:pPr>
    </w:lvl>
    <w:lvl w:ilvl="5">
      <w:start w:val="1"/>
      <w:numFmt w:val="decimal"/>
      <w:isLgl/>
      <w:lvlText w:val="%1.%2.%3.%4.%5.%6."/>
      <w:lvlJc w:val="left"/>
      <w:pPr>
        <w:ind w:left="4320" w:hanging="1440"/>
      </w:pPr>
    </w:lvl>
    <w:lvl w:ilvl="6">
      <w:start w:val="1"/>
      <w:numFmt w:val="decimal"/>
      <w:isLgl/>
      <w:lvlText w:val="%1.%2.%3.%4.%5.%6.%7."/>
      <w:lvlJc w:val="left"/>
      <w:pPr>
        <w:ind w:left="5040" w:hanging="1800"/>
      </w:pPr>
    </w:lvl>
    <w:lvl w:ilvl="7">
      <w:start w:val="1"/>
      <w:numFmt w:val="decimal"/>
      <w:isLgl/>
      <w:lvlText w:val="%1.%2.%3.%4.%5.%6.%7.%8."/>
      <w:lvlJc w:val="left"/>
      <w:pPr>
        <w:ind w:left="5760" w:hanging="2160"/>
      </w:pPr>
    </w:lvl>
    <w:lvl w:ilvl="8">
      <w:start w:val="1"/>
      <w:numFmt w:val="decimal"/>
      <w:isLgl/>
      <w:lvlText w:val="%1.%2.%3.%4.%5.%6.%7.%8.%9."/>
      <w:lvlJc w:val="left"/>
      <w:pPr>
        <w:ind w:left="6120" w:hanging="2160"/>
      </w:pPr>
    </w:lvl>
  </w:abstractNum>
  <w:abstractNum w:abstractNumId="23">
    <w:nsid w:val="33033E0F"/>
    <w:multiLevelType w:val="hybridMultilevel"/>
    <w:tmpl w:val="A7FE46C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nsid w:val="36DF3E90"/>
    <w:multiLevelType w:val="multilevel"/>
    <w:tmpl w:val="CFA20AB8"/>
    <w:lvl w:ilvl="0">
      <w:start w:val="1"/>
      <w:numFmt w:val="decimal"/>
      <w:lvlText w:val="%1."/>
      <w:lvlJc w:val="left"/>
      <w:pPr>
        <w:ind w:left="1440" w:hanging="360"/>
      </w:pPr>
      <w:rPr>
        <w:b/>
      </w:rPr>
    </w:lvl>
    <w:lvl w:ilvl="1">
      <w:start w:val="1"/>
      <w:numFmt w:val="lowerLetter"/>
      <w:lvlText w:val="%2."/>
      <w:lvlJc w:val="left"/>
      <w:pPr>
        <w:ind w:left="2160" w:hanging="720"/>
      </w:pPr>
      <w:rPr>
        <w:rFonts w:hint="default"/>
      </w:rPr>
    </w:lvl>
    <w:lvl w:ilvl="2">
      <w:start w:val="1"/>
      <w:numFmt w:val="decimal"/>
      <w:isLgl/>
      <w:lvlText w:val="%1.%2.%3."/>
      <w:lvlJc w:val="left"/>
      <w:pPr>
        <w:ind w:left="2520" w:hanging="720"/>
      </w:pPr>
    </w:lvl>
    <w:lvl w:ilvl="3">
      <w:start w:val="1"/>
      <w:numFmt w:val="decimal"/>
      <w:isLgl/>
      <w:lvlText w:val="%1.%2.%3.%4."/>
      <w:lvlJc w:val="left"/>
      <w:pPr>
        <w:ind w:left="3240" w:hanging="1080"/>
      </w:pPr>
    </w:lvl>
    <w:lvl w:ilvl="4">
      <w:start w:val="1"/>
      <w:numFmt w:val="decimal"/>
      <w:isLgl/>
      <w:lvlText w:val="%1.%2.%3.%4.%5."/>
      <w:lvlJc w:val="left"/>
      <w:pPr>
        <w:ind w:left="3960" w:hanging="1440"/>
      </w:pPr>
    </w:lvl>
    <w:lvl w:ilvl="5">
      <w:start w:val="1"/>
      <w:numFmt w:val="decimal"/>
      <w:isLgl/>
      <w:lvlText w:val="%1.%2.%3.%4.%5.%6."/>
      <w:lvlJc w:val="left"/>
      <w:pPr>
        <w:ind w:left="4320" w:hanging="1440"/>
      </w:pPr>
    </w:lvl>
    <w:lvl w:ilvl="6">
      <w:start w:val="1"/>
      <w:numFmt w:val="decimal"/>
      <w:isLgl/>
      <w:lvlText w:val="%1.%2.%3.%4.%5.%6.%7."/>
      <w:lvlJc w:val="left"/>
      <w:pPr>
        <w:ind w:left="5040" w:hanging="1800"/>
      </w:pPr>
    </w:lvl>
    <w:lvl w:ilvl="7">
      <w:start w:val="1"/>
      <w:numFmt w:val="decimal"/>
      <w:isLgl/>
      <w:lvlText w:val="%1.%2.%3.%4.%5.%6.%7.%8."/>
      <w:lvlJc w:val="left"/>
      <w:pPr>
        <w:ind w:left="5760" w:hanging="2160"/>
      </w:pPr>
    </w:lvl>
    <w:lvl w:ilvl="8">
      <w:start w:val="1"/>
      <w:numFmt w:val="decimal"/>
      <w:isLgl/>
      <w:lvlText w:val="%1.%2.%3.%4.%5.%6.%7.%8.%9."/>
      <w:lvlJc w:val="left"/>
      <w:pPr>
        <w:ind w:left="6120" w:hanging="2160"/>
      </w:pPr>
    </w:lvl>
  </w:abstractNum>
  <w:abstractNum w:abstractNumId="25">
    <w:nsid w:val="37E46261"/>
    <w:multiLevelType w:val="multilevel"/>
    <w:tmpl w:val="1B284ED4"/>
    <w:lvl w:ilvl="0">
      <w:start w:val="1"/>
      <w:numFmt w:val="decimal"/>
      <w:lvlText w:val="%1."/>
      <w:lvlJc w:val="left"/>
      <w:pPr>
        <w:ind w:left="1170" w:hanging="360"/>
      </w:pPr>
      <w:rPr>
        <w:b/>
      </w:rPr>
    </w:lvl>
    <w:lvl w:ilvl="1">
      <w:start w:val="1"/>
      <w:numFmt w:val="decimal"/>
      <w:isLgl/>
      <w:lvlText w:val="%1.%2."/>
      <w:lvlJc w:val="left"/>
      <w:pPr>
        <w:ind w:left="2160" w:hanging="720"/>
      </w:pPr>
    </w:lvl>
    <w:lvl w:ilvl="2">
      <w:start w:val="1"/>
      <w:numFmt w:val="decimal"/>
      <w:isLgl/>
      <w:lvlText w:val="%1.%2.%3."/>
      <w:lvlJc w:val="left"/>
      <w:pPr>
        <w:ind w:left="2520" w:hanging="720"/>
      </w:pPr>
    </w:lvl>
    <w:lvl w:ilvl="3">
      <w:start w:val="1"/>
      <w:numFmt w:val="decimal"/>
      <w:isLgl/>
      <w:lvlText w:val="%1.%2.%3.%4."/>
      <w:lvlJc w:val="left"/>
      <w:pPr>
        <w:ind w:left="3240" w:hanging="1080"/>
      </w:pPr>
    </w:lvl>
    <w:lvl w:ilvl="4">
      <w:start w:val="1"/>
      <w:numFmt w:val="decimal"/>
      <w:isLgl/>
      <w:lvlText w:val="%1.%2.%3.%4.%5."/>
      <w:lvlJc w:val="left"/>
      <w:pPr>
        <w:ind w:left="3960" w:hanging="1440"/>
      </w:pPr>
    </w:lvl>
    <w:lvl w:ilvl="5">
      <w:start w:val="1"/>
      <w:numFmt w:val="decimal"/>
      <w:isLgl/>
      <w:lvlText w:val="%1.%2.%3.%4.%5.%6."/>
      <w:lvlJc w:val="left"/>
      <w:pPr>
        <w:ind w:left="4320" w:hanging="1440"/>
      </w:pPr>
    </w:lvl>
    <w:lvl w:ilvl="6">
      <w:start w:val="1"/>
      <w:numFmt w:val="decimal"/>
      <w:isLgl/>
      <w:lvlText w:val="%1.%2.%3.%4.%5.%6.%7."/>
      <w:lvlJc w:val="left"/>
      <w:pPr>
        <w:ind w:left="5040" w:hanging="1800"/>
      </w:pPr>
    </w:lvl>
    <w:lvl w:ilvl="7">
      <w:start w:val="1"/>
      <w:numFmt w:val="decimal"/>
      <w:isLgl/>
      <w:lvlText w:val="%1.%2.%3.%4.%5.%6.%7.%8."/>
      <w:lvlJc w:val="left"/>
      <w:pPr>
        <w:ind w:left="5760" w:hanging="2160"/>
      </w:pPr>
    </w:lvl>
    <w:lvl w:ilvl="8">
      <w:start w:val="1"/>
      <w:numFmt w:val="decimal"/>
      <w:isLgl/>
      <w:lvlText w:val="%1.%2.%3.%4.%5.%6.%7.%8.%9."/>
      <w:lvlJc w:val="left"/>
      <w:pPr>
        <w:ind w:left="6120" w:hanging="2160"/>
      </w:pPr>
    </w:lvl>
  </w:abstractNum>
  <w:abstractNum w:abstractNumId="26">
    <w:nsid w:val="381F4308"/>
    <w:multiLevelType w:val="multilevel"/>
    <w:tmpl w:val="1B284ED4"/>
    <w:lvl w:ilvl="0">
      <w:start w:val="1"/>
      <w:numFmt w:val="decimal"/>
      <w:lvlText w:val="%1."/>
      <w:lvlJc w:val="left"/>
      <w:pPr>
        <w:ind w:left="1440" w:hanging="360"/>
      </w:pPr>
      <w:rPr>
        <w:b/>
      </w:rPr>
    </w:lvl>
    <w:lvl w:ilvl="1">
      <w:start w:val="1"/>
      <w:numFmt w:val="decimal"/>
      <w:isLgl/>
      <w:lvlText w:val="%1.%2."/>
      <w:lvlJc w:val="left"/>
      <w:pPr>
        <w:ind w:left="2160" w:hanging="720"/>
      </w:pPr>
    </w:lvl>
    <w:lvl w:ilvl="2">
      <w:start w:val="1"/>
      <w:numFmt w:val="decimal"/>
      <w:isLgl/>
      <w:lvlText w:val="%1.%2.%3."/>
      <w:lvlJc w:val="left"/>
      <w:pPr>
        <w:ind w:left="2520" w:hanging="720"/>
      </w:pPr>
    </w:lvl>
    <w:lvl w:ilvl="3">
      <w:start w:val="1"/>
      <w:numFmt w:val="decimal"/>
      <w:isLgl/>
      <w:lvlText w:val="%1.%2.%3.%4."/>
      <w:lvlJc w:val="left"/>
      <w:pPr>
        <w:ind w:left="3240" w:hanging="1080"/>
      </w:pPr>
    </w:lvl>
    <w:lvl w:ilvl="4">
      <w:start w:val="1"/>
      <w:numFmt w:val="decimal"/>
      <w:isLgl/>
      <w:lvlText w:val="%1.%2.%3.%4.%5."/>
      <w:lvlJc w:val="left"/>
      <w:pPr>
        <w:ind w:left="3960" w:hanging="1440"/>
      </w:pPr>
    </w:lvl>
    <w:lvl w:ilvl="5">
      <w:start w:val="1"/>
      <w:numFmt w:val="decimal"/>
      <w:isLgl/>
      <w:lvlText w:val="%1.%2.%3.%4.%5.%6."/>
      <w:lvlJc w:val="left"/>
      <w:pPr>
        <w:ind w:left="4320" w:hanging="1440"/>
      </w:pPr>
    </w:lvl>
    <w:lvl w:ilvl="6">
      <w:start w:val="1"/>
      <w:numFmt w:val="decimal"/>
      <w:isLgl/>
      <w:lvlText w:val="%1.%2.%3.%4.%5.%6.%7."/>
      <w:lvlJc w:val="left"/>
      <w:pPr>
        <w:ind w:left="5040" w:hanging="1800"/>
      </w:pPr>
    </w:lvl>
    <w:lvl w:ilvl="7">
      <w:start w:val="1"/>
      <w:numFmt w:val="decimal"/>
      <w:isLgl/>
      <w:lvlText w:val="%1.%2.%3.%4.%5.%6.%7.%8."/>
      <w:lvlJc w:val="left"/>
      <w:pPr>
        <w:ind w:left="5760" w:hanging="2160"/>
      </w:pPr>
    </w:lvl>
    <w:lvl w:ilvl="8">
      <w:start w:val="1"/>
      <w:numFmt w:val="decimal"/>
      <w:isLgl/>
      <w:lvlText w:val="%1.%2.%3.%4.%5.%6.%7.%8.%9."/>
      <w:lvlJc w:val="left"/>
      <w:pPr>
        <w:ind w:left="6120" w:hanging="2160"/>
      </w:pPr>
    </w:lvl>
  </w:abstractNum>
  <w:abstractNum w:abstractNumId="27">
    <w:nsid w:val="3B794471"/>
    <w:multiLevelType w:val="hybridMultilevel"/>
    <w:tmpl w:val="D7325C6E"/>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28">
    <w:nsid w:val="475556D0"/>
    <w:multiLevelType w:val="hybridMultilevel"/>
    <w:tmpl w:val="45F67712"/>
    <w:lvl w:ilvl="0" w:tplc="0402000F">
      <w:start w:val="1"/>
      <w:numFmt w:val="decimal"/>
      <w:lvlText w:val="%1."/>
      <w:lvlJc w:val="left"/>
      <w:pPr>
        <w:ind w:left="720" w:hanging="360"/>
      </w:pPr>
      <w:rPr>
        <w:rFonts w:hint="default"/>
        <w:b/>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29">
    <w:nsid w:val="48103F42"/>
    <w:multiLevelType w:val="multilevel"/>
    <w:tmpl w:val="CB643B2E"/>
    <w:lvl w:ilvl="0">
      <w:start w:val="1"/>
      <w:numFmt w:val="lowerLetter"/>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0">
    <w:nsid w:val="4BB9383A"/>
    <w:multiLevelType w:val="hybridMultilevel"/>
    <w:tmpl w:val="A0AEA6D6"/>
    <w:lvl w:ilvl="0" w:tplc="7528111C">
      <w:start w:val="1"/>
      <w:numFmt w:val="upperRoman"/>
      <w:lvlText w:val="%1."/>
      <w:lvlJc w:val="left"/>
      <w:pPr>
        <w:ind w:left="4406" w:hanging="720"/>
      </w:p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start w:val="1"/>
      <w:numFmt w:val="lowerLetter"/>
      <w:lvlText w:val="%8."/>
      <w:lvlJc w:val="left"/>
      <w:pPr>
        <w:ind w:left="5684" w:hanging="360"/>
      </w:pPr>
    </w:lvl>
    <w:lvl w:ilvl="8" w:tplc="0409001B">
      <w:start w:val="1"/>
      <w:numFmt w:val="lowerRoman"/>
      <w:lvlText w:val="%9."/>
      <w:lvlJc w:val="right"/>
      <w:pPr>
        <w:ind w:left="6404" w:hanging="180"/>
      </w:pPr>
    </w:lvl>
  </w:abstractNum>
  <w:abstractNum w:abstractNumId="31">
    <w:nsid w:val="4C41190F"/>
    <w:multiLevelType w:val="hybridMultilevel"/>
    <w:tmpl w:val="1872383A"/>
    <w:lvl w:ilvl="0" w:tplc="0402000F">
      <w:start w:val="1"/>
      <w:numFmt w:val="decimal"/>
      <w:lvlText w:val="%1."/>
      <w:lvlJc w:val="left"/>
      <w:pPr>
        <w:ind w:left="720" w:hanging="360"/>
      </w:pPr>
      <w:rPr>
        <w:rFont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32">
    <w:nsid w:val="4E7C4136"/>
    <w:multiLevelType w:val="hybridMultilevel"/>
    <w:tmpl w:val="122A5B56"/>
    <w:lvl w:ilvl="0" w:tplc="0402000F">
      <w:start w:val="1"/>
      <w:numFmt w:val="decimal"/>
      <w:lvlText w:val="%1."/>
      <w:lvlJc w:val="left"/>
      <w:pPr>
        <w:ind w:left="1065" w:hanging="705"/>
      </w:pPr>
      <w:rPr>
        <w:rFonts w:hint="default"/>
      </w:rPr>
    </w:lvl>
    <w:lvl w:ilvl="1" w:tplc="04020001">
      <w:start w:val="1"/>
      <w:numFmt w:val="bullet"/>
      <w:lvlText w:val=""/>
      <w:lvlJc w:val="left"/>
      <w:pPr>
        <w:ind w:left="1770" w:hanging="690"/>
      </w:pPr>
      <w:rPr>
        <w:rFonts w:ascii="Symbol" w:hAnsi="Symbol"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33">
    <w:nsid w:val="51631035"/>
    <w:multiLevelType w:val="hybridMultilevel"/>
    <w:tmpl w:val="DD8E54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2512A91"/>
    <w:multiLevelType w:val="hybridMultilevel"/>
    <w:tmpl w:val="AB44F63E"/>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nsid w:val="534F5762"/>
    <w:multiLevelType w:val="hybridMultilevel"/>
    <w:tmpl w:val="0B028744"/>
    <w:lvl w:ilvl="0" w:tplc="01CC41B2">
      <w:start w:val="1"/>
      <w:numFmt w:val="bullet"/>
      <w:lvlText w:val="-"/>
      <w:lvlJc w:val="left"/>
      <w:pPr>
        <w:ind w:left="1080" w:hanging="360"/>
      </w:pPr>
      <w:rPr>
        <w:rFonts w:ascii="Sylfaen" w:eastAsia="Times New Roman" w:hAnsi="Sylfaen" w:cs="Times New Roman" w:hint="default"/>
        <w:lang w:val="bg-BG"/>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36">
    <w:nsid w:val="559E6703"/>
    <w:multiLevelType w:val="hybridMultilevel"/>
    <w:tmpl w:val="749E5D64"/>
    <w:lvl w:ilvl="0" w:tplc="0402000F">
      <w:start w:val="1"/>
      <w:numFmt w:val="decimal"/>
      <w:lvlText w:val="%1."/>
      <w:lvlJc w:val="left"/>
      <w:pPr>
        <w:ind w:left="720" w:hanging="360"/>
      </w:pPr>
      <w:rPr>
        <w:rFont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37">
    <w:nsid w:val="561E04BB"/>
    <w:multiLevelType w:val="hybridMultilevel"/>
    <w:tmpl w:val="5030D30A"/>
    <w:lvl w:ilvl="0" w:tplc="5F28E750">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38">
    <w:nsid w:val="6090374F"/>
    <w:multiLevelType w:val="hybridMultilevel"/>
    <w:tmpl w:val="CFB84A4A"/>
    <w:lvl w:ilvl="0" w:tplc="0ADC17AC">
      <w:numFmt w:val="bullet"/>
      <w:lvlText w:val="•"/>
      <w:lvlJc w:val="left"/>
      <w:pPr>
        <w:ind w:left="1065" w:hanging="705"/>
      </w:pPr>
      <w:rPr>
        <w:rFonts w:ascii="Verdana" w:eastAsia="Times New Roman" w:hAnsi="Verdana" w:cs="Times New Roman" w:hint="default"/>
      </w:rPr>
    </w:lvl>
    <w:lvl w:ilvl="1" w:tplc="04020001">
      <w:start w:val="1"/>
      <w:numFmt w:val="bullet"/>
      <w:lvlText w:val=""/>
      <w:lvlJc w:val="left"/>
      <w:pPr>
        <w:ind w:left="1770" w:hanging="690"/>
      </w:pPr>
      <w:rPr>
        <w:rFonts w:ascii="Symbol" w:hAnsi="Symbol"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39">
    <w:nsid w:val="628024C1"/>
    <w:multiLevelType w:val="multilevel"/>
    <w:tmpl w:val="1B284ED4"/>
    <w:lvl w:ilvl="0">
      <w:start w:val="1"/>
      <w:numFmt w:val="decimal"/>
      <w:lvlText w:val="%1."/>
      <w:lvlJc w:val="left"/>
      <w:pPr>
        <w:ind w:left="1440" w:hanging="360"/>
      </w:pPr>
      <w:rPr>
        <w:b/>
      </w:rPr>
    </w:lvl>
    <w:lvl w:ilvl="1">
      <w:start w:val="1"/>
      <w:numFmt w:val="decimal"/>
      <w:isLgl/>
      <w:lvlText w:val="%1.%2."/>
      <w:lvlJc w:val="left"/>
      <w:pPr>
        <w:ind w:left="2160" w:hanging="720"/>
      </w:pPr>
    </w:lvl>
    <w:lvl w:ilvl="2">
      <w:start w:val="1"/>
      <w:numFmt w:val="decimal"/>
      <w:isLgl/>
      <w:lvlText w:val="%1.%2.%3."/>
      <w:lvlJc w:val="left"/>
      <w:pPr>
        <w:ind w:left="2520" w:hanging="720"/>
      </w:pPr>
    </w:lvl>
    <w:lvl w:ilvl="3">
      <w:start w:val="1"/>
      <w:numFmt w:val="decimal"/>
      <w:isLgl/>
      <w:lvlText w:val="%1.%2.%3.%4."/>
      <w:lvlJc w:val="left"/>
      <w:pPr>
        <w:ind w:left="3240" w:hanging="1080"/>
      </w:pPr>
    </w:lvl>
    <w:lvl w:ilvl="4">
      <w:start w:val="1"/>
      <w:numFmt w:val="decimal"/>
      <w:isLgl/>
      <w:lvlText w:val="%1.%2.%3.%4.%5."/>
      <w:lvlJc w:val="left"/>
      <w:pPr>
        <w:ind w:left="3960" w:hanging="1440"/>
      </w:pPr>
    </w:lvl>
    <w:lvl w:ilvl="5">
      <w:start w:val="1"/>
      <w:numFmt w:val="decimal"/>
      <w:isLgl/>
      <w:lvlText w:val="%1.%2.%3.%4.%5.%6."/>
      <w:lvlJc w:val="left"/>
      <w:pPr>
        <w:ind w:left="4320" w:hanging="1440"/>
      </w:pPr>
    </w:lvl>
    <w:lvl w:ilvl="6">
      <w:start w:val="1"/>
      <w:numFmt w:val="decimal"/>
      <w:isLgl/>
      <w:lvlText w:val="%1.%2.%3.%4.%5.%6.%7."/>
      <w:lvlJc w:val="left"/>
      <w:pPr>
        <w:ind w:left="5040" w:hanging="1800"/>
      </w:pPr>
    </w:lvl>
    <w:lvl w:ilvl="7">
      <w:start w:val="1"/>
      <w:numFmt w:val="decimal"/>
      <w:isLgl/>
      <w:lvlText w:val="%1.%2.%3.%4.%5.%6.%7.%8."/>
      <w:lvlJc w:val="left"/>
      <w:pPr>
        <w:ind w:left="5760" w:hanging="2160"/>
      </w:pPr>
    </w:lvl>
    <w:lvl w:ilvl="8">
      <w:start w:val="1"/>
      <w:numFmt w:val="decimal"/>
      <w:isLgl/>
      <w:lvlText w:val="%1.%2.%3.%4.%5.%6.%7.%8.%9."/>
      <w:lvlJc w:val="left"/>
      <w:pPr>
        <w:ind w:left="6120" w:hanging="2160"/>
      </w:pPr>
    </w:lvl>
  </w:abstractNum>
  <w:abstractNum w:abstractNumId="40">
    <w:nsid w:val="655F3321"/>
    <w:multiLevelType w:val="hybridMultilevel"/>
    <w:tmpl w:val="3BC20294"/>
    <w:lvl w:ilvl="0" w:tplc="005AD808">
      <w:numFmt w:val="bullet"/>
      <w:lvlText w:val="-"/>
      <w:lvlJc w:val="left"/>
      <w:pPr>
        <w:ind w:left="1068" w:hanging="360"/>
      </w:pPr>
      <w:rPr>
        <w:rFonts w:ascii="MS Reference Sans Serif" w:eastAsia="MS Reference Sans Serif" w:hAnsi="MS Reference Sans Serif" w:cs="MS Reference Sans Serif" w:hint="default"/>
        <w:color w:val="000000"/>
      </w:rPr>
    </w:lvl>
    <w:lvl w:ilvl="1" w:tplc="04020003">
      <w:start w:val="1"/>
      <w:numFmt w:val="bullet"/>
      <w:lvlText w:val="o"/>
      <w:lvlJc w:val="left"/>
      <w:pPr>
        <w:ind w:left="1788" w:hanging="360"/>
      </w:pPr>
      <w:rPr>
        <w:rFonts w:ascii="Courier New" w:hAnsi="Courier New" w:cs="Courier New" w:hint="default"/>
      </w:rPr>
    </w:lvl>
    <w:lvl w:ilvl="2" w:tplc="04020005">
      <w:start w:val="1"/>
      <w:numFmt w:val="bullet"/>
      <w:lvlText w:val=""/>
      <w:lvlJc w:val="left"/>
      <w:pPr>
        <w:ind w:left="2508" w:hanging="360"/>
      </w:pPr>
      <w:rPr>
        <w:rFonts w:ascii="Wingdings" w:hAnsi="Wingdings" w:hint="default"/>
      </w:rPr>
    </w:lvl>
    <w:lvl w:ilvl="3" w:tplc="04020001">
      <w:start w:val="1"/>
      <w:numFmt w:val="bullet"/>
      <w:lvlText w:val=""/>
      <w:lvlJc w:val="left"/>
      <w:pPr>
        <w:ind w:left="3228" w:hanging="360"/>
      </w:pPr>
      <w:rPr>
        <w:rFonts w:ascii="Symbol" w:hAnsi="Symbol" w:hint="default"/>
      </w:rPr>
    </w:lvl>
    <w:lvl w:ilvl="4" w:tplc="04020003">
      <w:start w:val="1"/>
      <w:numFmt w:val="bullet"/>
      <w:lvlText w:val="o"/>
      <w:lvlJc w:val="left"/>
      <w:pPr>
        <w:ind w:left="3948" w:hanging="360"/>
      </w:pPr>
      <w:rPr>
        <w:rFonts w:ascii="Courier New" w:hAnsi="Courier New" w:cs="Courier New" w:hint="default"/>
      </w:rPr>
    </w:lvl>
    <w:lvl w:ilvl="5" w:tplc="04020005">
      <w:start w:val="1"/>
      <w:numFmt w:val="bullet"/>
      <w:lvlText w:val=""/>
      <w:lvlJc w:val="left"/>
      <w:pPr>
        <w:ind w:left="4668" w:hanging="360"/>
      </w:pPr>
      <w:rPr>
        <w:rFonts w:ascii="Wingdings" w:hAnsi="Wingdings" w:hint="default"/>
      </w:rPr>
    </w:lvl>
    <w:lvl w:ilvl="6" w:tplc="04020001">
      <w:start w:val="1"/>
      <w:numFmt w:val="bullet"/>
      <w:lvlText w:val=""/>
      <w:lvlJc w:val="left"/>
      <w:pPr>
        <w:ind w:left="5388" w:hanging="360"/>
      </w:pPr>
      <w:rPr>
        <w:rFonts w:ascii="Symbol" w:hAnsi="Symbol" w:hint="default"/>
      </w:rPr>
    </w:lvl>
    <w:lvl w:ilvl="7" w:tplc="04020003">
      <w:start w:val="1"/>
      <w:numFmt w:val="bullet"/>
      <w:lvlText w:val="o"/>
      <w:lvlJc w:val="left"/>
      <w:pPr>
        <w:ind w:left="6108" w:hanging="360"/>
      </w:pPr>
      <w:rPr>
        <w:rFonts w:ascii="Courier New" w:hAnsi="Courier New" w:cs="Courier New" w:hint="default"/>
      </w:rPr>
    </w:lvl>
    <w:lvl w:ilvl="8" w:tplc="04020005">
      <w:start w:val="1"/>
      <w:numFmt w:val="bullet"/>
      <w:lvlText w:val=""/>
      <w:lvlJc w:val="left"/>
      <w:pPr>
        <w:ind w:left="6828" w:hanging="360"/>
      </w:pPr>
      <w:rPr>
        <w:rFonts w:ascii="Wingdings" w:hAnsi="Wingdings" w:hint="default"/>
      </w:rPr>
    </w:lvl>
  </w:abstractNum>
  <w:abstractNum w:abstractNumId="41">
    <w:nsid w:val="658278C5"/>
    <w:multiLevelType w:val="hybridMultilevel"/>
    <w:tmpl w:val="EA1AAA3E"/>
    <w:lvl w:ilvl="0" w:tplc="0402000F">
      <w:start w:val="1"/>
      <w:numFmt w:val="decimal"/>
      <w:lvlText w:val="%1."/>
      <w:lvlJc w:val="left"/>
      <w:pPr>
        <w:ind w:left="720" w:hanging="360"/>
      </w:pPr>
      <w:rPr>
        <w:rFont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42">
    <w:nsid w:val="690E0911"/>
    <w:multiLevelType w:val="hybridMultilevel"/>
    <w:tmpl w:val="23C218FE"/>
    <w:lvl w:ilvl="0" w:tplc="0402000F">
      <w:start w:val="1"/>
      <w:numFmt w:val="decimal"/>
      <w:lvlText w:val="%1."/>
      <w:lvlJc w:val="left"/>
      <w:pPr>
        <w:ind w:left="1080" w:hanging="360"/>
      </w:pPr>
      <w:rPr>
        <w:rFonts w:hint="default"/>
        <w:lang w:val="bg-BG"/>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43">
    <w:nsid w:val="6AEC272C"/>
    <w:multiLevelType w:val="multilevel"/>
    <w:tmpl w:val="1B284ED4"/>
    <w:lvl w:ilvl="0">
      <w:start w:val="1"/>
      <w:numFmt w:val="decimal"/>
      <w:lvlText w:val="%1."/>
      <w:lvlJc w:val="left"/>
      <w:pPr>
        <w:ind w:left="1440" w:hanging="360"/>
      </w:pPr>
      <w:rPr>
        <w:b/>
      </w:rPr>
    </w:lvl>
    <w:lvl w:ilvl="1">
      <w:start w:val="1"/>
      <w:numFmt w:val="decimal"/>
      <w:isLgl/>
      <w:lvlText w:val="%1.%2."/>
      <w:lvlJc w:val="left"/>
      <w:pPr>
        <w:ind w:left="2160" w:hanging="720"/>
      </w:pPr>
    </w:lvl>
    <w:lvl w:ilvl="2">
      <w:start w:val="1"/>
      <w:numFmt w:val="decimal"/>
      <w:isLgl/>
      <w:lvlText w:val="%1.%2.%3."/>
      <w:lvlJc w:val="left"/>
      <w:pPr>
        <w:ind w:left="2520" w:hanging="720"/>
      </w:pPr>
    </w:lvl>
    <w:lvl w:ilvl="3">
      <w:start w:val="1"/>
      <w:numFmt w:val="decimal"/>
      <w:isLgl/>
      <w:lvlText w:val="%1.%2.%3.%4."/>
      <w:lvlJc w:val="left"/>
      <w:pPr>
        <w:ind w:left="3240" w:hanging="1080"/>
      </w:pPr>
    </w:lvl>
    <w:lvl w:ilvl="4">
      <w:start w:val="1"/>
      <w:numFmt w:val="decimal"/>
      <w:isLgl/>
      <w:lvlText w:val="%1.%2.%3.%4.%5."/>
      <w:lvlJc w:val="left"/>
      <w:pPr>
        <w:ind w:left="3960" w:hanging="1440"/>
      </w:pPr>
    </w:lvl>
    <w:lvl w:ilvl="5">
      <w:start w:val="1"/>
      <w:numFmt w:val="decimal"/>
      <w:isLgl/>
      <w:lvlText w:val="%1.%2.%3.%4.%5.%6."/>
      <w:lvlJc w:val="left"/>
      <w:pPr>
        <w:ind w:left="4320" w:hanging="1440"/>
      </w:pPr>
    </w:lvl>
    <w:lvl w:ilvl="6">
      <w:start w:val="1"/>
      <w:numFmt w:val="decimal"/>
      <w:isLgl/>
      <w:lvlText w:val="%1.%2.%3.%4.%5.%6.%7."/>
      <w:lvlJc w:val="left"/>
      <w:pPr>
        <w:ind w:left="5040" w:hanging="1800"/>
      </w:pPr>
    </w:lvl>
    <w:lvl w:ilvl="7">
      <w:start w:val="1"/>
      <w:numFmt w:val="decimal"/>
      <w:isLgl/>
      <w:lvlText w:val="%1.%2.%3.%4.%5.%6.%7.%8."/>
      <w:lvlJc w:val="left"/>
      <w:pPr>
        <w:ind w:left="5760" w:hanging="2160"/>
      </w:pPr>
    </w:lvl>
    <w:lvl w:ilvl="8">
      <w:start w:val="1"/>
      <w:numFmt w:val="decimal"/>
      <w:isLgl/>
      <w:lvlText w:val="%1.%2.%3.%4.%5.%6.%7.%8.%9."/>
      <w:lvlJc w:val="left"/>
      <w:pPr>
        <w:ind w:left="6120" w:hanging="2160"/>
      </w:pPr>
    </w:lvl>
  </w:abstractNum>
  <w:abstractNum w:abstractNumId="44">
    <w:nsid w:val="6DBD301D"/>
    <w:multiLevelType w:val="hybridMultilevel"/>
    <w:tmpl w:val="03BA43C8"/>
    <w:lvl w:ilvl="0" w:tplc="0402000F">
      <w:start w:val="1"/>
      <w:numFmt w:val="decimal"/>
      <w:lvlText w:val="%1."/>
      <w:lvlJc w:val="left"/>
      <w:pPr>
        <w:ind w:left="1429" w:hanging="360"/>
      </w:p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45">
    <w:nsid w:val="74886685"/>
    <w:multiLevelType w:val="hybridMultilevel"/>
    <w:tmpl w:val="0BB8F506"/>
    <w:lvl w:ilvl="0" w:tplc="41FCC0A4">
      <w:start w:val="1"/>
      <w:numFmt w:val="decimal"/>
      <w:lvlText w:val="%1."/>
      <w:lvlJc w:val="left"/>
      <w:pPr>
        <w:ind w:left="1211" w:hanging="360"/>
      </w:pPr>
      <w:rPr>
        <w:rFonts w:hint="default"/>
      </w:rPr>
    </w:lvl>
    <w:lvl w:ilvl="1" w:tplc="04020019" w:tentative="1">
      <w:start w:val="1"/>
      <w:numFmt w:val="lowerLetter"/>
      <w:lvlText w:val="%2."/>
      <w:lvlJc w:val="left"/>
      <w:pPr>
        <w:ind w:left="1931" w:hanging="360"/>
      </w:pPr>
    </w:lvl>
    <w:lvl w:ilvl="2" w:tplc="0402001B" w:tentative="1">
      <w:start w:val="1"/>
      <w:numFmt w:val="lowerRoman"/>
      <w:lvlText w:val="%3."/>
      <w:lvlJc w:val="right"/>
      <w:pPr>
        <w:ind w:left="2651" w:hanging="180"/>
      </w:pPr>
    </w:lvl>
    <w:lvl w:ilvl="3" w:tplc="0402000F" w:tentative="1">
      <w:start w:val="1"/>
      <w:numFmt w:val="decimal"/>
      <w:lvlText w:val="%4."/>
      <w:lvlJc w:val="left"/>
      <w:pPr>
        <w:ind w:left="3371" w:hanging="360"/>
      </w:pPr>
    </w:lvl>
    <w:lvl w:ilvl="4" w:tplc="04020019" w:tentative="1">
      <w:start w:val="1"/>
      <w:numFmt w:val="lowerLetter"/>
      <w:lvlText w:val="%5."/>
      <w:lvlJc w:val="left"/>
      <w:pPr>
        <w:ind w:left="4091" w:hanging="360"/>
      </w:pPr>
    </w:lvl>
    <w:lvl w:ilvl="5" w:tplc="0402001B" w:tentative="1">
      <w:start w:val="1"/>
      <w:numFmt w:val="lowerRoman"/>
      <w:lvlText w:val="%6."/>
      <w:lvlJc w:val="right"/>
      <w:pPr>
        <w:ind w:left="4811" w:hanging="180"/>
      </w:pPr>
    </w:lvl>
    <w:lvl w:ilvl="6" w:tplc="0402000F" w:tentative="1">
      <w:start w:val="1"/>
      <w:numFmt w:val="decimal"/>
      <w:lvlText w:val="%7."/>
      <w:lvlJc w:val="left"/>
      <w:pPr>
        <w:ind w:left="5531" w:hanging="360"/>
      </w:pPr>
    </w:lvl>
    <w:lvl w:ilvl="7" w:tplc="04020019" w:tentative="1">
      <w:start w:val="1"/>
      <w:numFmt w:val="lowerLetter"/>
      <w:lvlText w:val="%8."/>
      <w:lvlJc w:val="left"/>
      <w:pPr>
        <w:ind w:left="6251" w:hanging="360"/>
      </w:pPr>
    </w:lvl>
    <w:lvl w:ilvl="8" w:tplc="0402001B" w:tentative="1">
      <w:start w:val="1"/>
      <w:numFmt w:val="lowerRoman"/>
      <w:lvlText w:val="%9."/>
      <w:lvlJc w:val="right"/>
      <w:pPr>
        <w:ind w:left="6971" w:hanging="180"/>
      </w:pPr>
    </w:lvl>
  </w:abstractNum>
  <w:abstractNum w:abstractNumId="46">
    <w:nsid w:val="7E4312B7"/>
    <w:multiLevelType w:val="hybridMultilevel"/>
    <w:tmpl w:val="6F720238"/>
    <w:lvl w:ilvl="0" w:tplc="66F2BB5E">
      <w:start w:val="1"/>
      <w:numFmt w:val="decimal"/>
      <w:lvlText w:val="%1."/>
      <w:lvlJc w:val="left"/>
      <w:pPr>
        <w:ind w:left="720" w:hanging="360"/>
      </w:pPr>
      <w:rPr>
        <w:rFonts w:ascii="Verdana" w:eastAsia="Times New Roman" w:hAnsi="Verdana" w:hint="default"/>
        <w:b w:val="0"/>
        <w:color w:val="auto"/>
        <w:sz w:val="20"/>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47">
    <w:nsid w:val="7FB9405E"/>
    <w:multiLevelType w:val="hybridMultilevel"/>
    <w:tmpl w:val="20B4F48E"/>
    <w:lvl w:ilvl="0" w:tplc="0402000F">
      <w:start w:val="1"/>
      <w:numFmt w:val="decimal"/>
      <w:lvlText w:val="%1."/>
      <w:lvlJc w:val="left"/>
      <w:pPr>
        <w:ind w:left="720" w:hanging="360"/>
      </w:pPr>
      <w:rPr>
        <w:rFonts w:hint="default"/>
        <w:b/>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num w:numId="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8"/>
  </w:num>
  <w:num w:numId="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num>
  <w:num w:numId="16">
    <w:abstractNumId w:val="38"/>
  </w:num>
  <w:num w:numId="17">
    <w:abstractNumId w:val="34"/>
  </w:num>
  <w:num w:numId="18">
    <w:abstractNumId w:val="23"/>
  </w:num>
  <w:num w:numId="19">
    <w:abstractNumId w:val="18"/>
  </w:num>
  <w:num w:numId="20">
    <w:abstractNumId w:val="32"/>
  </w:num>
  <w:num w:numId="21">
    <w:abstractNumId w:val="27"/>
  </w:num>
  <w:num w:numId="22">
    <w:abstractNumId w:val="3"/>
  </w:num>
  <w:num w:numId="23">
    <w:abstractNumId w:val="20"/>
  </w:num>
  <w:num w:numId="24">
    <w:abstractNumId w:val="47"/>
  </w:num>
  <w:num w:numId="25">
    <w:abstractNumId w:val="2"/>
  </w:num>
  <w:num w:numId="26">
    <w:abstractNumId w:val="28"/>
  </w:num>
  <w:num w:numId="27">
    <w:abstractNumId w:val="36"/>
  </w:num>
  <w:num w:numId="28">
    <w:abstractNumId w:val="11"/>
  </w:num>
  <w:num w:numId="29">
    <w:abstractNumId w:val="14"/>
  </w:num>
  <w:num w:numId="30">
    <w:abstractNumId w:val="45"/>
  </w:num>
  <w:num w:numId="31">
    <w:abstractNumId w:val="41"/>
  </w:num>
  <w:num w:numId="32">
    <w:abstractNumId w:val="17"/>
  </w:num>
  <w:num w:numId="33">
    <w:abstractNumId w:val="35"/>
  </w:num>
  <w:num w:numId="34">
    <w:abstractNumId w:val="42"/>
  </w:num>
  <w:num w:numId="35">
    <w:abstractNumId w:val="31"/>
  </w:num>
  <w:num w:numId="36">
    <w:abstractNumId w:val="37"/>
  </w:num>
  <w:num w:numId="37">
    <w:abstractNumId w:val="4"/>
  </w:num>
  <w:num w:numId="38">
    <w:abstractNumId w:val="19"/>
  </w:num>
  <w:num w:numId="39">
    <w:abstractNumId w:val="22"/>
  </w:num>
  <w:num w:numId="40">
    <w:abstractNumId w:val="15"/>
  </w:num>
  <w:num w:numId="41">
    <w:abstractNumId w:val="10"/>
  </w:num>
  <w:num w:numId="42">
    <w:abstractNumId w:val="39"/>
  </w:num>
  <w:num w:numId="43">
    <w:abstractNumId w:val="43"/>
  </w:num>
  <w:num w:numId="44">
    <w:abstractNumId w:val="26"/>
  </w:num>
  <w:num w:numId="45">
    <w:abstractNumId w:val="12"/>
  </w:num>
  <w:num w:numId="46">
    <w:abstractNumId w:val="1"/>
  </w:num>
  <w:num w:numId="47">
    <w:abstractNumId w:val="9"/>
  </w:num>
  <w:num w:numId="48">
    <w:abstractNumId w:val="46"/>
  </w:num>
  <w:num w:numId="49">
    <w:abstractNumId w:val="44"/>
  </w:num>
  <w:num w:numId="50">
    <w:abstractNumId w:val="7"/>
  </w:num>
  <w:num w:numId="51">
    <w:abstractNumId w:val="29"/>
  </w:num>
  <w:num w:numId="52">
    <w:abstractNumId w:val="30"/>
  </w:num>
  <w:num w:numId="53">
    <w:abstractNumId w:val="28"/>
    <w:lvlOverride w:ilvl="0">
      <w:startOverride w:val="1"/>
    </w:lvlOverride>
    <w:lvlOverride w:ilvl="1"/>
    <w:lvlOverride w:ilvl="2"/>
    <w:lvlOverride w:ilvl="3"/>
    <w:lvlOverride w:ilvl="4"/>
    <w:lvlOverride w:ilvl="5"/>
    <w:lvlOverride w:ilvl="6"/>
    <w:lvlOverride w:ilvl="7"/>
    <w:lvlOverride w:ilvl="8"/>
  </w:num>
  <w:num w:numId="54">
    <w:abstractNumId w:val="40"/>
  </w:num>
  <w:num w:numId="55">
    <w:abstractNumId w:val="33"/>
  </w:num>
  <w:num w:numId="56">
    <w:abstractNumId w:val="16"/>
  </w:num>
  <w:num w:numId="57">
    <w:abstractNumId w:val="0"/>
  </w:num>
  <w:num w:numId="58">
    <w:abstractNumId w:val="5"/>
  </w:num>
  <w:num w:numId="59">
    <w:abstractNumId w:val="13"/>
  </w:num>
  <w:num w:numId="60">
    <w:abstractNumId w:val="6"/>
  </w:num>
  <w:num w:numId="61">
    <w:abstractNumId w:val="24"/>
  </w:num>
  <w:num w:numId="62">
    <w:abstractNumId w:val="8"/>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469F"/>
    <w:rsid w:val="00004BC1"/>
    <w:rsid w:val="00013718"/>
    <w:rsid w:val="00013C36"/>
    <w:rsid w:val="000149E1"/>
    <w:rsid w:val="000155AE"/>
    <w:rsid w:val="0001646B"/>
    <w:rsid w:val="000226E2"/>
    <w:rsid w:val="0003360C"/>
    <w:rsid w:val="000367B6"/>
    <w:rsid w:val="0004193E"/>
    <w:rsid w:val="00042FB5"/>
    <w:rsid w:val="00045523"/>
    <w:rsid w:val="00046915"/>
    <w:rsid w:val="00050EAF"/>
    <w:rsid w:val="000545F6"/>
    <w:rsid w:val="00055615"/>
    <w:rsid w:val="00056A05"/>
    <w:rsid w:val="00063E17"/>
    <w:rsid w:val="00067A9E"/>
    <w:rsid w:val="00070939"/>
    <w:rsid w:val="000728E1"/>
    <w:rsid w:val="00075DBC"/>
    <w:rsid w:val="000766E5"/>
    <w:rsid w:val="000824FA"/>
    <w:rsid w:val="00094E75"/>
    <w:rsid w:val="000953CE"/>
    <w:rsid w:val="000A0780"/>
    <w:rsid w:val="000A0B58"/>
    <w:rsid w:val="000A5067"/>
    <w:rsid w:val="000B1025"/>
    <w:rsid w:val="000B2B32"/>
    <w:rsid w:val="000C3CEF"/>
    <w:rsid w:val="000D3CEF"/>
    <w:rsid w:val="000E0EB5"/>
    <w:rsid w:val="000E1C5E"/>
    <w:rsid w:val="000E2B17"/>
    <w:rsid w:val="000E334F"/>
    <w:rsid w:val="000E5E9A"/>
    <w:rsid w:val="000E631E"/>
    <w:rsid w:val="000F3936"/>
    <w:rsid w:val="000F39B3"/>
    <w:rsid w:val="000F3ADE"/>
    <w:rsid w:val="001039C1"/>
    <w:rsid w:val="00106488"/>
    <w:rsid w:val="00110422"/>
    <w:rsid w:val="00110576"/>
    <w:rsid w:val="00110589"/>
    <w:rsid w:val="00110AF4"/>
    <w:rsid w:val="00110CE2"/>
    <w:rsid w:val="00112E6B"/>
    <w:rsid w:val="00115A69"/>
    <w:rsid w:val="00120665"/>
    <w:rsid w:val="00121FF6"/>
    <w:rsid w:val="001231FE"/>
    <w:rsid w:val="001379C9"/>
    <w:rsid w:val="00140755"/>
    <w:rsid w:val="001451F0"/>
    <w:rsid w:val="00146690"/>
    <w:rsid w:val="00154DAC"/>
    <w:rsid w:val="0017237A"/>
    <w:rsid w:val="001746B2"/>
    <w:rsid w:val="00177E72"/>
    <w:rsid w:val="00192F5A"/>
    <w:rsid w:val="001952B3"/>
    <w:rsid w:val="001A0A5C"/>
    <w:rsid w:val="001A53DD"/>
    <w:rsid w:val="001A6881"/>
    <w:rsid w:val="001B08F9"/>
    <w:rsid w:val="001B3F5C"/>
    <w:rsid w:val="001B5E8F"/>
    <w:rsid w:val="001B7D5A"/>
    <w:rsid w:val="001C0B18"/>
    <w:rsid w:val="001C266A"/>
    <w:rsid w:val="001C28DA"/>
    <w:rsid w:val="001C79FF"/>
    <w:rsid w:val="001D20C2"/>
    <w:rsid w:val="001E034F"/>
    <w:rsid w:val="001E30E8"/>
    <w:rsid w:val="001F2C5C"/>
    <w:rsid w:val="001F2CD2"/>
    <w:rsid w:val="001F69A6"/>
    <w:rsid w:val="00204668"/>
    <w:rsid w:val="00206C7B"/>
    <w:rsid w:val="0021005B"/>
    <w:rsid w:val="002118F5"/>
    <w:rsid w:val="0022022B"/>
    <w:rsid w:val="00222783"/>
    <w:rsid w:val="00223BAB"/>
    <w:rsid w:val="00224DD4"/>
    <w:rsid w:val="00226DCF"/>
    <w:rsid w:val="002312A1"/>
    <w:rsid w:val="00232B36"/>
    <w:rsid w:val="00235CB7"/>
    <w:rsid w:val="00237A81"/>
    <w:rsid w:val="00237B06"/>
    <w:rsid w:val="00242E8C"/>
    <w:rsid w:val="002455E5"/>
    <w:rsid w:val="00252D27"/>
    <w:rsid w:val="00256966"/>
    <w:rsid w:val="00261C27"/>
    <w:rsid w:val="002655A0"/>
    <w:rsid w:val="002668E4"/>
    <w:rsid w:val="00270966"/>
    <w:rsid w:val="00273499"/>
    <w:rsid w:val="00275ABE"/>
    <w:rsid w:val="0028325A"/>
    <w:rsid w:val="00297B9B"/>
    <w:rsid w:val="002A22EA"/>
    <w:rsid w:val="002A2715"/>
    <w:rsid w:val="002A4615"/>
    <w:rsid w:val="002A5296"/>
    <w:rsid w:val="002A5463"/>
    <w:rsid w:val="002A54CD"/>
    <w:rsid w:val="002B1913"/>
    <w:rsid w:val="002B5358"/>
    <w:rsid w:val="002B5DC2"/>
    <w:rsid w:val="002C1AB7"/>
    <w:rsid w:val="002D4B89"/>
    <w:rsid w:val="002D6AE5"/>
    <w:rsid w:val="002D7F04"/>
    <w:rsid w:val="002E22C7"/>
    <w:rsid w:val="002E7E4E"/>
    <w:rsid w:val="002F60DC"/>
    <w:rsid w:val="002F6827"/>
    <w:rsid w:val="00303F37"/>
    <w:rsid w:val="00306330"/>
    <w:rsid w:val="00306475"/>
    <w:rsid w:val="00310503"/>
    <w:rsid w:val="003169C3"/>
    <w:rsid w:val="00325F69"/>
    <w:rsid w:val="00332764"/>
    <w:rsid w:val="00340588"/>
    <w:rsid w:val="00341E8D"/>
    <w:rsid w:val="003456AF"/>
    <w:rsid w:val="00347A0A"/>
    <w:rsid w:val="003711E0"/>
    <w:rsid w:val="00373FA7"/>
    <w:rsid w:val="003806C7"/>
    <w:rsid w:val="00380DE9"/>
    <w:rsid w:val="0038523C"/>
    <w:rsid w:val="00386020"/>
    <w:rsid w:val="00392104"/>
    <w:rsid w:val="00397949"/>
    <w:rsid w:val="00397C98"/>
    <w:rsid w:val="003B2371"/>
    <w:rsid w:val="003B2500"/>
    <w:rsid w:val="003B3ECD"/>
    <w:rsid w:val="003B5524"/>
    <w:rsid w:val="003B646A"/>
    <w:rsid w:val="003C2937"/>
    <w:rsid w:val="003C7E42"/>
    <w:rsid w:val="003D16A7"/>
    <w:rsid w:val="003D18A7"/>
    <w:rsid w:val="003D4382"/>
    <w:rsid w:val="003D7493"/>
    <w:rsid w:val="003F369E"/>
    <w:rsid w:val="003F530A"/>
    <w:rsid w:val="003F5667"/>
    <w:rsid w:val="004023A7"/>
    <w:rsid w:val="00402BCC"/>
    <w:rsid w:val="00410176"/>
    <w:rsid w:val="00412F14"/>
    <w:rsid w:val="004145B3"/>
    <w:rsid w:val="00420429"/>
    <w:rsid w:val="00420622"/>
    <w:rsid w:val="004336ED"/>
    <w:rsid w:val="00434F2F"/>
    <w:rsid w:val="00436A14"/>
    <w:rsid w:val="00443654"/>
    <w:rsid w:val="00446AA3"/>
    <w:rsid w:val="004567ED"/>
    <w:rsid w:val="004571FB"/>
    <w:rsid w:val="004574CD"/>
    <w:rsid w:val="00461D01"/>
    <w:rsid w:val="0046517F"/>
    <w:rsid w:val="00465713"/>
    <w:rsid w:val="00470C2A"/>
    <w:rsid w:val="0047600F"/>
    <w:rsid w:val="00482693"/>
    <w:rsid w:val="00483247"/>
    <w:rsid w:val="004929D7"/>
    <w:rsid w:val="004A3BCE"/>
    <w:rsid w:val="004A50FF"/>
    <w:rsid w:val="004B7F47"/>
    <w:rsid w:val="004C172A"/>
    <w:rsid w:val="004C7258"/>
    <w:rsid w:val="004D1B7C"/>
    <w:rsid w:val="004D3D27"/>
    <w:rsid w:val="004D77C5"/>
    <w:rsid w:val="004E024B"/>
    <w:rsid w:val="004E5B24"/>
    <w:rsid w:val="004E6387"/>
    <w:rsid w:val="004F2B6D"/>
    <w:rsid w:val="004F4FDE"/>
    <w:rsid w:val="004F5D5B"/>
    <w:rsid w:val="00501B40"/>
    <w:rsid w:val="00502812"/>
    <w:rsid w:val="005041D9"/>
    <w:rsid w:val="00504F0D"/>
    <w:rsid w:val="00507902"/>
    <w:rsid w:val="00512E26"/>
    <w:rsid w:val="00522BAA"/>
    <w:rsid w:val="00523231"/>
    <w:rsid w:val="00524F8C"/>
    <w:rsid w:val="005263FC"/>
    <w:rsid w:val="00527EA6"/>
    <w:rsid w:val="005354E9"/>
    <w:rsid w:val="005433F8"/>
    <w:rsid w:val="005543FD"/>
    <w:rsid w:val="005544D4"/>
    <w:rsid w:val="00560155"/>
    <w:rsid w:val="00565D65"/>
    <w:rsid w:val="00567FF8"/>
    <w:rsid w:val="005758FB"/>
    <w:rsid w:val="005812FA"/>
    <w:rsid w:val="00581787"/>
    <w:rsid w:val="00584FD0"/>
    <w:rsid w:val="00586866"/>
    <w:rsid w:val="00595D1D"/>
    <w:rsid w:val="00596F3B"/>
    <w:rsid w:val="005A068A"/>
    <w:rsid w:val="005A0A2E"/>
    <w:rsid w:val="005A5C90"/>
    <w:rsid w:val="005B5889"/>
    <w:rsid w:val="005B6039"/>
    <w:rsid w:val="005B79EF"/>
    <w:rsid w:val="005B7F14"/>
    <w:rsid w:val="005C469F"/>
    <w:rsid w:val="005C472D"/>
    <w:rsid w:val="005C5450"/>
    <w:rsid w:val="005D251C"/>
    <w:rsid w:val="005D38CD"/>
    <w:rsid w:val="005E377E"/>
    <w:rsid w:val="005F0093"/>
    <w:rsid w:val="005F380B"/>
    <w:rsid w:val="005F496E"/>
    <w:rsid w:val="005F5BB3"/>
    <w:rsid w:val="005F64AF"/>
    <w:rsid w:val="005F731C"/>
    <w:rsid w:val="00600D96"/>
    <w:rsid w:val="00601B5F"/>
    <w:rsid w:val="006044BD"/>
    <w:rsid w:val="00604771"/>
    <w:rsid w:val="00604D31"/>
    <w:rsid w:val="00611A5F"/>
    <w:rsid w:val="00611C5E"/>
    <w:rsid w:val="00617D99"/>
    <w:rsid w:val="00642C69"/>
    <w:rsid w:val="0064473A"/>
    <w:rsid w:val="00645CC9"/>
    <w:rsid w:val="006520D4"/>
    <w:rsid w:val="00654ED3"/>
    <w:rsid w:val="00655523"/>
    <w:rsid w:val="00662029"/>
    <w:rsid w:val="0066337F"/>
    <w:rsid w:val="00665C43"/>
    <w:rsid w:val="006673CC"/>
    <w:rsid w:val="0067015D"/>
    <w:rsid w:val="006706E4"/>
    <w:rsid w:val="00670B31"/>
    <w:rsid w:val="00672449"/>
    <w:rsid w:val="0067510B"/>
    <w:rsid w:val="00677FF3"/>
    <w:rsid w:val="0068159F"/>
    <w:rsid w:val="00686AEA"/>
    <w:rsid w:val="00690644"/>
    <w:rsid w:val="006953F9"/>
    <w:rsid w:val="006A37C8"/>
    <w:rsid w:val="006A58B7"/>
    <w:rsid w:val="006B0E7C"/>
    <w:rsid w:val="006B155F"/>
    <w:rsid w:val="006B2353"/>
    <w:rsid w:val="006C57F4"/>
    <w:rsid w:val="006C64D5"/>
    <w:rsid w:val="006D02C8"/>
    <w:rsid w:val="006D15F5"/>
    <w:rsid w:val="006D16B8"/>
    <w:rsid w:val="006D307F"/>
    <w:rsid w:val="006E0C7F"/>
    <w:rsid w:val="006E2C18"/>
    <w:rsid w:val="006E2ED8"/>
    <w:rsid w:val="006E7984"/>
    <w:rsid w:val="006E7B46"/>
    <w:rsid w:val="006F4015"/>
    <w:rsid w:val="006F7BE3"/>
    <w:rsid w:val="00717426"/>
    <w:rsid w:val="00717EC6"/>
    <w:rsid w:val="007253D9"/>
    <w:rsid w:val="00725BC4"/>
    <w:rsid w:val="00727003"/>
    <w:rsid w:val="007403C6"/>
    <w:rsid w:val="00743973"/>
    <w:rsid w:val="00750E80"/>
    <w:rsid w:val="007532BD"/>
    <w:rsid w:val="00757426"/>
    <w:rsid w:val="00766ED2"/>
    <w:rsid w:val="0077148C"/>
    <w:rsid w:val="007728B1"/>
    <w:rsid w:val="007775D8"/>
    <w:rsid w:val="00790FB5"/>
    <w:rsid w:val="00796488"/>
    <w:rsid w:val="007A0F5B"/>
    <w:rsid w:val="007A4BA5"/>
    <w:rsid w:val="007B086F"/>
    <w:rsid w:val="007B4A26"/>
    <w:rsid w:val="007C061F"/>
    <w:rsid w:val="007C1F16"/>
    <w:rsid w:val="007C69C4"/>
    <w:rsid w:val="007C6B19"/>
    <w:rsid w:val="007D2080"/>
    <w:rsid w:val="007D26DE"/>
    <w:rsid w:val="007D2E7A"/>
    <w:rsid w:val="007D5792"/>
    <w:rsid w:val="007E4C3E"/>
    <w:rsid w:val="007F04AE"/>
    <w:rsid w:val="007F32CF"/>
    <w:rsid w:val="007F6075"/>
    <w:rsid w:val="0080068A"/>
    <w:rsid w:val="00801A45"/>
    <w:rsid w:val="00801B2D"/>
    <w:rsid w:val="00804669"/>
    <w:rsid w:val="008071AF"/>
    <w:rsid w:val="00810F48"/>
    <w:rsid w:val="00815C34"/>
    <w:rsid w:val="008363AB"/>
    <w:rsid w:val="0084440E"/>
    <w:rsid w:val="008527CB"/>
    <w:rsid w:val="00854104"/>
    <w:rsid w:val="00866710"/>
    <w:rsid w:val="00870F2E"/>
    <w:rsid w:val="008712F7"/>
    <w:rsid w:val="0087272C"/>
    <w:rsid w:val="008729DF"/>
    <w:rsid w:val="008731D4"/>
    <w:rsid w:val="008741D7"/>
    <w:rsid w:val="00875D4E"/>
    <w:rsid w:val="00880FB4"/>
    <w:rsid w:val="00884D66"/>
    <w:rsid w:val="008850F0"/>
    <w:rsid w:val="008B5CB5"/>
    <w:rsid w:val="008D4174"/>
    <w:rsid w:val="008D6AFA"/>
    <w:rsid w:val="008E0115"/>
    <w:rsid w:val="008F17B1"/>
    <w:rsid w:val="008F470D"/>
    <w:rsid w:val="008F4D24"/>
    <w:rsid w:val="008F4E89"/>
    <w:rsid w:val="00901886"/>
    <w:rsid w:val="00903758"/>
    <w:rsid w:val="009048DF"/>
    <w:rsid w:val="00907AC7"/>
    <w:rsid w:val="00913B15"/>
    <w:rsid w:val="00913D41"/>
    <w:rsid w:val="009167D8"/>
    <w:rsid w:val="00921F9A"/>
    <w:rsid w:val="009224CC"/>
    <w:rsid w:val="0092730B"/>
    <w:rsid w:val="00927E40"/>
    <w:rsid w:val="009327DC"/>
    <w:rsid w:val="00933382"/>
    <w:rsid w:val="00933BE4"/>
    <w:rsid w:val="00936665"/>
    <w:rsid w:val="00940DF8"/>
    <w:rsid w:val="0094391F"/>
    <w:rsid w:val="00946F3B"/>
    <w:rsid w:val="00971365"/>
    <w:rsid w:val="00975298"/>
    <w:rsid w:val="009823AA"/>
    <w:rsid w:val="009931BF"/>
    <w:rsid w:val="009A1B15"/>
    <w:rsid w:val="009A1B25"/>
    <w:rsid w:val="009A2FE2"/>
    <w:rsid w:val="009A3482"/>
    <w:rsid w:val="009B05BF"/>
    <w:rsid w:val="009B4484"/>
    <w:rsid w:val="009B4C8E"/>
    <w:rsid w:val="009B5E8F"/>
    <w:rsid w:val="009B6F9D"/>
    <w:rsid w:val="009C4079"/>
    <w:rsid w:val="009C637F"/>
    <w:rsid w:val="009C78CD"/>
    <w:rsid w:val="009D4ADD"/>
    <w:rsid w:val="009D6E9F"/>
    <w:rsid w:val="009E0CAA"/>
    <w:rsid w:val="009F1969"/>
    <w:rsid w:val="00A05AE6"/>
    <w:rsid w:val="00A06494"/>
    <w:rsid w:val="00A06F33"/>
    <w:rsid w:val="00A16077"/>
    <w:rsid w:val="00A171F2"/>
    <w:rsid w:val="00A209BD"/>
    <w:rsid w:val="00A22127"/>
    <w:rsid w:val="00A24929"/>
    <w:rsid w:val="00A3214B"/>
    <w:rsid w:val="00A3252F"/>
    <w:rsid w:val="00A41B8B"/>
    <w:rsid w:val="00A43F0E"/>
    <w:rsid w:val="00A46655"/>
    <w:rsid w:val="00A5048F"/>
    <w:rsid w:val="00A51DEE"/>
    <w:rsid w:val="00A53969"/>
    <w:rsid w:val="00A56F6B"/>
    <w:rsid w:val="00A60029"/>
    <w:rsid w:val="00A64132"/>
    <w:rsid w:val="00A656D5"/>
    <w:rsid w:val="00A71127"/>
    <w:rsid w:val="00A73685"/>
    <w:rsid w:val="00A77A97"/>
    <w:rsid w:val="00A82F86"/>
    <w:rsid w:val="00A84B9B"/>
    <w:rsid w:val="00A84C33"/>
    <w:rsid w:val="00A851CA"/>
    <w:rsid w:val="00A94584"/>
    <w:rsid w:val="00A96460"/>
    <w:rsid w:val="00AA1029"/>
    <w:rsid w:val="00AA21EF"/>
    <w:rsid w:val="00AA259B"/>
    <w:rsid w:val="00AA6FBB"/>
    <w:rsid w:val="00AA748F"/>
    <w:rsid w:val="00AA7C14"/>
    <w:rsid w:val="00AB13C7"/>
    <w:rsid w:val="00AC58D6"/>
    <w:rsid w:val="00AC5E1A"/>
    <w:rsid w:val="00AE201D"/>
    <w:rsid w:val="00AE3389"/>
    <w:rsid w:val="00AE367E"/>
    <w:rsid w:val="00AE402F"/>
    <w:rsid w:val="00AF1AB3"/>
    <w:rsid w:val="00AF5CD0"/>
    <w:rsid w:val="00AF6EAF"/>
    <w:rsid w:val="00B00A18"/>
    <w:rsid w:val="00B00ECE"/>
    <w:rsid w:val="00B0131E"/>
    <w:rsid w:val="00B03E2E"/>
    <w:rsid w:val="00B146D5"/>
    <w:rsid w:val="00B17537"/>
    <w:rsid w:val="00B218AE"/>
    <w:rsid w:val="00B2372F"/>
    <w:rsid w:val="00B262B5"/>
    <w:rsid w:val="00B2671D"/>
    <w:rsid w:val="00B2784C"/>
    <w:rsid w:val="00B304B4"/>
    <w:rsid w:val="00B304CA"/>
    <w:rsid w:val="00B33988"/>
    <w:rsid w:val="00B4555F"/>
    <w:rsid w:val="00B50600"/>
    <w:rsid w:val="00B52FCD"/>
    <w:rsid w:val="00B5646E"/>
    <w:rsid w:val="00B64C3C"/>
    <w:rsid w:val="00B662DF"/>
    <w:rsid w:val="00B72B31"/>
    <w:rsid w:val="00B83EFE"/>
    <w:rsid w:val="00B86B10"/>
    <w:rsid w:val="00B90964"/>
    <w:rsid w:val="00B92345"/>
    <w:rsid w:val="00B92A39"/>
    <w:rsid w:val="00B9576B"/>
    <w:rsid w:val="00BA0A2D"/>
    <w:rsid w:val="00BA2A8E"/>
    <w:rsid w:val="00BA4EA5"/>
    <w:rsid w:val="00BB69A9"/>
    <w:rsid w:val="00BC0661"/>
    <w:rsid w:val="00BC325E"/>
    <w:rsid w:val="00BD29E3"/>
    <w:rsid w:val="00BD5403"/>
    <w:rsid w:val="00BD5DA5"/>
    <w:rsid w:val="00BE57C6"/>
    <w:rsid w:val="00C05302"/>
    <w:rsid w:val="00C057F7"/>
    <w:rsid w:val="00C065D2"/>
    <w:rsid w:val="00C0681A"/>
    <w:rsid w:val="00C068DB"/>
    <w:rsid w:val="00C1567E"/>
    <w:rsid w:val="00C22376"/>
    <w:rsid w:val="00C25DAF"/>
    <w:rsid w:val="00C31A0F"/>
    <w:rsid w:val="00C31D68"/>
    <w:rsid w:val="00C330EE"/>
    <w:rsid w:val="00C339E7"/>
    <w:rsid w:val="00C344D9"/>
    <w:rsid w:val="00C3770B"/>
    <w:rsid w:val="00C45268"/>
    <w:rsid w:val="00C45667"/>
    <w:rsid w:val="00C45E9F"/>
    <w:rsid w:val="00C559FD"/>
    <w:rsid w:val="00C57F95"/>
    <w:rsid w:val="00C6127C"/>
    <w:rsid w:val="00C616BC"/>
    <w:rsid w:val="00C72D8F"/>
    <w:rsid w:val="00C738DA"/>
    <w:rsid w:val="00C766B2"/>
    <w:rsid w:val="00C7789E"/>
    <w:rsid w:val="00C813A4"/>
    <w:rsid w:val="00C82AAB"/>
    <w:rsid w:val="00C849AB"/>
    <w:rsid w:val="00C84F71"/>
    <w:rsid w:val="00C96B4B"/>
    <w:rsid w:val="00CA0916"/>
    <w:rsid w:val="00CA2C9D"/>
    <w:rsid w:val="00CA43F8"/>
    <w:rsid w:val="00CA5C38"/>
    <w:rsid w:val="00CC1225"/>
    <w:rsid w:val="00CC2FCA"/>
    <w:rsid w:val="00CE01CA"/>
    <w:rsid w:val="00CE0F3E"/>
    <w:rsid w:val="00CE528C"/>
    <w:rsid w:val="00CE6B6A"/>
    <w:rsid w:val="00CF3F3F"/>
    <w:rsid w:val="00CF7CD4"/>
    <w:rsid w:val="00D0272B"/>
    <w:rsid w:val="00D04018"/>
    <w:rsid w:val="00D043CD"/>
    <w:rsid w:val="00D061C8"/>
    <w:rsid w:val="00D07968"/>
    <w:rsid w:val="00D10C04"/>
    <w:rsid w:val="00D1116D"/>
    <w:rsid w:val="00D1501F"/>
    <w:rsid w:val="00D22A2E"/>
    <w:rsid w:val="00D251EC"/>
    <w:rsid w:val="00D30E70"/>
    <w:rsid w:val="00D35497"/>
    <w:rsid w:val="00D42085"/>
    <w:rsid w:val="00D431DA"/>
    <w:rsid w:val="00D43D9D"/>
    <w:rsid w:val="00D4689C"/>
    <w:rsid w:val="00D529EB"/>
    <w:rsid w:val="00D542DB"/>
    <w:rsid w:val="00D62000"/>
    <w:rsid w:val="00D676C8"/>
    <w:rsid w:val="00D67810"/>
    <w:rsid w:val="00D737FD"/>
    <w:rsid w:val="00D77280"/>
    <w:rsid w:val="00D777E8"/>
    <w:rsid w:val="00D77DF5"/>
    <w:rsid w:val="00D8169C"/>
    <w:rsid w:val="00D85CD8"/>
    <w:rsid w:val="00D86479"/>
    <w:rsid w:val="00D92AB3"/>
    <w:rsid w:val="00DA7878"/>
    <w:rsid w:val="00DB08EC"/>
    <w:rsid w:val="00DB18C4"/>
    <w:rsid w:val="00DB49C5"/>
    <w:rsid w:val="00DB7E6B"/>
    <w:rsid w:val="00DC10FA"/>
    <w:rsid w:val="00DC462B"/>
    <w:rsid w:val="00DC480D"/>
    <w:rsid w:val="00DC605C"/>
    <w:rsid w:val="00DC740F"/>
    <w:rsid w:val="00DE11D3"/>
    <w:rsid w:val="00DE69E9"/>
    <w:rsid w:val="00DF0FF5"/>
    <w:rsid w:val="00E01911"/>
    <w:rsid w:val="00E03D9B"/>
    <w:rsid w:val="00E0419F"/>
    <w:rsid w:val="00E10266"/>
    <w:rsid w:val="00E108E3"/>
    <w:rsid w:val="00E15823"/>
    <w:rsid w:val="00E3058B"/>
    <w:rsid w:val="00E329DA"/>
    <w:rsid w:val="00E32F6F"/>
    <w:rsid w:val="00E36F75"/>
    <w:rsid w:val="00E47868"/>
    <w:rsid w:val="00E52DAC"/>
    <w:rsid w:val="00E60025"/>
    <w:rsid w:val="00E603D3"/>
    <w:rsid w:val="00E62280"/>
    <w:rsid w:val="00E6263B"/>
    <w:rsid w:val="00E645CD"/>
    <w:rsid w:val="00E649CC"/>
    <w:rsid w:val="00E67181"/>
    <w:rsid w:val="00E72B32"/>
    <w:rsid w:val="00E75313"/>
    <w:rsid w:val="00E8220E"/>
    <w:rsid w:val="00E83FF1"/>
    <w:rsid w:val="00E840A3"/>
    <w:rsid w:val="00E95D86"/>
    <w:rsid w:val="00EB0ED6"/>
    <w:rsid w:val="00EB28CD"/>
    <w:rsid w:val="00EB44FB"/>
    <w:rsid w:val="00EB63C3"/>
    <w:rsid w:val="00EB7D93"/>
    <w:rsid w:val="00EC6E72"/>
    <w:rsid w:val="00ED460B"/>
    <w:rsid w:val="00ED56D0"/>
    <w:rsid w:val="00ED56DA"/>
    <w:rsid w:val="00ED6690"/>
    <w:rsid w:val="00EF3EA8"/>
    <w:rsid w:val="00EF579E"/>
    <w:rsid w:val="00F06582"/>
    <w:rsid w:val="00F14A81"/>
    <w:rsid w:val="00F16740"/>
    <w:rsid w:val="00F172D5"/>
    <w:rsid w:val="00F204B3"/>
    <w:rsid w:val="00F263B8"/>
    <w:rsid w:val="00F337C7"/>
    <w:rsid w:val="00F337E3"/>
    <w:rsid w:val="00F4262E"/>
    <w:rsid w:val="00F4630F"/>
    <w:rsid w:val="00F50D01"/>
    <w:rsid w:val="00F53A95"/>
    <w:rsid w:val="00F61CBB"/>
    <w:rsid w:val="00F64C54"/>
    <w:rsid w:val="00F739B9"/>
    <w:rsid w:val="00F80906"/>
    <w:rsid w:val="00F82189"/>
    <w:rsid w:val="00F83DE1"/>
    <w:rsid w:val="00F9001A"/>
    <w:rsid w:val="00F908D5"/>
    <w:rsid w:val="00F936B5"/>
    <w:rsid w:val="00F93CCF"/>
    <w:rsid w:val="00F967B4"/>
    <w:rsid w:val="00FA0DFC"/>
    <w:rsid w:val="00FC0D2F"/>
    <w:rsid w:val="00FC2A16"/>
    <w:rsid w:val="00FD05B9"/>
    <w:rsid w:val="00FD4599"/>
    <w:rsid w:val="00FD4AE3"/>
    <w:rsid w:val="00FD59E8"/>
    <w:rsid w:val="00FE256B"/>
    <w:rsid w:val="00FE36BA"/>
    <w:rsid w:val="00FF08F0"/>
    <w:rsid w:val="00FF623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6AEA92"/>
  <w15:docId w15:val="{92C360E4-2D75-497D-8D4B-B9116DECA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469F"/>
  </w:style>
  <w:style w:type="paragraph" w:styleId="Heading1">
    <w:name w:val="heading 1"/>
    <w:basedOn w:val="Normal"/>
    <w:next w:val="Normal"/>
    <w:link w:val="Heading1Char"/>
    <w:uiPriority w:val="9"/>
    <w:qFormat/>
    <w:rsid w:val="00C813A4"/>
    <w:pPr>
      <w:keepNext/>
      <w:keepLines/>
      <w:numPr>
        <w:numId w:val="4"/>
      </w:numPr>
      <w:suppressAutoHyphens/>
      <w:spacing w:before="480" w:after="120" w:line="360" w:lineRule="auto"/>
      <w:jc w:val="both"/>
      <w:outlineLvl w:val="0"/>
    </w:pPr>
    <w:rPr>
      <w:rFonts w:ascii="Verdana" w:eastAsia="Times New Roman" w:hAnsi="Verdana" w:cs="Times New Roman"/>
      <w:b/>
      <w:bCs/>
      <w:color w:val="365F91"/>
      <w:sz w:val="20"/>
      <w:szCs w:val="28"/>
      <w:lang w:eastAsia="ar-SA"/>
    </w:rPr>
  </w:style>
  <w:style w:type="paragraph" w:styleId="Heading2">
    <w:name w:val="heading 2"/>
    <w:basedOn w:val="Normal"/>
    <w:next w:val="Normal"/>
    <w:link w:val="Heading2Char"/>
    <w:uiPriority w:val="9"/>
    <w:semiHidden/>
    <w:unhideWhenUsed/>
    <w:qFormat/>
    <w:rsid w:val="0038523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D043C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Paragraph1">
    <w:name w:val="List Paragraph1"/>
    <w:basedOn w:val="Normal"/>
    <w:uiPriority w:val="34"/>
    <w:qFormat/>
    <w:rsid w:val="00C813A4"/>
    <w:pPr>
      <w:spacing w:after="0" w:line="240" w:lineRule="auto"/>
      <w:ind w:left="720"/>
      <w:contextualSpacing/>
    </w:pPr>
    <w:rPr>
      <w:rFonts w:ascii="Times New Roman" w:eastAsia="Times New Roman" w:hAnsi="Times New Roman" w:cs="Times New Roman"/>
      <w:sz w:val="24"/>
      <w:szCs w:val="24"/>
      <w:lang w:eastAsia="bg-BG"/>
    </w:rPr>
  </w:style>
  <w:style w:type="table" w:styleId="TableGrid">
    <w:name w:val="Table Grid"/>
    <w:basedOn w:val="TableNormal"/>
    <w:uiPriority w:val="59"/>
    <w:rsid w:val="00C813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C813A4"/>
    <w:rPr>
      <w:rFonts w:ascii="Verdana" w:eastAsia="Times New Roman" w:hAnsi="Verdana" w:cs="Times New Roman"/>
      <w:b/>
      <w:bCs/>
      <w:color w:val="365F91"/>
      <w:sz w:val="20"/>
      <w:szCs w:val="28"/>
      <w:lang w:val="en-GB" w:eastAsia="ar-SA"/>
    </w:rPr>
  </w:style>
  <w:style w:type="paragraph" w:styleId="ListParagraph">
    <w:name w:val="List Paragraph"/>
    <w:basedOn w:val="Normal"/>
    <w:uiPriority w:val="34"/>
    <w:qFormat/>
    <w:rsid w:val="00C813A4"/>
    <w:pPr>
      <w:ind w:left="720"/>
      <w:contextualSpacing/>
    </w:pPr>
  </w:style>
  <w:style w:type="paragraph" w:customStyle="1" w:styleId="Default">
    <w:name w:val="Default"/>
    <w:rsid w:val="00DF0FF5"/>
    <w:pPr>
      <w:autoSpaceDE w:val="0"/>
      <w:autoSpaceDN w:val="0"/>
      <w:adjustRightInd w:val="0"/>
      <w:spacing w:after="0" w:line="240" w:lineRule="auto"/>
    </w:pPr>
    <w:rPr>
      <w:rFonts w:ascii="Arial" w:eastAsia="Times New Roman" w:hAnsi="Arial" w:cs="Arial"/>
      <w:color w:val="000000"/>
      <w:sz w:val="24"/>
      <w:szCs w:val="24"/>
      <w:lang w:eastAsia="bg-BG"/>
    </w:rPr>
  </w:style>
  <w:style w:type="character" w:styleId="Hyperlink">
    <w:name w:val="Hyperlink"/>
    <w:uiPriority w:val="99"/>
    <w:unhideWhenUsed/>
    <w:rsid w:val="00DF0FF5"/>
    <w:rPr>
      <w:color w:val="0000FF"/>
      <w:u w:val="single"/>
    </w:rPr>
  </w:style>
  <w:style w:type="character" w:customStyle="1" w:styleId="ala2">
    <w:name w:val="al_a2"/>
    <w:rsid w:val="00DF0FF5"/>
    <w:rPr>
      <w:vanish w:val="0"/>
      <w:webHidden w:val="0"/>
      <w:specVanish w:val="0"/>
    </w:rPr>
  </w:style>
  <w:style w:type="paragraph" w:customStyle="1" w:styleId="doc-ti">
    <w:name w:val="doc-ti"/>
    <w:basedOn w:val="Normal"/>
    <w:rsid w:val="008F17B1"/>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Heading2Char">
    <w:name w:val="Heading 2 Char"/>
    <w:basedOn w:val="DefaultParagraphFont"/>
    <w:link w:val="Heading2"/>
    <w:uiPriority w:val="9"/>
    <w:semiHidden/>
    <w:rsid w:val="0038523C"/>
    <w:rPr>
      <w:rFonts w:asciiTheme="majorHAnsi" w:eastAsiaTheme="majorEastAsia" w:hAnsiTheme="majorHAnsi" w:cstheme="majorBidi"/>
      <w:b/>
      <w:bCs/>
      <w:color w:val="4F81BD" w:themeColor="accent1"/>
      <w:sz w:val="26"/>
      <w:szCs w:val="26"/>
      <w:lang w:val="en-GB"/>
    </w:rPr>
  </w:style>
  <w:style w:type="character" w:styleId="CommentReference">
    <w:name w:val="annotation reference"/>
    <w:uiPriority w:val="99"/>
    <w:unhideWhenUsed/>
    <w:rsid w:val="006B2353"/>
    <w:rPr>
      <w:sz w:val="16"/>
      <w:szCs w:val="16"/>
    </w:rPr>
  </w:style>
  <w:style w:type="paragraph" w:styleId="CommentText">
    <w:name w:val="annotation text"/>
    <w:basedOn w:val="Normal"/>
    <w:link w:val="CommentTextChar"/>
    <w:uiPriority w:val="99"/>
    <w:unhideWhenUsed/>
    <w:rsid w:val="006B2353"/>
    <w:pPr>
      <w:spacing w:after="0" w:line="240" w:lineRule="auto"/>
    </w:pPr>
    <w:rPr>
      <w:rFonts w:ascii="Times New Roman" w:eastAsia="Times New Roman" w:hAnsi="Times New Roman" w:cs="Times New Roman"/>
      <w:sz w:val="20"/>
      <w:szCs w:val="20"/>
      <w:lang w:eastAsia="bg-BG"/>
    </w:rPr>
  </w:style>
  <w:style w:type="character" w:customStyle="1" w:styleId="CommentTextChar">
    <w:name w:val="Comment Text Char"/>
    <w:basedOn w:val="DefaultParagraphFont"/>
    <w:link w:val="CommentText"/>
    <w:uiPriority w:val="99"/>
    <w:rsid w:val="006B2353"/>
    <w:rPr>
      <w:rFonts w:ascii="Times New Roman" w:eastAsia="Times New Roman" w:hAnsi="Times New Roman" w:cs="Times New Roman"/>
      <w:sz w:val="20"/>
      <w:szCs w:val="20"/>
      <w:lang w:eastAsia="bg-BG"/>
    </w:rPr>
  </w:style>
  <w:style w:type="paragraph" w:styleId="BalloonText">
    <w:name w:val="Balloon Text"/>
    <w:basedOn w:val="Normal"/>
    <w:link w:val="BalloonTextChar"/>
    <w:uiPriority w:val="99"/>
    <w:semiHidden/>
    <w:unhideWhenUsed/>
    <w:rsid w:val="006B23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2353"/>
    <w:rPr>
      <w:rFonts w:ascii="Tahoma" w:hAnsi="Tahoma" w:cs="Tahoma"/>
      <w:sz w:val="16"/>
      <w:szCs w:val="16"/>
      <w:lang w:val="en-GB"/>
    </w:rPr>
  </w:style>
  <w:style w:type="paragraph" w:styleId="CommentSubject">
    <w:name w:val="annotation subject"/>
    <w:basedOn w:val="CommentText"/>
    <w:next w:val="CommentText"/>
    <w:link w:val="CommentSubjectChar"/>
    <w:uiPriority w:val="99"/>
    <w:semiHidden/>
    <w:unhideWhenUsed/>
    <w:rsid w:val="00397949"/>
    <w:pPr>
      <w:spacing w:after="200"/>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397949"/>
    <w:rPr>
      <w:rFonts w:ascii="Times New Roman" w:eastAsia="Times New Roman" w:hAnsi="Times New Roman" w:cs="Times New Roman"/>
      <w:b/>
      <w:bCs/>
      <w:sz w:val="20"/>
      <w:szCs w:val="20"/>
      <w:lang w:val="en-GB" w:eastAsia="bg-BG"/>
    </w:rPr>
  </w:style>
  <w:style w:type="character" w:customStyle="1" w:styleId="Heading3Char">
    <w:name w:val="Heading 3 Char"/>
    <w:basedOn w:val="DefaultParagraphFont"/>
    <w:link w:val="Heading3"/>
    <w:uiPriority w:val="9"/>
    <w:semiHidden/>
    <w:rsid w:val="00D043CD"/>
    <w:rPr>
      <w:rFonts w:asciiTheme="majorHAnsi" w:eastAsiaTheme="majorEastAsia" w:hAnsiTheme="majorHAnsi" w:cstheme="majorBidi"/>
      <w:b/>
      <w:bCs/>
      <w:color w:val="4F81BD" w:themeColor="accent1"/>
      <w:lang w:val="en-GB"/>
    </w:rPr>
  </w:style>
  <w:style w:type="paragraph" w:styleId="FootnoteText">
    <w:name w:val="footnote text"/>
    <w:basedOn w:val="Normal"/>
    <w:link w:val="FootnoteTextChar"/>
    <w:uiPriority w:val="99"/>
    <w:semiHidden/>
    <w:unhideWhenUsed/>
    <w:rsid w:val="005C472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C472D"/>
    <w:rPr>
      <w:sz w:val="20"/>
      <w:szCs w:val="20"/>
      <w:lang w:val="en-GB"/>
    </w:rPr>
  </w:style>
  <w:style w:type="character" w:styleId="FootnoteReference">
    <w:name w:val="footnote reference"/>
    <w:basedOn w:val="DefaultParagraphFont"/>
    <w:uiPriority w:val="99"/>
    <w:semiHidden/>
    <w:unhideWhenUsed/>
    <w:rsid w:val="005C472D"/>
    <w:rPr>
      <w:vertAlign w:val="superscript"/>
    </w:rPr>
  </w:style>
  <w:style w:type="character" w:customStyle="1" w:styleId="Bodytext">
    <w:name w:val="Body text_"/>
    <w:basedOn w:val="DefaultParagraphFont"/>
    <w:link w:val="BodyText1"/>
    <w:locked/>
    <w:rsid w:val="009E0CAA"/>
    <w:rPr>
      <w:rFonts w:ascii="MS Reference Sans Serif" w:eastAsia="MS Reference Sans Serif" w:hAnsi="MS Reference Sans Serif" w:cs="MS Reference Sans Serif"/>
      <w:sz w:val="19"/>
      <w:szCs w:val="19"/>
      <w:shd w:val="clear" w:color="auto" w:fill="FFFFFF"/>
    </w:rPr>
  </w:style>
  <w:style w:type="paragraph" w:customStyle="1" w:styleId="BodyText1">
    <w:name w:val="Body Text1"/>
    <w:basedOn w:val="Normal"/>
    <w:link w:val="Bodytext"/>
    <w:rsid w:val="009E0CAA"/>
    <w:pPr>
      <w:shd w:val="clear" w:color="auto" w:fill="FFFFFF"/>
      <w:spacing w:after="60" w:line="355" w:lineRule="exact"/>
      <w:ind w:hanging="340"/>
      <w:jc w:val="both"/>
    </w:pPr>
    <w:rPr>
      <w:rFonts w:ascii="MS Reference Sans Serif" w:eastAsia="MS Reference Sans Serif" w:hAnsi="MS Reference Sans Serif" w:cs="MS Reference Sans Serif"/>
      <w:sz w:val="19"/>
      <w:szCs w:val="19"/>
    </w:rPr>
  </w:style>
  <w:style w:type="paragraph" w:styleId="Revision">
    <w:name w:val="Revision"/>
    <w:hidden/>
    <w:uiPriority w:val="99"/>
    <w:semiHidden/>
    <w:rsid w:val="00E8220E"/>
    <w:pPr>
      <w:spacing w:after="0" w:line="240" w:lineRule="auto"/>
    </w:pPr>
  </w:style>
  <w:style w:type="paragraph" w:styleId="Header">
    <w:name w:val="header"/>
    <w:basedOn w:val="Normal"/>
    <w:link w:val="HeaderChar"/>
    <w:uiPriority w:val="99"/>
    <w:unhideWhenUsed/>
    <w:rsid w:val="006E2C18"/>
    <w:pPr>
      <w:tabs>
        <w:tab w:val="center" w:pos="4536"/>
        <w:tab w:val="right" w:pos="9072"/>
      </w:tabs>
      <w:spacing w:after="0" w:line="240" w:lineRule="auto"/>
    </w:pPr>
  </w:style>
  <w:style w:type="character" w:customStyle="1" w:styleId="HeaderChar">
    <w:name w:val="Header Char"/>
    <w:basedOn w:val="DefaultParagraphFont"/>
    <w:link w:val="Header"/>
    <w:uiPriority w:val="99"/>
    <w:rsid w:val="006E2C18"/>
  </w:style>
  <w:style w:type="paragraph" w:styleId="Footer">
    <w:name w:val="footer"/>
    <w:basedOn w:val="Normal"/>
    <w:link w:val="FooterChar"/>
    <w:uiPriority w:val="99"/>
    <w:unhideWhenUsed/>
    <w:rsid w:val="006E2C18"/>
    <w:pPr>
      <w:tabs>
        <w:tab w:val="center" w:pos="4536"/>
        <w:tab w:val="right" w:pos="9072"/>
      </w:tabs>
      <w:spacing w:after="0" w:line="240" w:lineRule="auto"/>
    </w:pPr>
  </w:style>
  <w:style w:type="character" w:customStyle="1" w:styleId="FooterChar">
    <w:name w:val="Footer Char"/>
    <w:basedOn w:val="DefaultParagraphFont"/>
    <w:link w:val="Footer"/>
    <w:uiPriority w:val="99"/>
    <w:rsid w:val="006E2C18"/>
  </w:style>
  <w:style w:type="character" w:customStyle="1" w:styleId="tlid-translation">
    <w:name w:val="tlid-translation"/>
    <w:basedOn w:val="DefaultParagraphFont"/>
    <w:rsid w:val="004145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065315">
      <w:bodyDiv w:val="1"/>
      <w:marLeft w:val="0"/>
      <w:marRight w:val="0"/>
      <w:marTop w:val="0"/>
      <w:marBottom w:val="0"/>
      <w:divBdr>
        <w:top w:val="none" w:sz="0" w:space="0" w:color="auto"/>
        <w:left w:val="none" w:sz="0" w:space="0" w:color="auto"/>
        <w:bottom w:val="none" w:sz="0" w:space="0" w:color="auto"/>
        <w:right w:val="none" w:sz="0" w:space="0" w:color="auto"/>
      </w:divBdr>
    </w:div>
    <w:div w:id="50201647">
      <w:bodyDiv w:val="1"/>
      <w:marLeft w:val="0"/>
      <w:marRight w:val="0"/>
      <w:marTop w:val="0"/>
      <w:marBottom w:val="0"/>
      <w:divBdr>
        <w:top w:val="none" w:sz="0" w:space="0" w:color="auto"/>
        <w:left w:val="none" w:sz="0" w:space="0" w:color="auto"/>
        <w:bottom w:val="none" w:sz="0" w:space="0" w:color="auto"/>
        <w:right w:val="none" w:sz="0" w:space="0" w:color="auto"/>
      </w:divBdr>
    </w:div>
    <w:div w:id="129830666">
      <w:bodyDiv w:val="1"/>
      <w:marLeft w:val="0"/>
      <w:marRight w:val="0"/>
      <w:marTop w:val="0"/>
      <w:marBottom w:val="0"/>
      <w:divBdr>
        <w:top w:val="none" w:sz="0" w:space="0" w:color="auto"/>
        <w:left w:val="none" w:sz="0" w:space="0" w:color="auto"/>
        <w:bottom w:val="none" w:sz="0" w:space="0" w:color="auto"/>
        <w:right w:val="none" w:sz="0" w:space="0" w:color="auto"/>
      </w:divBdr>
    </w:div>
    <w:div w:id="157119303">
      <w:bodyDiv w:val="1"/>
      <w:marLeft w:val="0"/>
      <w:marRight w:val="0"/>
      <w:marTop w:val="0"/>
      <w:marBottom w:val="0"/>
      <w:divBdr>
        <w:top w:val="none" w:sz="0" w:space="0" w:color="auto"/>
        <w:left w:val="none" w:sz="0" w:space="0" w:color="auto"/>
        <w:bottom w:val="none" w:sz="0" w:space="0" w:color="auto"/>
        <w:right w:val="none" w:sz="0" w:space="0" w:color="auto"/>
      </w:divBdr>
    </w:div>
    <w:div w:id="199175732">
      <w:bodyDiv w:val="1"/>
      <w:marLeft w:val="0"/>
      <w:marRight w:val="0"/>
      <w:marTop w:val="0"/>
      <w:marBottom w:val="0"/>
      <w:divBdr>
        <w:top w:val="none" w:sz="0" w:space="0" w:color="auto"/>
        <w:left w:val="none" w:sz="0" w:space="0" w:color="auto"/>
        <w:bottom w:val="none" w:sz="0" w:space="0" w:color="auto"/>
        <w:right w:val="none" w:sz="0" w:space="0" w:color="auto"/>
      </w:divBdr>
    </w:div>
    <w:div w:id="352608500">
      <w:bodyDiv w:val="1"/>
      <w:marLeft w:val="0"/>
      <w:marRight w:val="0"/>
      <w:marTop w:val="0"/>
      <w:marBottom w:val="0"/>
      <w:divBdr>
        <w:top w:val="none" w:sz="0" w:space="0" w:color="auto"/>
        <w:left w:val="none" w:sz="0" w:space="0" w:color="auto"/>
        <w:bottom w:val="none" w:sz="0" w:space="0" w:color="auto"/>
        <w:right w:val="none" w:sz="0" w:space="0" w:color="auto"/>
      </w:divBdr>
    </w:div>
    <w:div w:id="457645672">
      <w:bodyDiv w:val="1"/>
      <w:marLeft w:val="0"/>
      <w:marRight w:val="0"/>
      <w:marTop w:val="0"/>
      <w:marBottom w:val="0"/>
      <w:divBdr>
        <w:top w:val="none" w:sz="0" w:space="0" w:color="auto"/>
        <w:left w:val="none" w:sz="0" w:space="0" w:color="auto"/>
        <w:bottom w:val="none" w:sz="0" w:space="0" w:color="auto"/>
        <w:right w:val="none" w:sz="0" w:space="0" w:color="auto"/>
      </w:divBdr>
    </w:div>
    <w:div w:id="466895461">
      <w:bodyDiv w:val="1"/>
      <w:marLeft w:val="0"/>
      <w:marRight w:val="0"/>
      <w:marTop w:val="0"/>
      <w:marBottom w:val="0"/>
      <w:divBdr>
        <w:top w:val="none" w:sz="0" w:space="0" w:color="auto"/>
        <w:left w:val="none" w:sz="0" w:space="0" w:color="auto"/>
        <w:bottom w:val="none" w:sz="0" w:space="0" w:color="auto"/>
        <w:right w:val="none" w:sz="0" w:space="0" w:color="auto"/>
      </w:divBdr>
    </w:div>
    <w:div w:id="474421062">
      <w:bodyDiv w:val="1"/>
      <w:marLeft w:val="0"/>
      <w:marRight w:val="0"/>
      <w:marTop w:val="0"/>
      <w:marBottom w:val="0"/>
      <w:divBdr>
        <w:top w:val="none" w:sz="0" w:space="0" w:color="auto"/>
        <w:left w:val="none" w:sz="0" w:space="0" w:color="auto"/>
        <w:bottom w:val="none" w:sz="0" w:space="0" w:color="auto"/>
        <w:right w:val="none" w:sz="0" w:space="0" w:color="auto"/>
      </w:divBdr>
    </w:div>
    <w:div w:id="506798019">
      <w:bodyDiv w:val="1"/>
      <w:marLeft w:val="0"/>
      <w:marRight w:val="0"/>
      <w:marTop w:val="0"/>
      <w:marBottom w:val="0"/>
      <w:divBdr>
        <w:top w:val="none" w:sz="0" w:space="0" w:color="auto"/>
        <w:left w:val="none" w:sz="0" w:space="0" w:color="auto"/>
        <w:bottom w:val="none" w:sz="0" w:space="0" w:color="auto"/>
        <w:right w:val="none" w:sz="0" w:space="0" w:color="auto"/>
      </w:divBdr>
    </w:div>
    <w:div w:id="598756299">
      <w:bodyDiv w:val="1"/>
      <w:marLeft w:val="0"/>
      <w:marRight w:val="0"/>
      <w:marTop w:val="0"/>
      <w:marBottom w:val="0"/>
      <w:divBdr>
        <w:top w:val="none" w:sz="0" w:space="0" w:color="auto"/>
        <w:left w:val="none" w:sz="0" w:space="0" w:color="auto"/>
        <w:bottom w:val="none" w:sz="0" w:space="0" w:color="auto"/>
        <w:right w:val="none" w:sz="0" w:space="0" w:color="auto"/>
      </w:divBdr>
    </w:div>
    <w:div w:id="631643434">
      <w:bodyDiv w:val="1"/>
      <w:marLeft w:val="0"/>
      <w:marRight w:val="0"/>
      <w:marTop w:val="0"/>
      <w:marBottom w:val="0"/>
      <w:divBdr>
        <w:top w:val="none" w:sz="0" w:space="0" w:color="auto"/>
        <w:left w:val="none" w:sz="0" w:space="0" w:color="auto"/>
        <w:bottom w:val="none" w:sz="0" w:space="0" w:color="auto"/>
        <w:right w:val="none" w:sz="0" w:space="0" w:color="auto"/>
      </w:divBdr>
    </w:div>
    <w:div w:id="638151116">
      <w:bodyDiv w:val="1"/>
      <w:marLeft w:val="0"/>
      <w:marRight w:val="0"/>
      <w:marTop w:val="0"/>
      <w:marBottom w:val="0"/>
      <w:divBdr>
        <w:top w:val="none" w:sz="0" w:space="0" w:color="auto"/>
        <w:left w:val="none" w:sz="0" w:space="0" w:color="auto"/>
        <w:bottom w:val="none" w:sz="0" w:space="0" w:color="auto"/>
        <w:right w:val="none" w:sz="0" w:space="0" w:color="auto"/>
      </w:divBdr>
    </w:div>
    <w:div w:id="716514024">
      <w:bodyDiv w:val="1"/>
      <w:marLeft w:val="0"/>
      <w:marRight w:val="0"/>
      <w:marTop w:val="0"/>
      <w:marBottom w:val="0"/>
      <w:divBdr>
        <w:top w:val="none" w:sz="0" w:space="0" w:color="auto"/>
        <w:left w:val="none" w:sz="0" w:space="0" w:color="auto"/>
        <w:bottom w:val="none" w:sz="0" w:space="0" w:color="auto"/>
        <w:right w:val="none" w:sz="0" w:space="0" w:color="auto"/>
      </w:divBdr>
    </w:div>
    <w:div w:id="795367240">
      <w:bodyDiv w:val="1"/>
      <w:marLeft w:val="0"/>
      <w:marRight w:val="0"/>
      <w:marTop w:val="0"/>
      <w:marBottom w:val="0"/>
      <w:divBdr>
        <w:top w:val="none" w:sz="0" w:space="0" w:color="auto"/>
        <w:left w:val="none" w:sz="0" w:space="0" w:color="auto"/>
        <w:bottom w:val="none" w:sz="0" w:space="0" w:color="auto"/>
        <w:right w:val="none" w:sz="0" w:space="0" w:color="auto"/>
      </w:divBdr>
    </w:div>
    <w:div w:id="878202468">
      <w:bodyDiv w:val="1"/>
      <w:marLeft w:val="0"/>
      <w:marRight w:val="0"/>
      <w:marTop w:val="0"/>
      <w:marBottom w:val="0"/>
      <w:divBdr>
        <w:top w:val="none" w:sz="0" w:space="0" w:color="auto"/>
        <w:left w:val="none" w:sz="0" w:space="0" w:color="auto"/>
        <w:bottom w:val="none" w:sz="0" w:space="0" w:color="auto"/>
        <w:right w:val="none" w:sz="0" w:space="0" w:color="auto"/>
      </w:divBdr>
    </w:div>
    <w:div w:id="883761628">
      <w:bodyDiv w:val="1"/>
      <w:marLeft w:val="0"/>
      <w:marRight w:val="0"/>
      <w:marTop w:val="0"/>
      <w:marBottom w:val="0"/>
      <w:divBdr>
        <w:top w:val="none" w:sz="0" w:space="0" w:color="auto"/>
        <w:left w:val="none" w:sz="0" w:space="0" w:color="auto"/>
        <w:bottom w:val="none" w:sz="0" w:space="0" w:color="auto"/>
        <w:right w:val="none" w:sz="0" w:space="0" w:color="auto"/>
      </w:divBdr>
      <w:divsChild>
        <w:div w:id="493226179">
          <w:marLeft w:val="0"/>
          <w:marRight w:val="0"/>
          <w:marTop w:val="0"/>
          <w:marBottom w:val="0"/>
          <w:divBdr>
            <w:top w:val="none" w:sz="0" w:space="0" w:color="auto"/>
            <w:left w:val="none" w:sz="0" w:space="0" w:color="auto"/>
            <w:bottom w:val="none" w:sz="0" w:space="0" w:color="auto"/>
            <w:right w:val="none" w:sz="0" w:space="0" w:color="auto"/>
          </w:divBdr>
        </w:div>
        <w:div w:id="530649161">
          <w:marLeft w:val="0"/>
          <w:marRight w:val="0"/>
          <w:marTop w:val="0"/>
          <w:marBottom w:val="0"/>
          <w:divBdr>
            <w:top w:val="none" w:sz="0" w:space="0" w:color="auto"/>
            <w:left w:val="none" w:sz="0" w:space="0" w:color="auto"/>
            <w:bottom w:val="none" w:sz="0" w:space="0" w:color="auto"/>
            <w:right w:val="none" w:sz="0" w:space="0" w:color="auto"/>
          </w:divBdr>
        </w:div>
        <w:div w:id="983200225">
          <w:marLeft w:val="0"/>
          <w:marRight w:val="0"/>
          <w:marTop w:val="0"/>
          <w:marBottom w:val="0"/>
          <w:divBdr>
            <w:top w:val="none" w:sz="0" w:space="0" w:color="auto"/>
            <w:left w:val="none" w:sz="0" w:space="0" w:color="auto"/>
            <w:bottom w:val="none" w:sz="0" w:space="0" w:color="auto"/>
            <w:right w:val="none" w:sz="0" w:space="0" w:color="auto"/>
          </w:divBdr>
        </w:div>
        <w:div w:id="1809125188">
          <w:marLeft w:val="0"/>
          <w:marRight w:val="0"/>
          <w:marTop w:val="0"/>
          <w:marBottom w:val="0"/>
          <w:divBdr>
            <w:top w:val="none" w:sz="0" w:space="0" w:color="auto"/>
            <w:left w:val="none" w:sz="0" w:space="0" w:color="auto"/>
            <w:bottom w:val="none" w:sz="0" w:space="0" w:color="auto"/>
            <w:right w:val="none" w:sz="0" w:space="0" w:color="auto"/>
          </w:divBdr>
        </w:div>
      </w:divsChild>
    </w:div>
    <w:div w:id="937325157">
      <w:bodyDiv w:val="1"/>
      <w:marLeft w:val="0"/>
      <w:marRight w:val="0"/>
      <w:marTop w:val="0"/>
      <w:marBottom w:val="0"/>
      <w:divBdr>
        <w:top w:val="none" w:sz="0" w:space="0" w:color="auto"/>
        <w:left w:val="none" w:sz="0" w:space="0" w:color="auto"/>
        <w:bottom w:val="none" w:sz="0" w:space="0" w:color="auto"/>
        <w:right w:val="none" w:sz="0" w:space="0" w:color="auto"/>
      </w:divBdr>
    </w:div>
    <w:div w:id="958414882">
      <w:bodyDiv w:val="1"/>
      <w:marLeft w:val="0"/>
      <w:marRight w:val="0"/>
      <w:marTop w:val="0"/>
      <w:marBottom w:val="0"/>
      <w:divBdr>
        <w:top w:val="none" w:sz="0" w:space="0" w:color="auto"/>
        <w:left w:val="none" w:sz="0" w:space="0" w:color="auto"/>
        <w:bottom w:val="none" w:sz="0" w:space="0" w:color="auto"/>
        <w:right w:val="none" w:sz="0" w:space="0" w:color="auto"/>
      </w:divBdr>
    </w:div>
    <w:div w:id="968436435">
      <w:bodyDiv w:val="1"/>
      <w:marLeft w:val="0"/>
      <w:marRight w:val="0"/>
      <w:marTop w:val="0"/>
      <w:marBottom w:val="0"/>
      <w:divBdr>
        <w:top w:val="none" w:sz="0" w:space="0" w:color="auto"/>
        <w:left w:val="none" w:sz="0" w:space="0" w:color="auto"/>
        <w:bottom w:val="none" w:sz="0" w:space="0" w:color="auto"/>
        <w:right w:val="none" w:sz="0" w:space="0" w:color="auto"/>
      </w:divBdr>
    </w:div>
    <w:div w:id="992490647">
      <w:bodyDiv w:val="1"/>
      <w:marLeft w:val="0"/>
      <w:marRight w:val="0"/>
      <w:marTop w:val="0"/>
      <w:marBottom w:val="0"/>
      <w:divBdr>
        <w:top w:val="none" w:sz="0" w:space="0" w:color="auto"/>
        <w:left w:val="none" w:sz="0" w:space="0" w:color="auto"/>
        <w:bottom w:val="none" w:sz="0" w:space="0" w:color="auto"/>
        <w:right w:val="none" w:sz="0" w:space="0" w:color="auto"/>
      </w:divBdr>
    </w:div>
    <w:div w:id="1024012948">
      <w:bodyDiv w:val="1"/>
      <w:marLeft w:val="0"/>
      <w:marRight w:val="0"/>
      <w:marTop w:val="0"/>
      <w:marBottom w:val="0"/>
      <w:divBdr>
        <w:top w:val="none" w:sz="0" w:space="0" w:color="auto"/>
        <w:left w:val="none" w:sz="0" w:space="0" w:color="auto"/>
        <w:bottom w:val="none" w:sz="0" w:space="0" w:color="auto"/>
        <w:right w:val="none" w:sz="0" w:space="0" w:color="auto"/>
      </w:divBdr>
    </w:div>
    <w:div w:id="1139495705">
      <w:bodyDiv w:val="1"/>
      <w:marLeft w:val="0"/>
      <w:marRight w:val="0"/>
      <w:marTop w:val="0"/>
      <w:marBottom w:val="0"/>
      <w:divBdr>
        <w:top w:val="none" w:sz="0" w:space="0" w:color="auto"/>
        <w:left w:val="none" w:sz="0" w:space="0" w:color="auto"/>
        <w:bottom w:val="none" w:sz="0" w:space="0" w:color="auto"/>
        <w:right w:val="none" w:sz="0" w:space="0" w:color="auto"/>
      </w:divBdr>
    </w:div>
    <w:div w:id="1142621341">
      <w:bodyDiv w:val="1"/>
      <w:marLeft w:val="0"/>
      <w:marRight w:val="0"/>
      <w:marTop w:val="0"/>
      <w:marBottom w:val="0"/>
      <w:divBdr>
        <w:top w:val="none" w:sz="0" w:space="0" w:color="auto"/>
        <w:left w:val="none" w:sz="0" w:space="0" w:color="auto"/>
        <w:bottom w:val="none" w:sz="0" w:space="0" w:color="auto"/>
        <w:right w:val="none" w:sz="0" w:space="0" w:color="auto"/>
      </w:divBdr>
    </w:div>
    <w:div w:id="1189023240">
      <w:bodyDiv w:val="1"/>
      <w:marLeft w:val="0"/>
      <w:marRight w:val="0"/>
      <w:marTop w:val="0"/>
      <w:marBottom w:val="0"/>
      <w:divBdr>
        <w:top w:val="none" w:sz="0" w:space="0" w:color="auto"/>
        <w:left w:val="none" w:sz="0" w:space="0" w:color="auto"/>
        <w:bottom w:val="none" w:sz="0" w:space="0" w:color="auto"/>
        <w:right w:val="none" w:sz="0" w:space="0" w:color="auto"/>
      </w:divBdr>
    </w:div>
    <w:div w:id="1205026625">
      <w:bodyDiv w:val="1"/>
      <w:marLeft w:val="0"/>
      <w:marRight w:val="0"/>
      <w:marTop w:val="0"/>
      <w:marBottom w:val="0"/>
      <w:divBdr>
        <w:top w:val="none" w:sz="0" w:space="0" w:color="auto"/>
        <w:left w:val="none" w:sz="0" w:space="0" w:color="auto"/>
        <w:bottom w:val="none" w:sz="0" w:space="0" w:color="auto"/>
        <w:right w:val="none" w:sz="0" w:space="0" w:color="auto"/>
      </w:divBdr>
    </w:div>
    <w:div w:id="1271934331">
      <w:bodyDiv w:val="1"/>
      <w:marLeft w:val="0"/>
      <w:marRight w:val="0"/>
      <w:marTop w:val="0"/>
      <w:marBottom w:val="0"/>
      <w:divBdr>
        <w:top w:val="none" w:sz="0" w:space="0" w:color="auto"/>
        <w:left w:val="none" w:sz="0" w:space="0" w:color="auto"/>
        <w:bottom w:val="none" w:sz="0" w:space="0" w:color="auto"/>
        <w:right w:val="none" w:sz="0" w:space="0" w:color="auto"/>
      </w:divBdr>
    </w:div>
    <w:div w:id="1321807259">
      <w:bodyDiv w:val="1"/>
      <w:marLeft w:val="0"/>
      <w:marRight w:val="0"/>
      <w:marTop w:val="0"/>
      <w:marBottom w:val="0"/>
      <w:divBdr>
        <w:top w:val="none" w:sz="0" w:space="0" w:color="auto"/>
        <w:left w:val="none" w:sz="0" w:space="0" w:color="auto"/>
        <w:bottom w:val="none" w:sz="0" w:space="0" w:color="auto"/>
        <w:right w:val="none" w:sz="0" w:space="0" w:color="auto"/>
      </w:divBdr>
    </w:div>
    <w:div w:id="1324427630">
      <w:bodyDiv w:val="1"/>
      <w:marLeft w:val="0"/>
      <w:marRight w:val="0"/>
      <w:marTop w:val="0"/>
      <w:marBottom w:val="0"/>
      <w:divBdr>
        <w:top w:val="none" w:sz="0" w:space="0" w:color="auto"/>
        <w:left w:val="none" w:sz="0" w:space="0" w:color="auto"/>
        <w:bottom w:val="none" w:sz="0" w:space="0" w:color="auto"/>
        <w:right w:val="none" w:sz="0" w:space="0" w:color="auto"/>
      </w:divBdr>
    </w:div>
    <w:div w:id="1355115778">
      <w:bodyDiv w:val="1"/>
      <w:marLeft w:val="0"/>
      <w:marRight w:val="0"/>
      <w:marTop w:val="0"/>
      <w:marBottom w:val="0"/>
      <w:divBdr>
        <w:top w:val="none" w:sz="0" w:space="0" w:color="auto"/>
        <w:left w:val="none" w:sz="0" w:space="0" w:color="auto"/>
        <w:bottom w:val="none" w:sz="0" w:space="0" w:color="auto"/>
        <w:right w:val="none" w:sz="0" w:space="0" w:color="auto"/>
      </w:divBdr>
    </w:div>
    <w:div w:id="1467503464">
      <w:bodyDiv w:val="1"/>
      <w:marLeft w:val="0"/>
      <w:marRight w:val="0"/>
      <w:marTop w:val="0"/>
      <w:marBottom w:val="0"/>
      <w:divBdr>
        <w:top w:val="none" w:sz="0" w:space="0" w:color="auto"/>
        <w:left w:val="none" w:sz="0" w:space="0" w:color="auto"/>
        <w:bottom w:val="none" w:sz="0" w:space="0" w:color="auto"/>
        <w:right w:val="none" w:sz="0" w:space="0" w:color="auto"/>
      </w:divBdr>
    </w:div>
    <w:div w:id="1538814166">
      <w:bodyDiv w:val="1"/>
      <w:marLeft w:val="0"/>
      <w:marRight w:val="0"/>
      <w:marTop w:val="0"/>
      <w:marBottom w:val="0"/>
      <w:divBdr>
        <w:top w:val="none" w:sz="0" w:space="0" w:color="auto"/>
        <w:left w:val="none" w:sz="0" w:space="0" w:color="auto"/>
        <w:bottom w:val="none" w:sz="0" w:space="0" w:color="auto"/>
        <w:right w:val="none" w:sz="0" w:space="0" w:color="auto"/>
      </w:divBdr>
    </w:div>
    <w:div w:id="1706977431">
      <w:bodyDiv w:val="1"/>
      <w:marLeft w:val="0"/>
      <w:marRight w:val="0"/>
      <w:marTop w:val="0"/>
      <w:marBottom w:val="0"/>
      <w:divBdr>
        <w:top w:val="none" w:sz="0" w:space="0" w:color="auto"/>
        <w:left w:val="none" w:sz="0" w:space="0" w:color="auto"/>
        <w:bottom w:val="none" w:sz="0" w:space="0" w:color="auto"/>
        <w:right w:val="none" w:sz="0" w:space="0" w:color="auto"/>
      </w:divBdr>
    </w:div>
    <w:div w:id="1789740588">
      <w:bodyDiv w:val="1"/>
      <w:marLeft w:val="0"/>
      <w:marRight w:val="0"/>
      <w:marTop w:val="0"/>
      <w:marBottom w:val="0"/>
      <w:divBdr>
        <w:top w:val="none" w:sz="0" w:space="0" w:color="auto"/>
        <w:left w:val="none" w:sz="0" w:space="0" w:color="auto"/>
        <w:bottom w:val="none" w:sz="0" w:space="0" w:color="auto"/>
        <w:right w:val="none" w:sz="0" w:space="0" w:color="auto"/>
      </w:divBdr>
    </w:div>
    <w:div w:id="1852180379">
      <w:bodyDiv w:val="1"/>
      <w:marLeft w:val="0"/>
      <w:marRight w:val="0"/>
      <w:marTop w:val="0"/>
      <w:marBottom w:val="0"/>
      <w:divBdr>
        <w:top w:val="none" w:sz="0" w:space="0" w:color="auto"/>
        <w:left w:val="none" w:sz="0" w:space="0" w:color="auto"/>
        <w:bottom w:val="none" w:sz="0" w:space="0" w:color="auto"/>
        <w:right w:val="none" w:sz="0" w:space="0" w:color="auto"/>
      </w:divBdr>
    </w:div>
    <w:div w:id="1884244019">
      <w:bodyDiv w:val="1"/>
      <w:marLeft w:val="0"/>
      <w:marRight w:val="0"/>
      <w:marTop w:val="0"/>
      <w:marBottom w:val="0"/>
      <w:divBdr>
        <w:top w:val="none" w:sz="0" w:space="0" w:color="auto"/>
        <w:left w:val="none" w:sz="0" w:space="0" w:color="auto"/>
        <w:bottom w:val="none" w:sz="0" w:space="0" w:color="auto"/>
        <w:right w:val="none" w:sz="0" w:space="0" w:color="auto"/>
      </w:divBdr>
    </w:div>
    <w:div w:id="1923642626">
      <w:bodyDiv w:val="1"/>
      <w:marLeft w:val="0"/>
      <w:marRight w:val="0"/>
      <w:marTop w:val="0"/>
      <w:marBottom w:val="0"/>
      <w:divBdr>
        <w:top w:val="none" w:sz="0" w:space="0" w:color="auto"/>
        <w:left w:val="none" w:sz="0" w:space="0" w:color="auto"/>
        <w:bottom w:val="none" w:sz="0" w:space="0" w:color="auto"/>
        <w:right w:val="none" w:sz="0" w:space="0" w:color="auto"/>
      </w:divBdr>
    </w:div>
    <w:div w:id="1936162364">
      <w:bodyDiv w:val="1"/>
      <w:marLeft w:val="0"/>
      <w:marRight w:val="0"/>
      <w:marTop w:val="0"/>
      <w:marBottom w:val="0"/>
      <w:divBdr>
        <w:top w:val="none" w:sz="0" w:space="0" w:color="auto"/>
        <w:left w:val="none" w:sz="0" w:space="0" w:color="auto"/>
        <w:bottom w:val="none" w:sz="0" w:space="0" w:color="auto"/>
        <w:right w:val="none" w:sz="0" w:space="0" w:color="auto"/>
      </w:divBdr>
    </w:div>
    <w:div w:id="1945915510">
      <w:bodyDiv w:val="1"/>
      <w:marLeft w:val="0"/>
      <w:marRight w:val="0"/>
      <w:marTop w:val="0"/>
      <w:marBottom w:val="0"/>
      <w:divBdr>
        <w:top w:val="none" w:sz="0" w:space="0" w:color="auto"/>
        <w:left w:val="none" w:sz="0" w:space="0" w:color="auto"/>
        <w:bottom w:val="none" w:sz="0" w:space="0" w:color="auto"/>
        <w:right w:val="none" w:sz="0" w:space="0" w:color="auto"/>
      </w:divBdr>
    </w:div>
    <w:div w:id="2005162418">
      <w:bodyDiv w:val="1"/>
      <w:marLeft w:val="0"/>
      <w:marRight w:val="0"/>
      <w:marTop w:val="0"/>
      <w:marBottom w:val="0"/>
      <w:divBdr>
        <w:top w:val="none" w:sz="0" w:space="0" w:color="auto"/>
        <w:left w:val="none" w:sz="0" w:space="0" w:color="auto"/>
        <w:bottom w:val="none" w:sz="0" w:space="0" w:color="auto"/>
        <w:right w:val="none" w:sz="0" w:space="0" w:color="auto"/>
      </w:divBdr>
    </w:div>
    <w:div w:id="2100172522">
      <w:bodyDiv w:val="1"/>
      <w:marLeft w:val="0"/>
      <w:marRight w:val="0"/>
      <w:marTop w:val="0"/>
      <w:marBottom w:val="0"/>
      <w:divBdr>
        <w:top w:val="none" w:sz="0" w:space="0" w:color="auto"/>
        <w:left w:val="none" w:sz="0" w:space="0" w:color="auto"/>
        <w:bottom w:val="none" w:sz="0" w:space="0" w:color="auto"/>
        <w:right w:val="none" w:sz="0" w:space="0" w:color="auto"/>
      </w:divBdr>
    </w:div>
    <w:div w:id="2105804521">
      <w:bodyDiv w:val="1"/>
      <w:marLeft w:val="0"/>
      <w:marRight w:val="0"/>
      <w:marTop w:val="0"/>
      <w:marBottom w:val="0"/>
      <w:divBdr>
        <w:top w:val="none" w:sz="0" w:space="0" w:color="auto"/>
        <w:left w:val="none" w:sz="0" w:space="0" w:color="auto"/>
        <w:bottom w:val="none" w:sz="0" w:space="0" w:color="auto"/>
        <w:right w:val="none" w:sz="0" w:space="0" w:color="auto"/>
      </w:divBdr>
    </w:div>
    <w:div w:id="2132311983">
      <w:bodyDiv w:val="1"/>
      <w:marLeft w:val="0"/>
      <w:marRight w:val="0"/>
      <w:marTop w:val="0"/>
      <w:marBottom w:val="0"/>
      <w:divBdr>
        <w:top w:val="none" w:sz="0" w:space="0" w:color="auto"/>
        <w:left w:val="none" w:sz="0" w:space="0" w:color="auto"/>
        <w:bottom w:val="none" w:sz="0" w:space="0" w:color="auto"/>
        <w:right w:val="none" w:sz="0" w:space="0" w:color="auto"/>
      </w:divBdr>
    </w:div>
    <w:div w:id="2141536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gregio.eu/media/files/vajni_saobshtenia/2019/GL_corrections_pp_irregularities_decision.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javascript:%20NavigateDocument('TSSPC_2005');"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D93461-5A3C-4154-BF90-DC8D80CF40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20</Pages>
  <Words>10028</Words>
  <Characters>57160</Characters>
  <Application>Microsoft Office Word</Application>
  <DocSecurity>0</DocSecurity>
  <Lines>476</Lines>
  <Paragraphs>134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67054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Geri</dc:creator>
  <cp:lastModifiedBy>Valentina</cp:lastModifiedBy>
  <cp:revision>3</cp:revision>
  <cp:lastPrinted>2019-02-11T15:56:00Z</cp:lastPrinted>
  <dcterms:created xsi:type="dcterms:W3CDTF">2021-01-28T09:21:00Z</dcterms:created>
  <dcterms:modified xsi:type="dcterms:W3CDTF">2021-01-28T09:44:00Z</dcterms:modified>
</cp:coreProperties>
</file>