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8F" w:rsidRPr="00BD2F5E" w:rsidRDefault="00CD2986" w:rsidP="0071278F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Резултати от Протокол № </w:t>
      </w:r>
      <w:r w:rsidR="00ED65FA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71278F" w:rsidRPr="005E7593">
        <w:rPr>
          <w:rFonts w:ascii="Times New Roman" w:hAnsi="Times New Roman" w:cs="Times New Roman"/>
          <w:b/>
          <w:sz w:val="24"/>
          <w:szCs w:val="24"/>
        </w:rPr>
        <w:t xml:space="preserve"> от разглеждане на постъпилите </w:t>
      </w:r>
      <w:proofErr w:type="spellStart"/>
      <w:r w:rsidR="0071278F" w:rsidRPr="005E7593">
        <w:rPr>
          <w:rFonts w:ascii="Times New Roman" w:hAnsi="Times New Roman" w:cs="Times New Roman"/>
          <w:b/>
          <w:sz w:val="24"/>
          <w:szCs w:val="24"/>
        </w:rPr>
        <w:t>Апликационни</w:t>
      </w:r>
      <w:proofErr w:type="spellEnd"/>
      <w:r w:rsidR="0071278F" w:rsidRPr="005E7593">
        <w:rPr>
          <w:rFonts w:ascii="Times New Roman" w:hAnsi="Times New Roman" w:cs="Times New Roman"/>
          <w:b/>
          <w:sz w:val="24"/>
          <w:szCs w:val="24"/>
        </w:rPr>
        <w:t xml:space="preserve"> форми по Покана </w:t>
      </w:r>
      <w:r w:rsidR="0071278F" w:rsidRPr="005E75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кандидатстване по Фонд за двустранни отношения на Програмно ниво по Програма </w:t>
      </w:r>
      <w:r w:rsidR="0071278F" w:rsidRPr="005E7593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PA</w:t>
      </w:r>
      <w:r w:rsidR="0071278F" w:rsidRPr="005E7593">
        <w:rPr>
          <w:rFonts w:ascii="Times New Roman" w:eastAsia="Calibri" w:hAnsi="Times New Roman" w:cs="Times New Roman"/>
          <w:b/>
          <w:iCs/>
          <w:sz w:val="24"/>
          <w:szCs w:val="24"/>
        </w:rPr>
        <w:t>14 “Културно предприемачество, наследство и сътрудничество“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8"/>
        <w:gridCol w:w="6069"/>
        <w:gridCol w:w="5247"/>
      </w:tblGrid>
      <w:tr w:rsidR="0071278F" w:rsidRPr="00BD2F5E" w:rsidTr="00FD6B17">
        <w:tc>
          <w:tcPr>
            <w:tcW w:w="2828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Вх. № </w:t>
            </w:r>
          </w:p>
        </w:tc>
        <w:tc>
          <w:tcPr>
            <w:tcW w:w="6069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Кандидат </w:t>
            </w:r>
          </w:p>
        </w:tc>
        <w:tc>
          <w:tcPr>
            <w:tcW w:w="5247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>Резултат</w:t>
            </w:r>
          </w:p>
        </w:tc>
      </w:tr>
      <w:tr w:rsidR="0071278F" w:rsidRPr="00BD2F5E" w:rsidTr="00ED65FA">
        <w:tc>
          <w:tcPr>
            <w:tcW w:w="2828" w:type="dxa"/>
            <w:shd w:val="clear" w:color="auto" w:fill="auto"/>
          </w:tcPr>
          <w:p w:rsidR="0071278F" w:rsidRPr="00CD2986" w:rsidRDefault="00ED65FA" w:rsidP="00CD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02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вх.№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>PA</w:t>
            </w:r>
            <w:r w:rsidRPr="00563F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Ф-32/29.08.2019</w:t>
            </w:r>
            <w:bookmarkEnd w:id="0"/>
          </w:p>
        </w:tc>
        <w:tc>
          <w:tcPr>
            <w:tcW w:w="6069" w:type="dxa"/>
            <w:shd w:val="clear" w:color="auto" w:fill="auto"/>
          </w:tcPr>
          <w:p w:rsidR="0071278F" w:rsidRPr="00CD2986" w:rsidRDefault="00ED65FA" w:rsidP="00ED65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„Източноевропейски Форум за Диалог – Мостове“, Р. България</w:t>
            </w:r>
          </w:p>
        </w:tc>
        <w:tc>
          <w:tcPr>
            <w:tcW w:w="5247" w:type="dxa"/>
          </w:tcPr>
          <w:p w:rsidR="00ED65FA" w:rsidRPr="00ED65FA" w:rsidRDefault="00ED65FA" w:rsidP="00ED65FA">
            <w:pPr>
              <w:autoSpaceDE w:val="0"/>
              <w:autoSpaceDN w:val="0"/>
              <w:adjustRightInd w:val="0"/>
              <w:spacing w:after="100" w:afterAutospacing="1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След запознаване с постъпилото предложение,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</w:t>
            </w:r>
            <w:r w:rsidRPr="00ED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констатира, че същото отговаря на изискванията на Поканата за кандидатстване по Фонд за двустранни отношения на Програмно ниво. В тази връзка, Програмният оператор одобрява за финансиране сума в размер на 1 340 евро или  2 620,77 лева, съгласно подадения формуляр за кандидатстване, а именно:</w:t>
            </w:r>
          </w:p>
          <w:p w:rsidR="00ED65FA" w:rsidRPr="00ED65FA" w:rsidRDefault="00ED65FA" w:rsidP="00ED65F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Разходи за дневни пари:</w:t>
            </w:r>
            <w:r w:rsidRPr="00ED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ED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2-ма пътуващи в размер на 240 евро (469,39 лв.) съгласно заявеното от кандидата в подадения формуляр за кандидатстване;</w:t>
            </w:r>
          </w:p>
          <w:p w:rsidR="00ED65FA" w:rsidRPr="00ED65FA" w:rsidRDefault="00ED65FA" w:rsidP="00ED65F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Разходи за настаняване: За 2-ма пътуващи в размер на 500 евро (977,90 лв.) при 3 нощувки; </w:t>
            </w:r>
          </w:p>
          <w:p w:rsidR="00ED65FA" w:rsidRPr="00ED65FA" w:rsidRDefault="00ED65FA" w:rsidP="00ED65F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Разходи за транспорт в размер на до 600 евро (1 173,48 лв.)</w:t>
            </w:r>
            <w:r w:rsidRPr="00ED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ED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съгласно заявеното от кандидата в подадената </w:t>
            </w:r>
            <w:proofErr w:type="spellStart"/>
            <w:r w:rsidRPr="00ED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апликационна</w:t>
            </w:r>
            <w:proofErr w:type="spellEnd"/>
            <w:r w:rsidRPr="00ED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форма, като същите да бъдат разходвани съгласно т.6 от текста на Поканата, а именно:</w:t>
            </w:r>
          </w:p>
          <w:p w:rsidR="00ED65FA" w:rsidRPr="00ED65FA" w:rsidRDefault="00ED65FA" w:rsidP="00ED65FA">
            <w:pPr>
              <w:autoSpaceDE w:val="0"/>
              <w:autoSpaceDN w:val="0"/>
              <w:adjustRightInd w:val="0"/>
              <w:spacing w:after="100" w:afterAutospacing="1" w:line="360" w:lineRule="auto"/>
              <w:ind w:left="14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А) Разходи за самолетни билети за отиване и връщане (от България до Страните донори и от Страните донори до България). Лицата имат право на билет икономична класа.</w:t>
            </w:r>
          </w:p>
          <w:p w:rsidR="00ED65FA" w:rsidRPr="00ED65FA" w:rsidRDefault="00ED65FA" w:rsidP="00ED65FA">
            <w:pPr>
              <w:autoSpaceDE w:val="0"/>
              <w:autoSpaceDN w:val="0"/>
              <w:adjustRightInd w:val="0"/>
              <w:spacing w:after="100" w:afterAutospacing="1" w:line="360" w:lineRule="auto"/>
              <w:ind w:left="14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Б) Разходи за вътрешен транспорт в България между градовете (допуска се икономична класа във влаков и автобусен транспорт). Не се възстановяват разходи за таксиметров превоз или наемане на автомобил.</w:t>
            </w:r>
          </w:p>
          <w:p w:rsidR="00ED65FA" w:rsidRPr="00ED65FA" w:rsidRDefault="00ED65FA" w:rsidP="00ED65FA">
            <w:pPr>
              <w:autoSpaceDE w:val="0"/>
              <w:autoSpaceDN w:val="0"/>
              <w:adjustRightInd w:val="0"/>
              <w:spacing w:after="100" w:afterAutospacing="1" w:line="360" w:lineRule="auto"/>
              <w:ind w:left="14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В) Разходи за вътрешен транспорт в Страните донори, между градовете. Не се възстановяват </w:t>
            </w:r>
            <w:r w:rsidRPr="00ED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разходи за таксиметров превоз или наемане на автомобил.</w:t>
            </w:r>
          </w:p>
          <w:p w:rsidR="005B4C92" w:rsidRPr="001D4106" w:rsidRDefault="005B4C92" w:rsidP="00571CB4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71278F" w:rsidRPr="00A20690" w:rsidRDefault="0071278F" w:rsidP="0071278F">
      <w:pPr>
        <w:rPr>
          <w:rFonts w:ascii="Times New Roman" w:hAnsi="Times New Roman" w:cs="Times New Roman"/>
          <w:sz w:val="24"/>
          <w:szCs w:val="24"/>
        </w:rPr>
      </w:pPr>
    </w:p>
    <w:p w:rsidR="00E00CCE" w:rsidRDefault="00E00CCE"/>
    <w:sectPr w:rsidR="00E00CCE" w:rsidSect="007127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2F7A"/>
    <w:multiLevelType w:val="hybridMultilevel"/>
    <w:tmpl w:val="80FEEF04"/>
    <w:lvl w:ilvl="0" w:tplc="A418D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78428F"/>
    <w:multiLevelType w:val="hybridMultilevel"/>
    <w:tmpl w:val="C21E964C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902BE5"/>
    <w:multiLevelType w:val="hybridMultilevel"/>
    <w:tmpl w:val="1AA81ACA"/>
    <w:lvl w:ilvl="0" w:tplc="04DE15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5661B"/>
    <w:multiLevelType w:val="hybridMultilevel"/>
    <w:tmpl w:val="80FEEF04"/>
    <w:lvl w:ilvl="0" w:tplc="A418D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6242F8"/>
    <w:multiLevelType w:val="hybridMultilevel"/>
    <w:tmpl w:val="B478FE30"/>
    <w:lvl w:ilvl="0" w:tplc="97586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E12121"/>
    <w:multiLevelType w:val="hybridMultilevel"/>
    <w:tmpl w:val="562AEDCE"/>
    <w:lvl w:ilvl="0" w:tplc="105AA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A92321"/>
    <w:multiLevelType w:val="hybridMultilevel"/>
    <w:tmpl w:val="C21E964C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882525"/>
    <w:multiLevelType w:val="hybridMultilevel"/>
    <w:tmpl w:val="166465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10D92"/>
    <w:multiLevelType w:val="hybridMultilevel"/>
    <w:tmpl w:val="0104331E"/>
    <w:lvl w:ilvl="0" w:tplc="807EF6B0">
      <w:start w:val="1"/>
      <w:numFmt w:val="decimal"/>
      <w:lvlText w:val="%1."/>
      <w:lvlJc w:val="left"/>
      <w:pPr>
        <w:ind w:left="120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920" w:hanging="360"/>
      </w:pPr>
    </w:lvl>
    <w:lvl w:ilvl="2" w:tplc="0402001B">
      <w:start w:val="1"/>
      <w:numFmt w:val="lowerRoman"/>
      <w:lvlText w:val="%3."/>
      <w:lvlJc w:val="right"/>
      <w:pPr>
        <w:ind w:left="2640" w:hanging="180"/>
      </w:pPr>
    </w:lvl>
    <w:lvl w:ilvl="3" w:tplc="0402000F">
      <w:start w:val="1"/>
      <w:numFmt w:val="decimal"/>
      <w:lvlText w:val="%4."/>
      <w:lvlJc w:val="left"/>
      <w:pPr>
        <w:ind w:left="3360" w:hanging="360"/>
      </w:pPr>
    </w:lvl>
    <w:lvl w:ilvl="4" w:tplc="04020019">
      <w:start w:val="1"/>
      <w:numFmt w:val="lowerLetter"/>
      <w:lvlText w:val="%5."/>
      <w:lvlJc w:val="left"/>
      <w:pPr>
        <w:ind w:left="4080" w:hanging="360"/>
      </w:pPr>
    </w:lvl>
    <w:lvl w:ilvl="5" w:tplc="0402001B">
      <w:start w:val="1"/>
      <w:numFmt w:val="lowerRoman"/>
      <w:lvlText w:val="%6."/>
      <w:lvlJc w:val="right"/>
      <w:pPr>
        <w:ind w:left="4800" w:hanging="180"/>
      </w:pPr>
    </w:lvl>
    <w:lvl w:ilvl="6" w:tplc="0402000F">
      <w:start w:val="1"/>
      <w:numFmt w:val="decimal"/>
      <w:lvlText w:val="%7."/>
      <w:lvlJc w:val="left"/>
      <w:pPr>
        <w:ind w:left="5520" w:hanging="360"/>
      </w:pPr>
    </w:lvl>
    <w:lvl w:ilvl="7" w:tplc="04020019">
      <w:start w:val="1"/>
      <w:numFmt w:val="lowerLetter"/>
      <w:lvlText w:val="%8."/>
      <w:lvlJc w:val="left"/>
      <w:pPr>
        <w:ind w:left="6240" w:hanging="360"/>
      </w:pPr>
    </w:lvl>
    <w:lvl w:ilvl="8" w:tplc="0402001B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62A34D9B"/>
    <w:multiLevelType w:val="hybridMultilevel"/>
    <w:tmpl w:val="DA1C0960"/>
    <w:lvl w:ilvl="0" w:tplc="268A02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71568"/>
    <w:multiLevelType w:val="hybridMultilevel"/>
    <w:tmpl w:val="F878A570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0E01A9D"/>
    <w:multiLevelType w:val="hybridMultilevel"/>
    <w:tmpl w:val="00CA8B82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73"/>
    <w:rsid w:val="000243A6"/>
    <w:rsid w:val="001D4106"/>
    <w:rsid w:val="002D5559"/>
    <w:rsid w:val="002F4024"/>
    <w:rsid w:val="00362CFC"/>
    <w:rsid w:val="00571CB4"/>
    <w:rsid w:val="005B4C92"/>
    <w:rsid w:val="006F2544"/>
    <w:rsid w:val="0071278F"/>
    <w:rsid w:val="00A6295C"/>
    <w:rsid w:val="00CD2986"/>
    <w:rsid w:val="00DE5D73"/>
    <w:rsid w:val="00E00CCE"/>
    <w:rsid w:val="00E26766"/>
    <w:rsid w:val="00ED65FA"/>
    <w:rsid w:val="00F676BE"/>
    <w:rsid w:val="00F9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2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2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85B38-7A04-4E1A-9ED4-59CFE991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Panov</dc:creator>
  <cp:keywords/>
  <dc:description/>
  <cp:lastModifiedBy>Plamen Panov</cp:lastModifiedBy>
  <cp:revision>10</cp:revision>
  <dcterms:created xsi:type="dcterms:W3CDTF">2019-05-10T09:13:00Z</dcterms:created>
  <dcterms:modified xsi:type="dcterms:W3CDTF">2019-09-10T12:49:00Z</dcterms:modified>
</cp:coreProperties>
</file>