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B6EB1" w14:textId="77777777" w:rsidR="00515E79" w:rsidRPr="00271C0A" w:rsidRDefault="00515E79">
      <w:pPr>
        <w:pStyle w:val="BodyText"/>
        <w:ind w:left="0"/>
      </w:pPr>
    </w:p>
    <w:p w14:paraId="140261D5" w14:textId="77777777" w:rsidR="00515E79" w:rsidRPr="00271C0A" w:rsidRDefault="00515E79">
      <w:pPr>
        <w:pStyle w:val="BodyText"/>
        <w:spacing w:before="4"/>
        <w:ind w:left="0"/>
      </w:pPr>
    </w:p>
    <w:p w14:paraId="71074A15" w14:textId="699083F3" w:rsidR="00515E79" w:rsidRPr="00271C0A" w:rsidRDefault="00361BE1" w:rsidP="005C3DB4">
      <w:pPr>
        <w:pStyle w:val="Heading1"/>
        <w:spacing w:before="90"/>
        <w:ind w:left="1415" w:right="1447"/>
        <w:jc w:val="center"/>
        <w:rPr>
          <w:b w:val="0"/>
        </w:rPr>
      </w:pPr>
      <w:r w:rsidRPr="00271C0A">
        <w:t>ТЕХНИЧЕСКА</w:t>
      </w:r>
      <w:r w:rsidRPr="00271C0A">
        <w:rPr>
          <w:spacing w:val="-5"/>
        </w:rPr>
        <w:t xml:space="preserve"> </w:t>
      </w:r>
      <w:r w:rsidRPr="00271C0A">
        <w:t>СПЕЦИФИКАЦИЯ</w:t>
      </w:r>
      <w:r w:rsidRPr="00271C0A">
        <w:rPr>
          <w:spacing w:val="-1"/>
        </w:rPr>
        <w:t xml:space="preserve"> </w:t>
      </w:r>
    </w:p>
    <w:p w14:paraId="478AD9ED" w14:textId="77777777" w:rsidR="00416D44" w:rsidRPr="00271C0A" w:rsidRDefault="00416D44">
      <w:pPr>
        <w:spacing w:before="180"/>
        <w:ind w:left="1417" w:right="1447"/>
        <w:jc w:val="center"/>
        <w:rPr>
          <w:b/>
          <w:sz w:val="24"/>
          <w:szCs w:val="24"/>
        </w:rPr>
      </w:pPr>
    </w:p>
    <w:p w14:paraId="035F8405" w14:textId="77777777" w:rsidR="005C3DB4" w:rsidRPr="00271C0A" w:rsidRDefault="005C3DB4" w:rsidP="005C3DB4">
      <w:pPr>
        <w:pStyle w:val="BodyText"/>
        <w:ind w:left="0"/>
        <w:jc w:val="center"/>
        <w:rPr>
          <w:b/>
          <w:bCs/>
        </w:rPr>
      </w:pPr>
      <w:r w:rsidRPr="00271C0A">
        <w:rPr>
          <w:b/>
          <w:bCs/>
        </w:rPr>
        <w:t>ЗА ВЪЗЛАГАНЕ НА ПОРЪЧКА ПО РЕДА НА ПМС 118 /2014 г. С ПРЕДМЕТ</w:t>
      </w:r>
    </w:p>
    <w:p w14:paraId="27685BA7" w14:textId="63960E7E" w:rsidR="00515E79" w:rsidRPr="00271C0A" w:rsidRDefault="00CB410D" w:rsidP="005C3DB4">
      <w:pPr>
        <w:pStyle w:val="BodyText"/>
        <w:ind w:left="0"/>
        <w:jc w:val="center"/>
        <w:rPr>
          <w:b/>
          <w:bCs/>
        </w:rPr>
      </w:pPr>
      <w:r w:rsidRPr="00CB410D">
        <w:rPr>
          <w:b/>
          <w:bCs/>
        </w:rPr>
        <w:t>„</w:t>
      </w:r>
      <w:bookmarkStart w:id="0" w:name="_Hlk145333181"/>
      <w:r w:rsidRPr="00CB410D">
        <w:rPr>
          <w:b/>
          <w:bCs/>
        </w:rPr>
        <w:t>Разработване и провеждане на 3 образователни програми, свързани с ромската култура при изпълнение на проект "Самобитната пътуваща култура на ромите на път“</w:t>
      </w:r>
      <w:bookmarkEnd w:id="0"/>
    </w:p>
    <w:p w14:paraId="6990E9BC" w14:textId="0A284ADC" w:rsidR="00515E79" w:rsidRPr="00271C0A" w:rsidRDefault="00916C39">
      <w:pPr>
        <w:pStyle w:val="BodyText"/>
        <w:spacing w:before="8"/>
        <w:ind w:left="0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669036C2" wp14:editId="4F1C424C">
                <wp:simplePos x="0" y="0"/>
                <wp:positionH relativeFrom="page">
                  <wp:posOffset>902335</wp:posOffset>
                </wp:positionH>
                <wp:positionV relativeFrom="paragraph">
                  <wp:posOffset>208915</wp:posOffset>
                </wp:positionV>
                <wp:extent cx="6116955" cy="208915"/>
                <wp:effectExtent l="0" t="0" r="0" b="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6955" cy="20891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C2B9B8" w14:textId="2B5A0C75" w:rsidR="00515E79" w:rsidRDefault="00361BE1">
                            <w:pPr>
                              <w:spacing w:line="275" w:lineRule="exact"/>
                              <w:ind w:left="154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I.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="005C3DB4" w:rsidRPr="005C3DB4">
                              <w:rPr>
                                <w:b/>
                                <w:sz w:val="24"/>
                              </w:rPr>
                              <w:t>ОБЩА ИНФОРМАЦИЯ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9036C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1.05pt;margin-top:16.45pt;width:481.65pt;height:16.4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" filled="f" strokeweight=".16936mm">
                <v:textbox inset="0,0,0,0">
                  <w:txbxContent>
                    <w:p w14:paraId="12C2B9B8" w14:textId="2B5A0C75" w:rsidR="00515E79" w:rsidRDefault="00361BE1">
                      <w:pPr>
                        <w:spacing w:line="275" w:lineRule="exact"/>
                        <w:ind w:left="1543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I.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 w:rsidR="005C3DB4" w:rsidRPr="005C3DB4">
                        <w:rPr>
                          <w:b/>
                          <w:sz w:val="24"/>
                        </w:rPr>
                        <w:t>ОБЩА ИНФОРМАЦИЯ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763C9DA" w14:textId="77777777" w:rsidR="00515E79" w:rsidRPr="00271C0A" w:rsidRDefault="00515E79">
      <w:pPr>
        <w:pStyle w:val="BodyText"/>
        <w:spacing w:before="1"/>
        <w:ind w:left="0"/>
        <w:rPr>
          <w:b/>
        </w:rPr>
      </w:pPr>
    </w:p>
    <w:p w14:paraId="342FAF75" w14:textId="08E10829" w:rsidR="005C3DB4" w:rsidRPr="00271C0A" w:rsidRDefault="005C3DB4" w:rsidP="005C3DB4">
      <w:pPr>
        <w:tabs>
          <w:tab w:val="left" w:pos="500"/>
        </w:tabs>
        <w:spacing w:before="90"/>
        <w:jc w:val="both"/>
        <w:rPr>
          <w:bCs/>
          <w:sz w:val="24"/>
          <w:szCs w:val="24"/>
        </w:rPr>
      </w:pPr>
      <w:r w:rsidRPr="00271C0A">
        <w:rPr>
          <w:b/>
          <w:sz w:val="24"/>
          <w:szCs w:val="24"/>
        </w:rPr>
        <w:t xml:space="preserve">1. </w:t>
      </w:r>
      <w:r w:rsidRPr="00271C0A">
        <w:rPr>
          <w:bCs/>
          <w:sz w:val="24"/>
          <w:szCs w:val="24"/>
        </w:rPr>
        <w:t xml:space="preserve">Обществената поръчка се възлага въз основа на Договор № </w:t>
      </w:r>
      <w:r w:rsidR="00C97A2E" w:rsidRPr="00C97A2E">
        <w:rPr>
          <w:bCs/>
          <w:sz w:val="24"/>
          <w:szCs w:val="24"/>
        </w:rPr>
        <w:t>BGCULTURE-3.001-0022-C01</w:t>
      </w:r>
      <w:r w:rsidRPr="00271C0A">
        <w:rPr>
          <w:bCs/>
          <w:sz w:val="24"/>
          <w:szCs w:val="24"/>
        </w:rPr>
        <w:t xml:space="preserve"> от </w:t>
      </w:r>
      <w:r w:rsidR="00C97A2E">
        <w:rPr>
          <w:bCs/>
          <w:sz w:val="24"/>
          <w:szCs w:val="24"/>
          <w:lang w:val="en-US"/>
        </w:rPr>
        <w:t>20</w:t>
      </w:r>
      <w:r w:rsidRPr="00271C0A">
        <w:rPr>
          <w:bCs/>
          <w:sz w:val="24"/>
          <w:szCs w:val="24"/>
        </w:rPr>
        <w:t>.0</w:t>
      </w:r>
      <w:r w:rsidR="00C97A2E">
        <w:rPr>
          <w:bCs/>
          <w:sz w:val="24"/>
          <w:szCs w:val="24"/>
          <w:lang w:val="en-US"/>
        </w:rPr>
        <w:t>4</w:t>
      </w:r>
      <w:r w:rsidRPr="00271C0A">
        <w:rPr>
          <w:bCs/>
          <w:sz w:val="24"/>
          <w:szCs w:val="24"/>
        </w:rPr>
        <w:t>.202</w:t>
      </w:r>
      <w:r w:rsidR="00C97A2E">
        <w:rPr>
          <w:bCs/>
          <w:sz w:val="24"/>
          <w:szCs w:val="24"/>
          <w:lang w:val="en-US"/>
        </w:rPr>
        <w:t>3</w:t>
      </w:r>
      <w:r w:rsidRPr="00271C0A">
        <w:rPr>
          <w:bCs/>
          <w:sz w:val="24"/>
          <w:szCs w:val="24"/>
        </w:rPr>
        <w:t xml:space="preserve"> г. проект </w:t>
      </w:r>
      <w:r w:rsidR="00C97A2E">
        <w:rPr>
          <w:bCs/>
          <w:sz w:val="24"/>
          <w:szCs w:val="24"/>
        </w:rPr>
        <w:t>„</w:t>
      </w:r>
      <w:r w:rsidR="00C97A2E" w:rsidRPr="00C97A2E">
        <w:rPr>
          <w:bCs/>
          <w:sz w:val="24"/>
          <w:szCs w:val="24"/>
        </w:rPr>
        <w:t>Самобитната пътуваща култура на ромите на път</w:t>
      </w:r>
      <w:r w:rsidRPr="00271C0A">
        <w:rPr>
          <w:bCs/>
          <w:sz w:val="24"/>
          <w:szCs w:val="24"/>
        </w:rPr>
        <w:t>“ по програма „</w:t>
      </w:r>
      <w:r w:rsidR="00C97A2E" w:rsidRPr="00C97A2E">
        <w:rPr>
          <w:bCs/>
          <w:sz w:val="24"/>
          <w:szCs w:val="24"/>
        </w:rPr>
        <w:t>Културно предприемачество, наследство и сътрудничеств</w:t>
      </w:r>
      <w:r w:rsidR="00C97A2E">
        <w:rPr>
          <w:bCs/>
          <w:sz w:val="24"/>
          <w:szCs w:val="24"/>
        </w:rPr>
        <w:t>о</w:t>
      </w:r>
      <w:r w:rsidRPr="00271C0A">
        <w:rPr>
          <w:bCs/>
          <w:sz w:val="24"/>
          <w:szCs w:val="24"/>
        </w:rPr>
        <w:t xml:space="preserve">“, финансирана от Финансовия механизъм на Европейското икономическо пространство 2014 – 2021. </w:t>
      </w:r>
    </w:p>
    <w:p w14:paraId="080079AA" w14:textId="77777777" w:rsidR="00C97A2E" w:rsidRPr="00C97A2E" w:rsidRDefault="005C3DB4" w:rsidP="00C97A2E">
      <w:pPr>
        <w:tabs>
          <w:tab w:val="left" w:pos="500"/>
        </w:tabs>
        <w:spacing w:before="90"/>
        <w:jc w:val="both"/>
        <w:rPr>
          <w:bCs/>
          <w:sz w:val="24"/>
          <w:szCs w:val="24"/>
        </w:rPr>
      </w:pPr>
      <w:r w:rsidRPr="00271C0A">
        <w:rPr>
          <w:bCs/>
          <w:sz w:val="24"/>
          <w:szCs w:val="24"/>
        </w:rPr>
        <w:tab/>
        <w:t xml:space="preserve">Проектът е </w:t>
      </w:r>
      <w:r w:rsidR="00C97A2E" w:rsidRPr="00C97A2E">
        <w:rPr>
          <w:bCs/>
          <w:sz w:val="24"/>
          <w:szCs w:val="24"/>
        </w:rPr>
        <w:t>с цел да ангажира мнозинството в лицето на населението, което се идентифицира като българско, и малцинствените групи в лицето на ромите, в културни проекти и да подобри достъпа им до култура и изкуства, като по този начин да подобри тяхното положение в България, използвайки културата и изкуството като средство за развитие на умения и като път към образованието. В тази връзка Фондация САВОРЕ съвместно със своите партньори планира да изпълни следните дейности:</w:t>
      </w:r>
    </w:p>
    <w:p w14:paraId="154812CD" w14:textId="77777777" w:rsidR="00C97A2E" w:rsidRPr="00C97A2E" w:rsidRDefault="00C97A2E" w:rsidP="00C97A2E">
      <w:pPr>
        <w:tabs>
          <w:tab w:val="left" w:pos="500"/>
        </w:tabs>
        <w:spacing w:before="90"/>
        <w:jc w:val="both"/>
        <w:rPr>
          <w:bCs/>
          <w:sz w:val="24"/>
          <w:szCs w:val="24"/>
        </w:rPr>
      </w:pPr>
      <w:r w:rsidRPr="00C97A2E">
        <w:rPr>
          <w:bCs/>
          <w:sz w:val="24"/>
          <w:szCs w:val="24"/>
        </w:rPr>
        <w:t>1. Образователни програми и уебинари;</w:t>
      </w:r>
    </w:p>
    <w:p w14:paraId="0906041D" w14:textId="77777777" w:rsidR="00C97A2E" w:rsidRPr="00C97A2E" w:rsidRDefault="00C97A2E" w:rsidP="00C97A2E">
      <w:pPr>
        <w:tabs>
          <w:tab w:val="left" w:pos="500"/>
        </w:tabs>
        <w:spacing w:before="90"/>
        <w:jc w:val="both"/>
        <w:rPr>
          <w:bCs/>
          <w:sz w:val="24"/>
          <w:szCs w:val="24"/>
        </w:rPr>
      </w:pPr>
      <w:r w:rsidRPr="00C97A2E">
        <w:rPr>
          <w:bCs/>
          <w:sz w:val="24"/>
          <w:szCs w:val="24"/>
        </w:rPr>
        <w:t>2. Популяризиране на ромски културни инициативи</w:t>
      </w:r>
    </w:p>
    <w:p w14:paraId="46D88482" w14:textId="77777777" w:rsidR="00C97A2E" w:rsidRPr="00C97A2E" w:rsidRDefault="00C97A2E" w:rsidP="00C97A2E">
      <w:pPr>
        <w:tabs>
          <w:tab w:val="left" w:pos="500"/>
        </w:tabs>
        <w:spacing w:before="90"/>
        <w:jc w:val="both"/>
        <w:rPr>
          <w:bCs/>
          <w:sz w:val="24"/>
          <w:szCs w:val="24"/>
        </w:rPr>
      </w:pPr>
      <w:r w:rsidRPr="00C97A2E">
        <w:rPr>
          <w:bCs/>
          <w:sz w:val="24"/>
          <w:szCs w:val="24"/>
        </w:rPr>
        <w:t>3. Провеждане на пътуващи спектакли и финален „Фестивал на ромската култура“ в кв. Факултета, София</w:t>
      </w:r>
    </w:p>
    <w:p w14:paraId="7B603D00" w14:textId="77777777" w:rsidR="00C97A2E" w:rsidRPr="00C97A2E" w:rsidRDefault="00C97A2E" w:rsidP="00C97A2E">
      <w:pPr>
        <w:tabs>
          <w:tab w:val="left" w:pos="500"/>
        </w:tabs>
        <w:spacing w:before="90"/>
        <w:jc w:val="both"/>
        <w:rPr>
          <w:bCs/>
          <w:sz w:val="24"/>
          <w:szCs w:val="24"/>
        </w:rPr>
      </w:pPr>
      <w:r w:rsidRPr="00C97A2E">
        <w:rPr>
          <w:bCs/>
          <w:sz w:val="24"/>
          <w:szCs w:val="24"/>
        </w:rPr>
        <w:t>4. Сформиране на проектен екип и управление на проекта</w:t>
      </w:r>
    </w:p>
    <w:p w14:paraId="361117AC" w14:textId="77777777" w:rsidR="00C97A2E" w:rsidRPr="00C97A2E" w:rsidRDefault="00C97A2E" w:rsidP="00C97A2E">
      <w:pPr>
        <w:tabs>
          <w:tab w:val="left" w:pos="500"/>
        </w:tabs>
        <w:spacing w:before="90"/>
        <w:jc w:val="both"/>
        <w:rPr>
          <w:bCs/>
          <w:sz w:val="24"/>
          <w:szCs w:val="24"/>
        </w:rPr>
      </w:pPr>
      <w:r w:rsidRPr="00C97A2E">
        <w:rPr>
          <w:bCs/>
          <w:sz w:val="24"/>
          <w:szCs w:val="24"/>
        </w:rPr>
        <w:t>5. Публичност и информация на целите и дейностите по проекта</w:t>
      </w:r>
    </w:p>
    <w:p w14:paraId="37A35383" w14:textId="40B25202" w:rsidR="005C3DB4" w:rsidRPr="00271C0A" w:rsidRDefault="00C97A2E" w:rsidP="00C97A2E">
      <w:pPr>
        <w:tabs>
          <w:tab w:val="left" w:pos="500"/>
        </w:tabs>
        <w:spacing w:before="90"/>
        <w:jc w:val="both"/>
        <w:rPr>
          <w:bCs/>
          <w:sz w:val="24"/>
          <w:szCs w:val="24"/>
        </w:rPr>
      </w:pPr>
      <w:r w:rsidRPr="00C97A2E">
        <w:rPr>
          <w:bCs/>
          <w:sz w:val="24"/>
          <w:szCs w:val="24"/>
        </w:rPr>
        <w:t>Очакваните резултати от изпълнение на проекта се изразяват в подобрена информираност за изкуства и култура на етнически и културни ромски малцинства, а така също и в подобряване на положението на ромското население в България. Интегрирането на малцинствените групи ще бъде резултат от дейностите по проекта, тъй като е отделено специално внимание на идеята представители на ромската общност да бъдат привлечени при изпълнението му.</w:t>
      </w:r>
    </w:p>
    <w:p w14:paraId="04F7EA3A" w14:textId="35E1795B" w:rsidR="005C3DB4" w:rsidRPr="00271C0A" w:rsidRDefault="005C3DB4" w:rsidP="005C3DB4">
      <w:pPr>
        <w:tabs>
          <w:tab w:val="left" w:pos="500"/>
        </w:tabs>
        <w:spacing w:before="90"/>
        <w:jc w:val="both"/>
        <w:rPr>
          <w:bCs/>
          <w:sz w:val="24"/>
          <w:szCs w:val="24"/>
        </w:rPr>
      </w:pPr>
    </w:p>
    <w:p w14:paraId="06B6338C" w14:textId="7900F5C2" w:rsidR="00271C0A" w:rsidRPr="00271C0A" w:rsidRDefault="00271C0A" w:rsidP="00271C0A">
      <w:pPr>
        <w:widowControl/>
        <w:autoSpaceDE/>
        <w:autoSpaceDN/>
        <w:rPr>
          <w:sz w:val="24"/>
          <w:szCs w:val="24"/>
          <w:lang w:eastAsia="bg-BG"/>
        </w:rPr>
      </w:pPr>
      <w:r w:rsidRPr="00271C0A">
        <w:rPr>
          <w:sz w:val="24"/>
          <w:szCs w:val="24"/>
          <w:lang w:eastAsia="bg-BG"/>
        </w:rPr>
        <w:t>2. Цел/и на проекта/информацията</w:t>
      </w:r>
    </w:p>
    <w:p w14:paraId="4F7A2FFD" w14:textId="09EBA647" w:rsidR="00C97A2E" w:rsidRPr="00C97A2E" w:rsidRDefault="00C97A2E" w:rsidP="00C97A2E">
      <w:pPr>
        <w:tabs>
          <w:tab w:val="left" w:pos="500"/>
        </w:tabs>
        <w:spacing w:before="90"/>
        <w:jc w:val="both"/>
        <w:rPr>
          <w:color w:val="333333"/>
          <w:sz w:val="24"/>
          <w:szCs w:val="24"/>
          <w:lang w:eastAsia="bg-BG"/>
        </w:rPr>
      </w:pPr>
      <w:r w:rsidRPr="00C97A2E">
        <w:rPr>
          <w:color w:val="333333"/>
          <w:sz w:val="24"/>
          <w:szCs w:val="24"/>
          <w:lang w:eastAsia="bg-BG"/>
        </w:rPr>
        <w:t xml:space="preserve">Общата цел на </w:t>
      </w:r>
      <w:r>
        <w:rPr>
          <w:color w:val="333333"/>
          <w:sz w:val="24"/>
          <w:szCs w:val="24"/>
          <w:lang w:eastAsia="bg-BG"/>
        </w:rPr>
        <w:t>проекта</w:t>
      </w:r>
      <w:r w:rsidRPr="00C97A2E">
        <w:rPr>
          <w:color w:val="333333"/>
          <w:sz w:val="24"/>
          <w:szCs w:val="24"/>
          <w:lang w:eastAsia="bg-BG"/>
        </w:rPr>
        <w:t xml:space="preserve"> е да ангажира мнозинството в лицето на населението, което се идентифицира като българско, и малцинствените групи в лицето на малцинството на ромите, в културни проекти и да подобри достъпа им до култура и изкуства, като по този начин да подобри тяхното положение в България, използвайки културата и изкуството като средство за развитие на умения и като път към образованието. Целта ще бъде постигната посредством организирането на събития (включително онлайн дейности), спектакли за култура и изкуство, изложби, създаване на артистични продукти, както и образователни инициативи, които ще съживят периферните пространства и ще покажат приноса на етнически и културни малцинства към културния живот на по-малките общности, ще обогатят културния живот в по-малките градове, както и ще формират и ангажират нови публики.</w:t>
      </w:r>
    </w:p>
    <w:p w14:paraId="1D8FDB19" w14:textId="77777777" w:rsidR="00C97A2E" w:rsidRPr="00C97A2E" w:rsidRDefault="00C97A2E" w:rsidP="00C97A2E">
      <w:pPr>
        <w:tabs>
          <w:tab w:val="left" w:pos="500"/>
        </w:tabs>
        <w:spacing w:before="90"/>
        <w:jc w:val="both"/>
        <w:rPr>
          <w:color w:val="333333"/>
          <w:sz w:val="24"/>
          <w:szCs w:val="24"/>
          <w:lang w:eastAsia="bg-BG"/>
        </w:rPr>
      </w:pPr>
      <w:r w:rsidRPr="00C97A2E">
        <w:rPr>
          <w:color w:val="333333"/>
          <w:sz w:val="24"/>
          <w:szCs w:val="24"/>
          <w:lang w:eastAsia="bg-BG"/>
        </w:rPr>
        <w:lastRenderedPageBreak/>
        <w:t>Целите на проекта съответстват на програмната цел, а именно - укрепване на социалното и икономическото развитие чрез културно сътрудничество, предприемачество в областта на културата и управление на културното наследство. Специфичните цели на проекта са обвързани с постигането на основната проектна цел и са следните:</w:t>
      </w:r>
    </w:p>
    <w:p w14:paraId="32D50DEC" w14:textId="77777777" w:rsidR="00C97A2E" w:rsidRPr="00C97A2E" w:rsidRDefault="00C97A2E" w:rsidP="00C97A2E">
      <w:pPr>
        <w:tabs>
          <w:tab w:val="left" w:pos="500"/>
        </w:tabs>
        <w:spacing w:before="90"/>
        <w:jc w:val="both"/>
        <w:rPr>
          <w:color w:val="333333"/>
          <w:sz w:val="24"/>
          <w:szCs w:val="24"/>
          <w:lang w:eastAsia="bg-BG"/>
        </w:rPr>
      </w:pPr>
      <w:r w:rsidRPr="00C97A2E">
        <w:rPr>
          <w:color w:val="333333"/>
          <w:sz w:val="24"/>
          <w:szCs w:val="24"/>
          <w:lang w:eastAsia="bg-BG"/>
        </w:rPr>
        <w:t>СЦ1: да ангажира 10 представители на ромското население от Народно читалище „Мануш Романов 2010“, Факултета“ чрез подготовка и организиране в рамките на 9 месеца на 3 театрални постановки и 5 танцови композиции, които ще бъдат представени по време на пътуващите спектакли.</w:t>
      </w:r>
    </w:p>
    <w:p w14:paraId="3283E749" w14:textId="77777777" w:rsidR="00C97A2E" w:rsidRPr="00C97A2E" w:rsidRDefault="00C97A2E" w:rsidP="00C97A2E">
      <w:pPr>
        <w:tabs>
          <w:tab w:val="left" w:pos="500"/>
        </w:tabs>
        <w:spacing w:before="90"/>
        <w:jc w:val="both"/>
        <w:rPr>
          <w:color w:val="333333"/>
          <w:sz w:val="24"/>
          <w:szCs w:val="24"/>
          <w:lang w:eastAsia="bg-BG"/>
        </w:rPr>
      </w:pPr>
      <w:r w:rsidRPr="00C97A2E">
        <w:rPr>
          <w:color w:val="333333"/>
          <w:sz w:val="24"/>
          <w:szCs w:val="24"/>
          <w:lang w:eastAsia="bg-BG"/>
        </w:rPr>
        <w:t>СЦ2: да представи подготвените 3 театрални постановки и 5 танцови композиции по СЦ1 на пътуващи спектакли в райони с големи малцинствени групи, в частност роми – Сливен, Благоевград и Монтана.</w:t>
      </w:r>
    </w:p>
    <w:p w14:paraId="094C991D" w14:textId="77777777" w:rsidR="00C97A2E" w:rsidRPr="00C97A2E" w:rsidRDefault="00C97A2E" w:rsidP="00C97A2E">
      <w:pPr>
        <w:tabs>
          <w:tab w:val="left" w:pos="500"/>
        </w:tabs>
        <w:spacing w:before="90"/>
        <w:jc w:val="both"/>
        <w:rPr>
          <w:color w:val="333333"/>
          <w:sz w:val="24"/>
          <w:szCs w:val="24"/>
          <w:lang w:eastAsia="bg-BG"/>
        </w:rPr>
      </w:pPr>
      <w:r w:rsidRPr="00C97A2E">
        <w:rPr>
          <w:color w:val="333333"/>
          <w:sz w:val="24"/>
          <w:szCs w:val="24"/>
          <w:lang w:eastAsia="bg-BG"/>
        </w:rPr>
        <w:t>СЦ3: да подобри положението на ромското население в България чрез разработване на 3 образователни програми – занаятчийство, музикална и танцова, като средство за развитие на техните умения.</w:t>
      </w:r>
    </w:p>
    <w:p w14:paraId="14E4ED69" w14:textId="5A9AACD9" w:rsidR="00271C0A" w:rsidRDefault="00C97A2E" w:rsidP="00C97A2E">
      <w:pPr>
        <w:tabs>
          <w:tab w:val="left" w:pos="500"/>
        </w:tabs>
        <w:spacing w:before="90"/>
        <w:jc w:val="both"/>
        <w:rPr>
          <w:rFonts w:eastAsiaTheme="minorHAnsi"/>
          <w:b/>
          <w:bCs/>
          <w:i/>
          <w:iCs/>
          <w:sz w:val="24"/>
          <w:szCs w:val="24"/>
        </w:rPr>
      </w:pPr>
      <w:r w:rsidRPr="00C97A2E">
        <w:rPr>
          <w:color w:val="333333"/>
          <w:sz w:val="24"/>
          <w:szCs w:val="24"/>
          <w:lang w:eastAsia="bg-BG"/>
        </w:rPr>
        <w:t>СЦ4: да се запишат 2 кратки филма (по образователните програми и за подготовката и провеждането на спектаклите), 5 ромски музикални парчета и една онлайн динамична изложба, представяща ромската култура, с цел подобряване достъпа на ромското население до култура и изкуства</w:t>
      </w:r>
    </w:p>
    <w:p w14:paraId="25A96305" w14:textId="39DEBCBF" w:rsidR="005C3DB4" w:rsidRPr="00271C0A" w:rsidRDefault="00271C0A" w:rsidP="005C3DB4">
      <w:pPr>
        <w:tabs>
          <w:tab w:val="left" w:pos="500"/>
        </w:tabs>
        <w:spacing w:before="90"/>
        <w:jc w:val="both"/>
        <w:rPr>
          <w:rFonts w:eastAsiaTheme="minorHAnsi"/>
          <w:b/>
          <w:bCs/>
          <w:i/>
          <w:iCs/>
          <w:sz w:val="24"/>
          <w:szCs w:val="24"/>
        </w:rPr>
      </w:pPr>
      <w:r>
        <w:rPr>
          <w:rFonts w:eastAsiaTheme="minorHAnsi"/>
          <w:b/>
          <w:bCs/>
          <w:i/>
          <w:iCs/>
          <w:sz w:val="24"/>
          <w:szCs w:val="24"/>
        </w:rPr>
        <w:t xml:space="preserve">3. </w:t>
      </w:r>
      <w:r w:rsidR="005C3DB4" w:rsidRPr="00271C0A">
        <w:rPr>
          <w:rFonts w:eastAsiaTheme="minorHAnsi"/>
          <w:b/>
          <w:bCs/>
          <w:i/>
          <w:iCs/>
          <w:sz w:val="24"/>
          <w:szCs w:val="24"/>
        </w:rPr>
        <w:t xml:space="preserve">Бенефициент – </w:t>
      </w:r>
      <w:r w:rsidR="00C97A2E">
        <w:rPr>
          <w:rFonts w:eastAsiaTheme="minorHAnsi"/>
          <w:sz w:val="24"/>
          <w:szCs w:val="24"/>
        </w:rPr>
        <w:t>Фондация „Саворе“</w:t>
      </w:r>
    </w:p>
    <w:p w14:paraId="71034274" w14:textId="77777777" w:rsidR="005C3DB4" w:rsidRPr="00271C0A" w:rsidRDefault="005C3DB4" w:rsidP="005C3DB4">
      <w:pPr>
        <w:tabs>
          <w:tab w:val="left" w:pos="500"/>
        </w:tabs>
        <w:spacing w:before="90"/>
        <w:jc w:val="both"/>
        <w:rPr>
          <w:rFonts w:eastAsiaTheme="minorHAnsi"/>
          <w:b/>
          <w:bCs/>
          <w:i/>
          <w:iCs/>
          <w:sz w:val="24"/>
          <w:szCs w:val="24"/>
        </w:rPr>
      </w:pPr>
    </w:p>
    <w:p w14:paraId="33FACE61" w14:textId="3B4105B4" w:rsidR="005C3DB4" w:rsidRPr="00271C0A" w:rsidRDefault="00271C0A" w:rsidP="005C3DB4">
      <w:pPr>
        <w:tabs>
          <w:tab w:val="left" w:pos="500"/>
        </w:tabs>
        <w:spacing w:before="90"/>
        <w:jc w:val="both"/>
        <w:rPr>
          <w:rFonts w:eastAsiaTheme="minorHAnsi"/>
          <w:b/>
          <w:bCs/>
          <w:i/>
          <w:iCs/>
          <w:sz w:val="24"/>
          <w:szCs w:val="24"/>
        </w:rPr>
      </w:pPr>
      <w:r>
        <w:rPr>
          <w:rFonts w:eastAsiaTheme="minorHAnsi"/>
          <w:b/>
          <w:bCs/>
          <w:i/>
          <w:iCs/>
          <w:sz w:val="24"/>
          <w:szCs w:val="24"/>
        </w:rPr>
        <w:t xml:space="preserve">4. </w:t>
      </w:r>
      <w:r w:rsidR="005C3DB4" w:rsidRPr="00271C0A">
        <w:rPr>
          <w:rFonts w:eastAsiaTheme="minorHAnsi"/>
          <w:b/>
          <w:bCs/>
          <w:i/>
          <w:iCs/>
          <w:sz w:val="24"/>
          <w:szCs w:val="24"/>
        </w:rPr>
        <w:t>Партньори по проект</w:t>
      </w:r>
    </w:p>
    <w:p w14:paraId="75596E0A" w14:textId="1F9C2B87" w:rsidR="005C3DB4" w:rsidRDefault="00C97A2E" w:rsidP="005C3DB4">
      <w:pPr>
        <w:pStyle w:val="ListParagraph"/>
        <w:numPr>
          <w:ilvl w:val="0"/>
          <w:numId w:val="17"/>
        </w:numPr>
        <w:tabs>
          <w:tab w:val="left" w:pos="500"/>
        </w:tabs>
        <w:spacing w:before="9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Танцова група „Спорид“, Исландия</w:t>
      </w:r>
    </w:p>
    <w:p w14:paraId="2E202F64" w14:textId="23C6EE57" w:rsidR="000D7982" w:rsidRDefault="000D7982" w:rsidP="000D7982">
      <w:pPr>
        <w:pStyle w:val="ListParagraph"/>
        <w:tabs>
          <w:tab w:val="left" w:pos="500"/>
        </w:tabs>
        <w:spacing w:before="90"/>
        <w:ind w:left="720" w:firstLine="0"/>
        <w:jc w:val="both"/>
        <w:rPr>
          <w:bCs/>
          <w:sz w:val="24"/>
          <w:szCs w:val="24"/>
        </w:rPr>
      </w:pPr>
    </w:p>
    <w:p w14:paraId="4E35E917" w14:textId="71F6BADC" w:rsidR="000D7982" w:rsidRPr="00C97A2E" w:rsidRDefault="000D7982" w:rsidP="001A00A0">
      <w:pPr>
        <w:pStyle w:val="BodyText"/>
        <w:ind w:left="0"/>
        <w:jc w:val="both"/>
        <w:rPr>
          <w:b/>
          <w:bCs/>
          <w:i/>
          <w:iCs/>
        </w:rPr>
      </w:pPr>
      <w:r w:rsidRPr="00C97A2E">
        <w:rPr>
          <w:b/>
          <w:bCs/>
          <w:i/>
          <w:iCs/>
        </w:rPr>
        <w:t>5. Целеви групи</w:t>
      </w:r>
    </w:p>
    <w:p w14:paraId="49419495" w14:textId="77777777" w:rsidR="00C97A2E" w:rsidRPr="00C97A2E" w:rsidRDefault="00C97A2E" w:rsidP="00C97A2E">
      <w:pPr>
        <w:tabs>
          <w:tab w:val="left" w:pos="500"/>
        </w:tabs>
        <w:spacing w:before="90"/>
        <w:jc w:val="both"/>
        <w:rPr>
          <w:bCs/>
          <w:sz w:val="24"/>
          <w:szCs w:val="24"/>
        </w:rPr>
      </w:pPr>
      <w:r w:rsidRPr="00C97A2E">
        <w:rPr>
          <w:bCs/>
          <w:sz w:val="24"/>
          <w:szCs w:val="24"/>
        </w:rPr>
        <w:t>Проектът има широка обществена значимост, като целевите групи, върху които ще повлияе неговото изпълнението, са:</w:t>
      </w:r>
    </w:p>
    <w:p w14:paraId="73EDE1C8" w14:textId="77777777" w:rsidR="00C97A2E" w:rsidRPr="00C97A2E" w:rsidRDefault="00C97A2E" w:rsidP="00C97A2E">
      <w:pPr>
        <w:tabs>
          <w:tab w:val="left" w:pos="500"/>
        </w:tabs>
        <w:spacing w:before="90"/>
        <w:jc w:val="both"/>
        <w:rPr>
          <w:bCs/>
          <w:sz w:val="24"/>
          <w:szCs w:val="24"/>
        </w:rPr>
      </w:pPr>
      <w:r w:rsidRPr="00C97A2E">
        <w:rPr>
          <w:bCs/>
          <w:sz w:val="24"/>
          <w:szCs w:val="24"/>
        </w:rPr>
        <w:t>- хора от различни малцинства или етнически групи с ясен фокус върху ромски артисти, студенти, предприемачи, ученици и младежи;</w:t>
      </w:r>
    </w:p>
    <w:p w14:paraId="07FBA4B4" w14:textId="77777777" w:rsidR="00C97A2E" w:rsidRPr="00C97A2E" w:rsidRDefault="00C97A2E" w:rsidP="00C97A2E">
      <w:pPr>
        <w:tabs>
          <w:tab w:val="left" w:pos="500"/>
        </w:tabs>
        <w:spacing w:before="90"/>
        <w:jc w:val="both"/>
        <w:rPr>
          <w:bCs/>
          <w:sz w:val="24"/>
          <w:szCs w:val="24"/>
        </w:rPr>
      </w:pPr>
      <w:r w:rsidRPr="00C97A2E">
        <w:rPr>
          <w:bCs/>
          <w:sz w:val="24"/>
          <w:szCs w:val="24"/>
        </w:rPr>
        <w:t>-творци, заети в областта на изкуството и културата, предприемачи, представители на различни малцинствени или етнически групи, младежи</w:t>
      </w:r>
      <w:r>
        <w:rPr>
          <w:bCs/>
          <w:sz w:val="24"/>
          <w:szCs w:val="24"/>
        </w:rPr>
        <w:t>;</w:t>
      </w:r>
    </w:p>
    <w:p w14:paraId="511A4B87" w14:textId="78D04FE9" w:rsidR="005C3DB4" w:rsidRPr="00271C0A" w:rsidRDefault="005C3DB4" w:rsidP="005C3DB4">
      <w:pPr>
        <w:tabs>
          <w:tab w:val="left" w:pos="500"/>
        </w:tabs>
        <w:spacing w:before="90"/>
        <w:jc w:val="both"/>
        <w:rPr>
          <w:b/>
          <w:sz w:val="24"/>
          <w:szCs w:val="24"/>
        </w:rPr>
      </w:pPr>
    </w:p>
    <w:p w14:paraId="109AA3DC" w14:textId="76457D1A" w:rsidR="005C3DB4" w:rsidRPr="00271C0A" w:rsidRDefault="00B33163" w:rsidP="005C3DB4">
      <w:pPr>
        <w:tabs>
          <w:tab w:val="left" w:pos="500"/>
        </w:tabs>
        <w:spacing w:before="90"/>
        <w:jc w:val="both"/>
        <w:rPr>
          <w:b/>
          <w:bCs/>
          <w:sz w:val="24"/>
          <w:szCs w:val="24"/>
        </w:rPr>
      </w:pPr>
      <w:r w:rsidRPr="00271C0A">
        <w:rPr>
          <w:rFonts w:eastAsiaTheme="minorHAnsi"/>
          <w:b/>
          <w:bCs/>
          <w:sz w:val="24"/>
          <w:szCs w:val="24"/>
        </w:rPr>
        <w:t xml:space="preserve">II. </w:t>
      </w:r>
      <w:r w:rsidR="005C3DB4" w:rsidRPr="00271C0A">
        <w:rPr>
          <w:b/>
          <w:bCs/>
          <w:sz w:val="24"/>
          <w:szCs w:val="24"/>
        </w:rPr>
        <w:t>ВЪЗЛОЖИТЕЛ И РЕД НА ВЪЗЛАГАНЕ</w:t>
      </w:r>
    </w:p>
    <w:p w14:paraId="60FA5C3E" w14:textId="77777777" w:rsidR="00B33163" w:rsidRPr="00271C0A" w:rsidRDefault="00B33163" w:rsidP="005C3DB4">
      <w:pPr>
        <w:tabs>
          <w:tab w:val="left" w:pos="500"/>
        </w:tabs>
        <w:jc w:val="both"/>
        <w:rPr>
          <w:bCs/>
          <w:sz w:val="24"/>
          <w:szCs w:val="24"/>
        </w:rPr>
      </w:pPr>
    </w:p>
    <w:p w14:paraId="6A9694A1" w14:textId="16FB4D9A" w:rsidR="005C3DB4" w:rsidRPr="00271C0A" w:rsidRDefault="00B33163" w:rsidP="005C3DB4">
      <w:pPr>
        <w:tabs>
          <w:tab w:val="left" w:pos="500"/>
        </w:tabs>
        <w:jc w:val="both"/>
        <w:rPr>
          <w:bCs/>
          <w:sz w:val="24"/>
          <w:szCs w:val="24"/>
        </w:rPr>
      </w:pPr>
      <w:r w:rsidRPr="00271C0A">
        <w:rPr>
          <w:bCs/>
          <w:sz w:val="24"/>
          <w:szCs w:val="24"/>
        </w:rPr>
        <w:tab/>
      </w:r>
      <w:r w:rsidR="005C3DB4" w:rsidRPr="00271C0A">
        <w:rPr>
          <w:bCs/>
          <w:sz w:val="24"/>
          <w:szCs w:val="24"/>
        </w:rPr>
        <w:t>Настоящата поръчка се възлага по реда на Постановление на Министерски съвет № 118/2014 г. за условията и реда за определяне на изпълнител от страна на бенефициенти на безвъзмездна финансова помощ от Финансовия механизъм на Европейското икономическо пространство, Норвежкия финансов механизъм, Фонд "Убежище, миграция и интеграция" и Фонд “Вътрешна сигурност“ (ПМС № 118/2014 г.). Възложител по настоящата публична обява е Фондация „</w:t>
      </w:r>
      <w:r w:rsidR="00B30316">
        <w:rPr>
          <w:bCs/>
          <w:sz w:val="24"/>
          <w:szCs w:val="24"/>
        </w:rPr>
        <w:t>Саворе</w:t>
      </w:r>
      <w:r w:rsidR="005C3DB4" w:rsidRPr="00271C0A">
        <w:rPr>
          <w:bCs/>
          <w:sz w:val="24"/>
          <w:szCs w:val="24"/>
        </w:rPr>
        <w:t xml:space="preserve">“ – </w:t>
      </w:r>
      <w:r w:rsidR="00C97A2E">
        <w:rPr>
          <w:bCs/>
          <w:sz w:val="24"/>
          <w:szCs w:val="24"/>
        </w:rPr>
        <w:t>бенефициент по проекта</w:t>
      </w:r>
      <w:r w:rsidR="005C3DB4" w:rsidRPr="00271C0A">
        <w:rPr>
          <w:bCs/>
          <w:sz w:val="24"/>
          <w:szCs w:val="24"/>
        </w:rPr>
        <w:t xml:space="preserve">. </w:t>
      </w:r>
    </w:p>
    <w:p w14:paraId="74A0733E" w14:textId="77777777" w:rsidR="005C3DB4" w:rsidRDefault="005C3DB4" w:rsidP="005C3DB4">
      <w:pPr>
        <w:tabs>
          <w:tab w:val="left" w:pos="500"/>
        </w:tabs>
        <w:spacing w:before="90"/>
        <w:jc w:val="both"/>
        <w:rPr>
          <w:b/>
          <w:sz w:val="24"/>
          <w:szCs w:val="24"/>
        </w:rPr>
      </w:pPr>
    </w:p>
    <w:p w14:paraId="4C41E73E" w14:textId="77777777" w:rsidR="00C97A2E" w:rsidRDefault="00C97A2E" w:rsidP="005C3DB4">
      <w:pPr>
        <w:tabs>
          <w:tab w:val="left" w:pos="500"/>
        </w:tabs>
        <w:spacing w:before="90"/>
        <w:jc w:val="both"/>
        <w:rPr>
          <w:b/>
          <w:sz w:val="24"/>
          <w:szCs w:val="24"/>
        </w:rPr>
      </w:pPr>
    </w:p>
    <w:p w14:paraId="1D3A03C7" w14:textId="77777777" w:rsidR="00C97A2E" w:rsidRPr="00271C0A" w:rsidRDefault="00C97A2E" w:rsidP="005C3DB4">
      <w:pPr>
        <w:tabs>
          <w:tab w:val="left" w:pos="500"/>
        </w:tabs>
        <w:spacing w:before="90"/>
        <w:jc w:val="both"/>
        <w:rPr>
          <w:b/>
          <w:sz w:val="24"/>
          <w:szCs w:val="24"/>
        </w:rPr>
      </w:pPr>
    </w:p>
    <w:p w14:paraId="1CFC70AC" w14:textId="77777777" w:rsidR="001A00A0" w:rsidRPr="001A00A0" w:rsidRDefault="001A00A0" w:rsidP="00A153DC">
      <w:pPr>
        <w:widowControl/>
        <w:adjustRightInd w:val="0"/>
        <w:rPr>
          <w:rFonts w:eastAsiaTheme="minorHAnsi"/>
          <w:b/>
          <w:bCs/>
          <w:sz w:val="24"/>
          <w:szCs w:val="24"/>
          <w:lang w:val="en-US"/>
        </w:rPr>
      </w:pPr>
    </w:p>
    <w:p w14:paraId="72FE574E" w14:textId="6FDCCB39" w:rsidR="00A153DC" w:rsidRPr="00843BBA" w:rsidRDefault="001A00A0" w:rsidP="00A153DC">
      <w:pPr>
        <w:widowControl/>
        <w:adjustRightInd w:val="0"/>
        <w:rPr>
          <w:rFonts w:eastAsiaTheme="minorHAnsi"/>
          <w:b/>
          <w:bCs/>
          <w:sz w:val="24"/>
          <w:szCs w:val="24"/>
        </w:rPr>
      </w:pPr>
      <w:r w:rsidRPr="00843BBA">
        <w:rPr>
          <w:rFonts w:eastAsiaTheme="minorHAnsi"/>
          <w:b/>
          <w:bCs/>
          <w:sz w:val="24"/>
          <w:szCs w:val="24"/>
          <w:lang w:val="en-US"/>
        </w:rPr>
        <w:t>I</w:t>
      </w:r>
      <w:r w:rsidR="00C97A2E">
        <w:rPr>
          <w:rFonts w:eastAsiaTheme="minorHAnsi"/>
          <w:b/>
          <w:bCs/>
          <w:sz w:val="24"/>
          <w:szCs w:val="24"/>
          <w:lang w:val="en-US"/>
        </w:rPr>
        <w:t>II</w:t>
      </w:r>
      <w:r w:rsidRPr="00843BBA">
        <w:rPr>
          <w:rFonts w:eastAsiaTheme="minorHAnsi"/>
          <w:b/>
          <w:bCs/>
          <w:sz w:val="24"/>
          <w:szCs w:val="24"/>
          <w:lang w:val="en-US"/>
        </w:rPr>
        <w:t xml:space="preserve">. </w:t>
      </w:r>
      <w:r w:rsidR="00A153DC" w:rsidRPr="00843BBA">
        <w:rPr>
          <w:rFonts w:eastAsiaTheme="minorHAnsi"/>
          <w:b/>
          <w:bCs/>
          <w:sz w:val="24"/>
          <w:szCs w:val="24"/>
        </w:rPr>
        <w:t>ОПИСАНИЕ НА ПОРЪЧКАТА</w:t>
      </w:r>
    </w:p>
    <w:p w14:paraId="3EB1D0B4" w14:textId="0BF5669F" w:rsidR="005C3DB4" w:rsidRPr="00843BBA" w:rsidRDefault="00A153DC" w:rsidP="000D7982">
      <w:pPr>
        <w:pStyle w:val="ListParagraph"/>
        <w:numPr>
          <w:ilvl w:val="0"/>
          <w:numId w:val="18"/>
        </w:numPr>
        <w:tabs>
          <w:tab w:val="left" w:pos="500"/>
        </w:tabs>
        <w:spacing w:before="90"/>
        <w:jc w:val="both"/>
        <w:rPr>
          <w:b/>
          <w:sz w:val="24"/>
          <w:szCs w:val="24"/>
        </w:rPr>
      </w:pPr>
      <w:r w:rsidRPr="00843BBA">
        <w:rPr>
          <w:rFonts w:eastAsiaTheme="minorHAnsi"/>
          <w:sz w:val="24"/>
          <w:szCs w:val="24"/>
        </w:rPr>
        <w:t xml:space="preserve">В обхвата на настоящата поръчка са включени следните </w:t>
      </w:r>
      <w:r w:rsidR="00F07799">
        <w:rPr>
          <w:rFonts w:eastAsiaTheme="minorHAnsi"/>
          <w:sz w:val="24"/>
          <w:szCs w:val="24"/>
        </w:rPr>
        <w:t>три</w:t>
      </w:r>
      <w:r w:rsidR="001C68E9" w:rsidRPr="00843BBA">
        <w:rPr>
          <w:rFonts w:eastAsiaTheme="minorHAnsi"/>
          <w:sz w:val="24"/>
          <w:szCs w:val="24"/>
        </w:rPr>
        <w:t xml:space="preserve"> д</w:t>
      </w:r>
      <w:r w:rsidRPr="00843BBA">
        <w:rPr>
          <w:rFonts w:eastAsiaTheme="minorHAnsi"/>
          <w:sz w:val="24"/>
          <w:szCs w:val="24"/>
        </w:rPr>
        <w:t>ейности:</w:t>
      </w:r>
    </w:p>
    <w:p w14:paraId="0975EDA6" w14:textId="77777777" w:rsidR="001C68E9" w:rsidRPr="00B30316" w:rsidRDefault="001C68E9" w:rsidP="001C68E9">
      <w:pPr>
        <w:pStyle w:val="ListParagraph"/>
        <w:tabs>
          <w:tab w:val="left" w:pos="500"/>
        </w:tabs>
        <w:spacing w:before="90"/>
        <w:ind w:left="720" w:firstLine="0"/>
        <w:jc w:val="both"/>
        <w:rPr>
          <w:b/>
          <w:sz w:val="24"/>
          <w:szCs w:val="24"/>
          <w:highlight w:val="yellow"/>
        </w:rPr>
      </w:pPr>
    </w:p>
    <w:p w14:paraId="53BD40D3" w14:textId="11D74B92" w:rsidR="001C68E9" w:rsidRPr="001C68E9" w:rsidRDefault="001C68E9" w:rsidP="001C68E9">
      <w:pPr>
        <w:pStyle w:val="ListParagraph"/>
        <w:numPr>
          <w:ilvl w:val="1"/>
          <w:numId w:val="20"/>
        </w:numPr>
        <w:rPr>
          <w:sz w:val="24"/>
          <w:szCs w:val="24"/>
          <w:lang w:eastAsia="bg-BG"/>
        </w:rPr>
      </w:pPr>
      <w:r w:rsidRPr="00DE05D6">
        <w:rPr>
          <w:b/>
          <w:bCs/>
          <w:color w:val="000000"/>
          <w:sz w:val="24"/>
          <w:szCs w:val="24"/>
          <w:lang w:eastAsia="bg-BG"/>
        </w:rPr>
        <w:t xml:space="preserve"> </w:t>
      </w:r>
      <w:r w:rsidR="00DE05D6" w:rsidRPr="00DE05D6">
        <w:rPr>
          <w:b/>
          <w:bCs/>
          <w:color w:val="000000"/>
          <w:sz w:val="24"/>
          <w:szCs w:val="24"/>
          <w:lang w:eastAsia="bg-BG"/>
        </w:rPr>
        <w:t>Дейност 1:</w:t>
      </w:r>
      <w:r w:rsidR="00DE05D6">
        <w:rPr>
          <w:color w:val="000000"/>
          <w:sz w:val="24"/>
          <w:szCs w:val="24"/>
          <w:lang w:eastAsia="bg-BG"/>
        </w:rPr>
        <w:t xml:space="preserve"> </w:t>
      </w:r>
      <w:bookmarkStart w:id="1" w:name="_Hlk145333267"/>
      <w:r w:rsidR="00C97A2E" w:rsidRPr="00C97A2E">
        <w:rPr>
          <w:color w:val="000000"/>
          <w:sz w:val="24"/>
          <w:szCs w:val="24"/>
          <w:lang w:eastAsia="bg-BG"/>
        </w:rPr>
        <w:t>Разработване</w:t>
      </w:r>
      <w:r w:rsidR="00C97A2E">
        <w:rPr>
          <w:color w:val="000000"/>
          <w:sz w:val="24"/>
          <w:szCs w:val="24"/>
          <w:lang w:val="en-US" w:eastAsia="bg-BG"/>
        </w:rPr>
        <w:t xml:space="preserve"> </w:t>
      </w:r>
      <w:r w:rsidR="00C97A2E">
        <w:rPr>
          <w:color w:val="000000"/>
          <w:sz w:val="24"/>
          <w:szCs w:val="24"/>
          <w:lang w:eastAsia="bg-BG"/>
        </w:rPr>
        <w:t>и провеждане</w:t>
      </w:r>
      <w:r w:rsidR="00C97A2E" w:rsidRPr="00C97A2E">
        <w:rPr>
          <w:color w:val="000000"/>
          <w:sz w:val="24"/>
          <w:szCs w:val="24"/>
          <w:lang w:eastAsia="bg-BG"/>
        </w:rPr>
        <w:t xml:space="preserve"> на</w:t>
      </w:r>
      <w:r w:rsidR="00C97A2E">
        <w:rPr>
          <w:color w:val="000000"/>
          <w:sz w:val="24"/>
          <w:szCs w:val="24"/>
          <w:lang w:val="en-US" w:eastAsia="bg-BG"/>
        </w:rPr>
        <w:t xml:space="preserve"> 3</w:t>
      </w:r>
      <w:r w:rsidR="00C97A2E" w:rsidRPr="00C97A2E">
        <w:rPr>
          <w:color w:val="000000"/>
          <w:sz w:val="24"/>
          <w:szCs w:val="24"/>
          <w:lang w:eastAsia="bg-BG"/>
        </w:rPr>
        <w:t xml:space="preserve"> образователни програми</w:t>
      </w:r>
      <w:bookmarkEnd w:id="1"/>
    </w:p>
    <w:p w14:paraId="016C1355" w14:textId="77777777" w:rsidR="00DE05D6" w:rsidRDefault="00DE05D6" w:rsidP="001C68E9">
      <w:pPr>
        <w:rPr>
          <w:color w:val="000000"/>
          <w:sz w:val="24"/>
          <w:szCs w:val="24"/>
          <w:lang w:eastAsia="bg-BG"/>
        </w:rPr>
      </w:pPr>
    </w:p>
    <w:p w14:paraId="328080F1" w14:textId="4B3384B4" w:rsidR="001C68E9" w:rsidRDefault="001C68E9" w:rsidP="001C68E9">
      <w:pPr>
        <w:rPr>
          <w:color w:val="000000"/>
          <w:sz w:val="24"/>
          <w:szCs w:val="24"/>
          <w:lang w:eastAsia="bg-BG"/>
        </w:rPr>
      </w:pPr>
      <w:bookmarkStart w:id="2" w:name="_Hlk145327299"/>
      <w:r>
        <w:rPr>
          <w:color w:val="000000"/>
          <w:sz w:val="24"/>
          <w:szCs w:val="24"/>
          <w:lang w:eastAsia="bg-BG"/>
        </w:rPr>
        <w:t xml:space="preserve">Дейността е част от изпълнение на Дейност </w:t>
      </w:r>
      <w:r w:rsidR="00C97A2E">
        <w:rPr>
          <w:color w:val="000000"/>
          <w:sz w:val="24"/>
          <w:szCs w:val="24"/>
          <w:lang w:eastAsia="bg-BG"/>
        </w:rPr>
        <w:t>1</w:t>
      </w:r>
      <w:r>
        <w:rPr>
          <w:color w:val="000000"/>
          <w:sz w:val="24"/>
          <w:szCs w:val="24"/>
          <w:lang w:eastAsia="bg-BG"/>
        </w:rPr>
        <w:t xml:space="preserve"> </w:t>
      </w:r>
      <w:r w:rsidR="00DE05D6">
        <w:rPr>
          <w:color w:val="000000"/>
          <w:sz w:val="24"/>
          <w:szCs w:val="24"/>
          <w:lang w:eastAsia="bg-BG"/>
        </w:rPr>
        <w:t>по проекта - „</w:t>
      </w:r>
      <w:r w:rsidR="00C97A2E" w:rsidRPr="00C97A2E">
        <w:rPr>
          <w:color w:val="000000"/>
          <w:sz w:val="24"/>
          <w:szCs w:val="24"/>
          <w:lang w:eastAsia="bg-BG"/>
        </w:rPr>
        <w:t>Образователни програми и уебинари</w:t>
      </w:r>
      <w:r w:rsidR="00DE05D6">
        <w:rPr>
          <w:color w:val="000000"/>
          <w:sz w:val="24"/>
          <w:szCs w:val="24"/>
          <w:lang w:eastAsia="bg-BG"/>
        </w:rPr>
        <w:t xml:space="preserve">“. </w:t>
      </w:r>
    </w:p>
    <w:p w14:paraId="73B77FB5" w14:textId="652B5F32" w:rsidR="00DE05D6" w:rsidRDefault="00DE05D6" w:rsidP="001C68E9">
      <w:pPr>
        <w:rPr>
          <w:color w:val="000000"/>
          <w:sz w:val="24"/>
          <w:szCs w:val="24"/>
          <w:lang w:eastAsia="bg-BG"/>
        </w:rPr>
      </w:pPr>
    </w:p>
    <w:p w14:paraId="3885E56D" w14:textId="19DD4EAC" w:rsidR="00A55145" w:rsidRDefault="00A55145" w:rsidP="001C68E9">
      <w:pPr>
        <w:rPr>
          <w:color w:val="000000"/>
          <w:sz w:val="24"/>
          <w:szCs w:val="24"/>
          <w:lang w:eastAsia="bg-BG"/>
        </w:rPr>
      </w:pPr>
      <w:r>
        <w:rPr>
          <w:color w:val="000000"/>
          <w:sz w:val="24"/>
          <w:szCs w:val="24"/>
          <w:lang w:eastAsia="bg-BG"/>
        </w:rPr>
        <w:t>В изпълнение на дейността Изпълнителят следва да разработи и проведе 3 образователни програми</w:t>
      </w:r>
      <w:r w:rsidR="0088212D">
        <w:rPr>
          <w:color w:val="000000"/>
          <w:sz w:val="24"/>
          <w:szCs w:val="24"/>
          <w:lang w:eastAsia="bg-BG"/>
        </w:rPr>
        <w:t xml:space="preserve"> насочени към деца от ромската общност</w:t>
      </w:r>
      <w:bookmarkEnd w:id="2"/>
      <w:r w:rsidR="0088212D">
        <w:rPr>
          <w:color w:val="000000"/>
          <w:sz w:val="24"/>
          <w:szCs w:val="24"/>
          <w:lang w:eastAsia="bg-BG"/>
        </w:rPr>
        <w:t xml:space="preserve"> </w:t>
      </w:r>
      <w:r>
        <w:rPr>
          <w:color w:val="000000"/>
          <w:sz w:val="24"/>
          <w:szCs w:val="24"/>
          <w:lang w:eastAsia="bg-BG"/>
        </w:rPr>
        <w:t>, както следва:</w:t>
      </w:r>
    </w:p>
    <w:p w14:paraId="10109B7B" w14:textId="77777777" w:rsidR="00A55145" w:rsidRDefault="00A55145" w:rsidP="001C68E9">
      <w:pPr>
        <w:rPr>
          <w:color w:val="000000"/>
          <w:sz w:val="24"/>
          <w:szCs w:val="24"/>
          <w:lang w:eastAsia="bg-BG"/>
        </w:rPr>
      </w:pPr>
    </w:p>
    <w:p w14:paraId="18636293" w14:textId="77777777" w:rsidR="00A55145" w:rsidRDefault="00A55145" w:rsidP="00A55145">
      <w:pPr>
        <w:pStyle w:val="ListParagraph"/>
        <w:numPr>
          <w:ilvl w:val="0"/>
          <w:numId w:val="17"/>
        </w:numPr>
        <w:rPr>
          <w:color w:val="000000"/>
          <w:sz w:val="24"/>
          <w:szCs w:val="24"/>
          <w:lang w:eastAsia="bg-BG"/>
        </w:rPr>
      </w:pPr>
      <w:r>
        <w:rPr>
          <w:color w:val="000000"/>
          <w:sz w:val="24"/>
          <w:szCs w:val="24"/>
          <w:lang w:eastAsia="bg-BG"/>
        </w:rPr>
        <w:t>О</w:t>
      </w:r>
      <w:r w:rsidR="00C97A2E" w:rsidRPr="00A55145">
        <w:rPr>
          <w:color w:val="000000"/>
          <w:sz w:val="24"/>
          <w:szCs w:val="24"/>
          <w:lang w:eastAsia="bg-BG"/>
        </w:rPr>
        <w:t>бразователната програма по занаятчийство</w:t>
      </w:r>
    </w:p>
    <w:p w14:paraId="1750AAB4" w14:textId="1A5540C4" w:rsidR="00C97A2E" w:rsidRDefault="00A55145" w:rsidP="007435BF">
      <w:pPr>
        <w:jc w:val="both"/>
        <w:rPr>
          <w:color w:val="000000"/>
          <w:sz w:val="24"/>
          <w:szCs w:val="24"/>
          <w:lang w:eastAsia="bg-BG"/>
        </w:rPr>
      </w:pPr>
      <w:r>
        <w:rPr>
          <w:color w:val="000000"/>
          <w:sz w:val="24"/>
          <w:szCs w:val="24"/>
          <w:lang w:eastAsia="bg-BG"/>
        </w:rPr>
        <w:t>В нея следва да</w:t>
      </w:r>
      <w:r w:rsidR="00C97A2E" w:rsidRPr="00A55145">
        <w:rPr>
          <w:color w:val="000000"/>
          <w:sz w:val="24"/>
          <w:szCs w:val="24"/>
          <w:lang w:eastAsia="bg-BG"/>
        </w:rPr>
        <w:t xml:space="preserve"> бъдат включени 2 ромски занаята – ковачество и кошничарство. </w:t>
      </w:r>
      <w:r>
        <w:rPr>
          <w:color w:val="000000"/>
          <w:sz w:val="24"/>
          <w:szCs w:val="24"/>
          <w:lang w:eastAsia="bg-BG"/>
        </w:rPr>
        <w:t>Образователната п</w:t>
      </w:r>
      <w:r w:rsidR="00C97A2E" w:rsidRPr="00A55145">
        <w:rPr>
          <w:color w:val="000000"/>
          <w:sz w:val="24"/>
          <w:szCs w:val="24"/>
          <w:lang w:eastAsia="bg-BG"/>
        </w:rPr>
        <w:t xml:space="preserve">рограма </w:t>
      </w:r>
      <w:r>
        <w:rPr>
          <w:color w:val="000000"/>
          <w:sz w:val="24"/>
          <w:szCs w:val="24"/>
          <w:lang w:eastAsia="bg-BG"/>
        </w:rPr>
        <w:t>ще е</w:t>
      </w:r>
      <w:r w:rsidR="00C97A2E" w:rsidRPr="00A55145">
        <w:rPr>
          <w:color w:val="000000"/>
          <w:sz w:val="24"/>
          <w:szCs w:val="24"/>
          <w:lang w:eastAsia="bg-BG"/>
        </w:rPr>
        <w:t xml:space="preserve"> базирана на старите занаяти и ще акцентира върху идеята те да бъдат запазени и изпълнявани в 21. век чрез графичен дизайн.</w:t>
      </w:r>
      <w:r w:rsidR="0088212D">
        <w:rPr>
          <w:color w:val="000000"/>
          <w:sz w:val="24"/>
          <w:szCs w:val="24"/>
          <w:lang w:eastAsia="bg-BG"/>
        </w:rPr>
        <w:t xml:space="preserve"> Целта е бъдат представени посочените занаяти на участниците в програмата, като по този начин да бъд</w:t>
      </w:r>
      <w:r w:rsidR="007435BF">
        <w:rPr>
          <w:color w:val="000000"/>
          <w:sz w:val="24"/>
          <w:szCs w:val="24"/>
          <w:lang w:eastAsia="bg-BG"/>
        </w:rPr>
        <w:t xml:space="preserve">ат запазени като традиционни такива за ромски етнос. </w:t>
      </w:r>
      <w:bookmarkStart w:id="3" w:name="_Hlk145327005"/>
      <w:r w:rsidR="007435BF">
        <w:rPr>
          <w:color w:val="000000"/>
          <w:sz w:val="24"/>
          <w:szCs w:val="24"/>
          <w:lang w:eastAsia="bg-BG"/>
        </w:rPr>
        <w:t>След подготовка на образователната програма Изпълнителят следва да осигури експерт за провеждане на занятията. Образователната програма ще се осъществи по изготвен от Възложителя график, като индикативно се предвиждат 2 занятия месечно. Участници в програмата ще бъдат 10 деца от ромски произход.</w:t>
      </w:r>
      <w:bookmarkEnd w:id="3"/>
    </w:p>
    <w:p w14:paraId="48A273FE" w14:textId="77777777" w:rsidR="00A55145" w:rsidRDefault="00A55145" w:rsidP="00A55145">
      <w:pPr>
        <w:rPr>
          <w:color w:val="000000"/>
          <w:sz w:val="24"/>
          <w:szCs w:val="24"/>
          <w:lang w:eastAsia="bg-BG"/>
        </w:rPr>
      </w:pPr>
    </w:p>
    <w:p w14:paraId="577F2629" w14:textId="43EBBB08" w:rsidR="00A55145" w:rsidRPr="00A55145" w:rsidRDefault="00A55145" w:rsidP="00A55145">
      <w:pPr>
        <w:pStyle w:val="ListParagraph"/>
        <w:numPr>
          <w:ilvl w:val="0"/>
          <w:numId w:val="17"/>
        </w:numPr>
        <w:rPr>
          <w:color w:val="000000"/>
          <w:sz w:val="24"/>
          <w:szCs w:val="24"/>
          <w:lang w:eastAsia="bg-BG"/>
        </w:rPr>
      </w:pPr>
      <w:r>
        <w:rPr>
          <w:color w:val="000000"/>
          <w:sz w:val="24"/>
          <w:szCs w:val="24"/>
          <w:lang w:eastAsia="bg-BG"/>
        </w:rPr>
        <w:t>Образователна програма</w:t>
      </w:r>
      <w:r w:rsidR="00C97A2E" w:rsidRPr="00A55145">
        <w:rPr>
          <w:color w:val="000000"/>
          <w:sz w:val="24"/>
          <w:szCs w:val="24"/>
          <w:lang w:eastAsia="bg-BG"/>
        </w:rPr>
        <w:t xml:space="preserve"> </w:t>
      </w:r>
      <w:r>
        <w:rPr>
          <w:color w:val="000000"/>
          <w:sz w:val="24"/>
          <w:szCs w:val="24"/>
          <w:lang w:eastAsia="bg-BG"/>
        </w:rPr>
        <w:t>по</w:t>
      </w:r>
      <w:r w:rsidR="00C97A2E" w:rsidRPr="00A55145">
        <w:rPr>
          <w:color w:val="000000"/>
          <w:sz w:val="24"/>
          <w:szCs w:val="24"/>
          <w:lang w:eastAsia="bg-BG"/>
        </w:rPr>
        <w:t xml:space="preserve"> танцови и музикални изкуства</w:t>
      </w:r>
    </w:p>
    <w:p w14:paraId="0CB16E58" w14:textId="1A1DFDCA" w:rsidR="00C97A2E" w:rsidRDefault="00A55145" w:rsidP="007435BF">
      <w:pPr>
        <w:jc w:val="both"/>
        <w:rPr>
          <w:color w:val="000000"/>
          <w:sz w:val="24"/>
          <w:szCs w:val="24"/>
          <w:lang w:eastAsia="bg-BG"/>
        </w:rPr>
      </w:pPr>
      <w:r>
        <w:rPr>
          <w:color w:val="000000"/>
          <w:sz w:val="24"/>
          <w:szCs w:val="24"/>
          <w:lang w:eastAsia="bg-BG"/>
        </w:rPr>
        <w:t xml:space="preserve">Изпълнителят следва да подготви програма насочена към подготовката на </w:t>
      </w:r>
      <w:r w:rsidR="00C97A2E" w:rsidRPr="00A55145">
        <w:rPr>
          <w:color w:val="000000"/>
          <w:sz w:val="24"/>
          <w:szCs w:val="24"/>
          <w:lang w:eastAsia="bg-BG"/>
        </w:rPr>
        <w:t>5 танцови композиции, които ще бъдат представени</w:t>
      </w:r>
      <w:r>
        <w:rPr>
          <w:color w:val="000000"/>
          <w:sz w:val="24"/>
          <w:szCs w:val="24"/>
          <w:lang w:eastAsia="bg-BG"/>
        </w:rPr>
        <w:t xml:space="preserve"> от участниците в образователната програма</w:t>
      </w:r>
      <w:r w:rsidR="00C97A2E" w:rsidRPr="00A55145">
        <w:rPr>
          <w:color w:val="000000"/>
          <w:sz w:val="24"/>
          <w:szCs w:val="24"/>
          <w:lang w:eastAsia="bg-BG"/>
        </w:rPr>
        <w:t>. Музикалното обучение на децата</w:t>
      </w:r>
      <w:r>
        <w:rPr>
          <w:color w:val="000000"/>
          <w:sz w:val="24"/>
          <w:szCs w:val="24"/>
          <w:lang w:eastAsia="bg-BG"/>
        </w:rPr>
        <w:t xml:space="preserve"> </w:t>
      </w:r>
      <w:r w:rsidRPr="007C74C8">
        <w:rPr>
          <w:color w:val="000000"/>
          <w:sz w:val="24"/>
          <w:szCs w:val="24"/>
          <w:lang w:eastAsia="bg-BG"/>
        </w:rPr>
        <w:t>следва да бъде проведено</w:t>
      </w:r>
      <w:r w:rsidR="00C97A2E" w:rsidRPr="007C74C8">
        <w:rPr>
          <w:color w:val="000000"/>
          <w:sz w:val="24"/>
          <w:szCs w:val="24"/>
          <w:lang w:eastAsia="bg-BG"/>
        </w:rPr>
        <w:t xml:space="preserve"> от музикален педагог. </w:t>
      </w:r>
      <w:r w:rsidRPr="007C74C8">
        <w:rPr>
          <w:color w:val="000000"/>
          <w:sz w:val="24"/>
          <w:szCs w:val="24"/>
          <w:lang w:eastAsia="bg-BG"/>
        </w:rPr>
        <w:t>Програмата ще е насочена към работа с</w:t>
      </w:r>
      <w:r w:rsidR="00C97A2E" w:rsidRPr="007C74C8">
        <w:rPr>
          <w:color w:val="000000"/>
          <w:sz w:val="24"/>
          <w:szCs w:val="24"/>
          <w:lang w:eastAsia="bg-BG"/>
        </w:rPr>
        <w:t xml:space="preserve"> деца</w:t>
      </w:r>
      <w:r w:rsidRPr="007C74C8">
        <w:rPr>
          <w:color w:val="000000"/>
          <w:sz w:val="24"/>
          <w:szCs w:val="24"/>
          <w:lang w:eastAsia="bg-BG"/>
        </w:rPr>
        <w:t xml:space="preserve"> за развитие на</w:t>
      </w:r>
      <w:r w:rsidR="00C97A2E" w:rsidRPr="007C74C8">
        <w:rPr>
          <w:color w:val="000000"/>
          <w:sz w:val="24"/>
          <w:szCs w:val="24"/>
          <w:lang w:eastAsia="bg-BG"/>
        </w:rPr>
        <w:t xml:space="preserve"> техните певчески и музикално-слухови умения. В резултат ще бъде събрано ромското фолклорно музикално изкуство, което е предпоставка за записване на 5 песни в </w:t>
      </w:r>
      <w:r w:rsidRPr="007C74C8">
        <w:rPr>
          <w:color w:val="000000"/>
          <w:sz w:val="24"/>
          <w:szCs w:val="24"/>
          <w:lang w:eastAsia="bg-BG"/>
        </w:rPr>
        <w:t>последващите дейности по проекта</w:t>
      </w:r>
      <w:r w:rsidR="00C97A2E" w:rsidRPr="007C74C8">
        <w:rPr>
          <w:color w:val="000000"/>
          <w:sz w:val="24"/>
          <w:szCs w:val="24"/>
          <w:lang w:eastAsia="bg-BG"/>
        </w:rPr>
        <w:t xml:space="preserve">. В края на обучението </w:t>
      </w:r>
      <w:r w:rsidRPr="007C74C8">
        <w:rPr>
          <w:color w:val="000000"/>
          <w:sz w:val="24"/>
          <w:szCs w:val="24"/>
          <w:lang w:eastAsia="bg-BG"/>
        </w:rPr>
        <w:t>Изпълнителя трябва да осигури сертификати за участниците в обучението</w:t>
      </w:r>
      <w:r w:rsidR="00C97A2E" w:rsidRPr="007C74C8">
        <w:rPr>
          <w:color w:val="000000"/>
          <w:sz w:val="24"/>
          <w:szCs w:val="24"/>
          <w:lang w:eastAsia="bg-BG"/>
        </w:rPr>
        <w:t>.</w:t>
      </w:r>
      <w:r w:rsidR="007435BF" w:rsidRPr="007435BF">
        <w:t xml:space="preserve"> </w:t>
      </w:r>
      <w:bookmarkStart w:id="4" w:name="_Hlk145327031"/>
      <w:r w:rsidR="007435BF" w:rsidRPr="007435BF">
        <w:rPr>
          <w:color w:val="000000"/>
          <w:sz w:val="24"/>
          <w:szCs w:val="24"/>
          <w:lang w:eastAsia="bg-BG"/>
        </w:rPr>
        <w:t>След подготовка на образователната програма Изпълнителят следва да осигури експерт за провеждане на занятията. Образователната програма ще се осъществи по изготвен от Възложителя график, като индикативно се предвиждат 2 занятия месечно. Участници в програмата ще бъдат 10 деца от ромски произход.</w:t>
      </w:r>
    </w:p>
    <w:p w14:paraId="433D6422" w14:textId="77777777" w:rsidR="00A55145" w:rsidRPr="00A55145" w:rsidRDefault="00A55145" w:rsidP="00A55145">
      <w:pPr>
        <w:rPr>
          <w:color w:val="000000"/>
          <w:sz w:val="24"/>
          <w:szCs w:val="24"/>
          <w:lang w:eastAsia="bg-BG"/>
        </w:rPr>
      </w:pPr>
    </w:p>
    <w:bookmarkEnd w:id="4"/>
    <w:p w14:paraId="0676694A" w14:textId="77777777" w:rsidR="00A55145" w:rsidRDefault="00C97A2E" w:rsidP="00A55145">
      <w:pPr>
        <w:pStyle w:val="ListParagraph"/>
        <w:numPr>
          <w:ilvl w:val="0"/>
          <w:numId w:val="17"/>
        </w:numPr>
        <w:rPr>
          <w:color w:val="000000"/>
          <w:sz w:val="24"/>
          <w:szCs w:val="24"/>
          <w:lang w:eastAsia="bg-BG"/>
        </w:rPr>
      </w:pPr>
      <w:r w:rsidRPr="00A55145">
        <w:rPr>
          <w:color w:val="000000"/>
          <w:sz w:val="24"/>
          <w:szCs w:val="24"/>
          <w:lang w:eastAsia="bg-BG"/>
        </w:rPr>
        <w:t>Третата образователна програма ще бъде по актьорско майсторство.</w:t>
      </w:r>
    </w:p>
    <w:p w14:paraId="7CBEC77F" w14:textId="28394D44" w:rsidR="007435BF" w:rsidRPr="007435BF" w:rsidRDefault="00C97A2E" w:rsidP="007435BF">
      <w:pPr>
        <w:rPr>
          <w:color w:val="000000"/>
          <w:sz w:val="24"/>
          <w:szCs w:val="24"/>
          <w:lang w:eastAsia="bg-BG"/>
        </w:rPr>
      </w:pPr>
      <w:r w:rsidRPr="00A55145">
        <w:rPr>
          <w:color w:val="000000"/>
          <w:sz w:val="24"/>
          <w:szCs w:val="24"/>
          <w:lang w:eastAsia="bg-BG"/>
        </w:rPr>
        <w:t xml:space="preserve">В рамките на тази </w:t>
      </w:r>
      <w:r w:rsidR="00A21A67">
        <w:rPr>
          <w:color w:val="000000"/>
          <w:sz w:val="24"/>
          <w:szCs w:val="24"/>
          <w:lang w:eastAsia="bg-BG"/>
        </w:rPr>
        <w:t>образователна програма Изпълнителят следва да</w:t>
      </w:r>
      <w:r w:rsidRPr="00A55145">
        <w:rPr>
          <w:color w:val="000000"/>
          <w:sz w:val="24"/>
          <w:szCs w:val="24"/>
          <w:lang w:eastAsia="bg-BG"/>
        </w:rPr>
        <w:t xml:space="preserve"> подготв</w:t>
      </w:r>
      <w:r w:rsidR="00A21A67">
        <w:rPr>
          <w:color w:val="000000"/>
          <w:sz w:val="24"/>
          <w:szCs w:val="24"/>
          <w:lang w:eastAsia="bg-BG"/>
        </w:rPr>
        <w:t xml:space="preserve">и </w:t>
      </w:r>
      <w:r w:rsidRPr="00A55145">
        <w:rPr>
          <w:color w:val="000000"/>
          <w:sz w:val="24"/>
          <w:szCs w:val="24"/>
          <w:lang w:eastAsia="bg-BG"/>
        </w:rPr>
        <w:t>3 театрални постановки - "Ромео и Жулиета", "Отело" и един авторски спектакъл по инициатива на участниците от Народно читалище "Мануш Романов 2010".</w:t>
      </w:r>
      <w:r w:rsidR="007435BF" w:rsidRPr="007435BF">
        <w:rPr>
          <w:color w:val="000000"/>
          <w:sz w:val="24"/>
          <w:szCs w:val="24"/>
          <w:lang w:eastAsia="bg-BG"/>
        </w:rPr>
        <w:t xml:space="preserve"> След подготовка на образователната програма Изпълнителят следва да осигури експерт за провеждане на занятията. Образователната програма ще се осъществи по изготвен от Възложителя график, като индикативно се предвиждат 2 занятия месечно. Участници в програмата ще бъдат 10 деца от ромски произход.</w:t>
      </w:r>
    </w:p>
    <w:p w14:paraId="0DE2ED3B" w14:textId="7BDB542D" w:rsidR="00C97A2E" w:rsidRPr="00A55145" w:rsidRDefault="00C97A2E" w:rsidP="00A55145">
      <w:pPr>
        <w:rPr>
          <w:color w:val="000000"/>
          <w:sz w:val="24"/>
          <w:szCs w:val="24"/>
          <w:lang w:eastAsia="bg-BG"/>
        </w:rPr>
      </w:pPr>
    </w:p>
    <w:p w14:paraId="45C57B64" w14:textId="77777777" w:rsidR="00A55145" w:rsidRDefault="00A55145" w:rsidP="00C97A2E">
      <w:pPr>
        <w:rPr>
          <w:color w:val="000000"/>
          <w:sz w:val="24"/>
          <w:szCs w:val="24"/>
          <w:lang w:eastAsia="bg-BG"/>
        </w:rPr>
      </w:pPr>
    </w:p>
    <w:p w14:paraId="3D08A3BA" w14:textId="3BE7C3EE" w:rsidR="00DE05D6" w:rsidRDefault="00C97A2E" w:rsidP="00C97A2E">
      <w:pPr>
        <w:rPr>
          <w:color w:val="000000"/>
          <w:sz w:val="24"/>
          <w:szCs w:val="24"/>
          <w:lang w:eastAsia="bg-BG"/>
        </w:rPr>
      </w:pPr>
      <w:r w:rsidRPr="00C97A2E">
        <w:rPr>
          <w:color w:val="000000"/>
          <w:sz w:val="24"/>
          <w:szCs w:val="24"/>
          <w:lang w:eastAsia="bg-BG"/>
        </w:rPr>
        <w:t>Образователните програми ще бъдат провеждани 2 пъти месечн</w:t>
      </w:r>
      <w:r w:rsidR="007435BF">
        <w:rPr>
          <w:color w:val="000000"/>
          <w:sz w:val="24"/>
          <w:szCs w:val="24"/>
          <w:lang w:eastAsia="bg-BG"/>
        </w:rPr>
        <w:t xml:space="preserve">о </w:t>
      </w:r>
      <w:r w:rsidRPr="00C97A2E">
        <w:rPr>
          <w:color w:val="000000"/>
          <w:sz w:val="24"/>
          <w:szCs w:val="24"/>
          <w:lang w:eastAsia="bg-BG"/>
        </w:rPr>
        <w:t>на територията на Народно читалище "Мануш Романов 2010", кв. Факултета</w:t>
      </w:r>
      <w:r w:rsidR="00A55145">
        <w:rPr>
          <w:color w:val="000000"/>
          <w:sz w:val="24"/>
          <w:szCs w:val="24"/>
          <w:lang w:eastAsia="bg-BG"/>
        </w:rPr>
        <w:t xml:space="preserve"> според изготвен от Възложителя график.</w:t>
      </w:r>
    </w:p>
    <w:p w14:paraId="50482142" w14:textId="5E336CF8" w:rsidR="007435BF" w:rsidRPr="00AC75D6" w:rsidRDefault="00157343" w:rsidP="001C68E9">
      <w:pPr>
        <w:rPr>
          <w:color w:val="000000"/>
          <w:sz w:val="24"/>
          <w:szCs w:val="24"/>
          <w:lang w:eastAsia="bg-BG"/>
        </w:rPr>
      </w:pPr>
      <w:r w:rsidRPr="007C74C8">
        <w:rPr>
          <w:color w:val="000000"/>
          <w:sz w:val="24"/>
          <w:szCs w:val="24"/>
          <w:lang w:eastAsia="bg-BG"/>
        </w:rPr>
        <w:t>Провеждането на образователните програми ще бъде излъчвано онлайн. Онлайн излъчването следва да бъде подсигурено от Изпълнителя</w:t>
      </w:r>
      <w:r w:rsidR="00AC75D6">
        <w:rPr>
          <w:color w:val="000000"/>
          <w:sz w:val="24"/>
          <w:szCs w:val="24"/>
          <w:lang w:val="en-US" w:eastAsia="bg-BG"/>
        </w:rPr>
        <w:t xml:space="preserve"> </w:t>
      </w:r>
      <w:r w:rsidR="00AC75D6">
        <w:rPr>
          <w:color w:val="000000"/>
          <w:sz w:val="24"/>
          <w:szCs w:val="24"/>
          <w:lang w:eastAsia="bg-BG"/>
        </w:rPr>
        <w:t>съобразно т.1.3. от Техническата спецификация.</w:t>
      </w:r>
    </w:p>
    <w:p w14:paraId="67C4836D" w14:textId="2D2EB435" w:rsidR="00DE05D6" w:rsidRDefault="00DE05D6" w:rsidP="001C68E9">
      <w:pPr>
        <w:rPr>
          <w:color w:val="000000"/>
          <w:sz w:val="24"/>
          <w:szCs w:val="24"/>
          <w:lang w:eastAsia="bg-BG"/>
        </w:rPr>
      </w:pPr>
      <w:bookmarkStart w:id="5" w:name="_Hlk145332123"/>
      <w:r>
        <w:rPr>
          <w:color w:val="000000"/>
          <w:sz w:val="24"/>
          <w:szCs w:val="24"/>
          <w:lang w:eastAsia="bg-BG"/>
        </w:rPr>
        <w:lastRenderedPageBreak/>
        <w:t xml:space="preserve">Срок за изпълнение на дейността е до </w:t>
      </w:r>
      <w:r w:rsidR="00AD38E2">
        <w:rPr>
          <w:color w:val="000000"/>
          <w:sz w:val="24"/>
          <w:szCs w:val="24"/>
          <w:lang w:eastAsia="bg-BG"/>
        </w:rPr>
        <w:t>7</w:t>
      </w:r>
      <w:r>
        <w:rPr>
          <w:color w:val="000000"/>
          <w:sz w:val="24"/>
          <w:szCs w:val="24"/>
          <w:lang w:eastAsia="bg-BG"/>
        </w:rPr>
        <w:t xml:space="preserve"> месеца от възлагането</w:t>
      </w:r>
      <w:r w:rsidR="00157343">
        <w:rPr>
          <w:color w:val="000000"/>
          <w:sz w:val="24"/>
          <w:szCs w:val="24"/>
          <w:lang w:eastAsia="bg-BG"/>
        </w:rPr>
        <w:t>, но не по-късно от крайната дата за изпълнение на дейностите по проекта – 30.04.2024 г.</w:t>
      </w:r>
    </w:p>
    <w:bookmarkEnd w:id="5"/>
    <w:p w14:paraId="1FF502EB" w14:textId="73496EF6" w:rsidR="00F07799" w:rsidRPr="005755DC" w:rsidRDefault="00F07799" w:rsidP="00F07799">
      <w:pPr>
        <w:tabs>
          <w:tab w:val="left" w:pos="500"/>
        </w:tabs>
        <w:spacing w:before="90"/>
        <w:jc w:val="both"/>
        <w:rPr>
          <w:bCs/>
          <w:sz w:val="24"/>
          <w:szCs w:val="24"/>
        </w:rPr>
      </w:pPr>
      <w:r w:rsidRPr="005755DC">
        <w:rPr>
          <w:bCs/>
          <w:sz w:val="24"/>
          <w:szCs w:val="24"/>
        </w:rPr>
        <w:t xml:space="preserve">В рамките на тази дейност </w:t>
      </w:r>
      <w:r w:rsidR="005755DC">
        <w:rPr>
          <w:bCs/>
          <w:sz w:val="24"/>
          <w:szCs w:val="24"/>
        </w:rPr>
        <w:t>Изпълнителят</w:t>
      </w:r>
      <w:r w:rsidRPr="005755DC">
        <w:rPr>
          <w:bCs/>
          <w:sz w:val="24"/>
          <w:szCs w:val="24"/>
        </w:rPr>
        <w:t xml:space="preserve"> ще бъде подпомаган от сформираната от </w:t>
      </w:r>
      <w:r w:rsidR="00C97A2E">
        <w:rPr>
          <w:bCs/>
          <w:sz w:val="24"/>
          <w:szCs w:val="24"/>
        </w:rPr>
        <w:t>Възложителя</w:t>
      </w:r>
      <w:r w:rsidR="005755DC" w:rsidRPr="005755DC">
        <w:rPr>
          <w:bCs/>
          <w:sz w:val="24"/>
          <w:szCs w:val="24"/>
        </w:rPr>
        <w:t xml:space="preserve"> - Възложител</w:t>
      </w:r>
      <w:r w:rsidRPr="005755DC">
        <w:rPr>
          <w:bCs/>
          <w:sz w:val="24"/>
          <w:szCs w:val="24"/>
        </w:rPr>
        <w:t xml:space="preserve"> работна група, в която ще участват представители на </w:t>
      </w:r>
      <w:r w:rsidR="007435BF">
        <w:rPr>
          <w:bCs/>
          <w:sz w:val="24"/>
          <w:szCs w:val="24"/>
        </w:rPr>
        <w:t>бенефициента</w:t>
      </w:r>
      <w:r w:rsidRPr="005755DC">
        <w:rPr>
          <w:bCs/>
          <w:sz w:val="24"/>
          <w:szCs w:val="24"/>
        </w:rPr>
        <w:t xml:space="preserve"> и/или членове на екипа за управление на проекта. Целта на работната група ще е преглед, формулиране на становища и забележки и окончателно съгласуване и/или одобрение </w:t>
      </w:r>
      <w:r w:rsidR="005755DC" w:rsidRPr="005755DC">
        <w:rPr>
          <w:bCs/>
          <w:sz w:val="24"/>
          <w:szCs w:val="24"/>
        </w:rPr>
        <w:t>при изпълнение на дейността</w:t>
      </w:r>
      <w:r w:rsidRPr="005755DC">
        <w:rPr>
          <w:bCs/>
          <w:sz w:val="24"/>
          <w:szCs w:val="24"/>
        </w:rPr>
        <w:t>.</w:t>
      </w:r>
    </w:p>
    <w:p w14:paraId="157DBE1A" w14:textId="771C8DC0" w:rsidR="00F07799" w:rsidRPr="005755DC" w:rsidRDefault="00F07799" w:rsidP="00F07799">
      <w:pPr>
        <w:tabs>
          <w:tab w:val="left" w:pos="500"/>
        </w:tabs>
        <w:spacing w:before="90"/>
        <w:jc w:val="both"/>
        <w:rPr>
          <w:bCs/>
          <w:sz w:val="24"/>
          <w:szCs w:val="24"/>
        </w:rPr>
      </w:pPr>
      <w:r w:rsidRPr="005755DC">
        <w:rPr>
          <w:bCs/>
          <w:sz w:val="24"/>
          <w:szCs w:val="24"/>
        </w:rPr>
        <w:t xml:space="preserve">До 3 (три) седмици след сключване на договора трябва да се предостави актуална програма за провеждане на </w:t>
      </w:r>
      <w:r w:rsidR="005755DC" w:rsidRPr="005755DC">
        <w:rPr>
          <w:bCs/>
          <w:sz w:val="24"/>
          <w:szCs w:val="24"/>
        </w:rPr>
        <w:t>дейностт</w:t>
      </w:r>
      <w:r w:rsidR="00C97A2E">
        <w:rPr>
          <w:bCs/>
          <w:sz w:val="24"/>
          <w:szCs w:val="24"/>
        </w:rPr>
        <w:t>а</w:t>
      </w:r>
      <w:r w:rsidRPr="005755DC">
        <w:rPr>
          <w:bCs/>
          <w:sz w:val="24"/>
          <w:szCs w:val="24"/>
        </w:rPr>
        <w:t>. Програмата и графикът се съгласуват с Възложител</w:t>
      </w:r>
      <w:r w:rsidR="007C74C8">
        <w:rPr>
          <w:bCs/>
          <w:sz w:val="24"/>
          <w:szCs w:val="24"/>
        </w:rPr>
        <w:t>я</w:t>
      </w:r>
      <w:r w:rsidRPr="005755DC">
        <w:rPr>
          <w:bCs/>
          <w:sz w:val="24"/>
          <w:szCs w:val="24"/>
        </w:rPr>
        <w:t xml:space="preserve"> след преглед и становище от работната група.</w:t>
      </w:r>
    </w:p>
    <w:p w14:paraId="197091C9" w14:textId="0E9598AD" w:rsidR="00DE05D6" w:rsidRDefault="00DE05D6" w:rsidP="001C68E9">
      <w:pPr>
        <w:rPr>
          <w:color w:val="000000"/>
          <w:sz w:val="24"/>
          <w:szCs w:val="24"/>
          <w:lang w:eastAsia="bg-BG"/>
        </w:rPr>
      </w:pPr>
    </w:p>
    <w:p w14:paraId="031486D2" w14:textId="74C886CA" w:rsidR="00DE05D6" w:rsidRDefault="00DE05D6" w:rsidP="001C68E9">
      <w:pPr>
        <w:pStyle w:val="ListParagraph"/>
        <w:numPr>
          <w:ilvl w:val="1"/>
          <w:numId w:val="20"/>
        </w:numPr>
        <w:rPr>
          <w:color w:val="000000"/>
          <w:sz w:val="24"/>
          <w:szCs w:val="24"/>
          <w:lang w:eastAsia="bg-BG"/>
        </w:rPr>
      </w:pPr>
      <w:bookmarkStart w:id="6" w:name="_Hlk135219119"/>
      <w:r w:rsidRPr="00DE05D6">
        <w:rPr>
          <w:b/>
          <w:bCs/>
          <w:color w:val="000000"/>
          <w:sz w:val="24"/>
          <w:szCs w:val="24"/>
          <w:lang w:eastAsia="bg-BG"/>
        </w:rPr>
        <w:t>Дейност 2:</w:t>
      </w:r>
      <w:r>
        <w:rPr>
          <w:color w:val="000000"/>
          <w:sz w:val="24"/>
          <w:szCs w:val="24"/>
          <w:lang w:eastAsia="bg-BG"/>
        </w:rPr>
        <w:t xml:space="preserve"> </w:t>
      </w:r>
      <w:r w:rsidR="00D048BA">
        <w:rPr>
          <w:color w:val="000000"/>
          <w:sz w:val="24"/>
          <w:szCs w:val="24"/>
          <w:lang w:eastAsia="bg-BG"/>
        </w:rPr>
        <w:t>Провеждане на 6 уебинара</w:t>
      </w:r>
      <w:r>
        <w:rPr>
          <w:color w:val="000000"/>
          <w:sz w:val="24"/>
          <w:szCs w:val="24"/>
          <w:lang w:eastAsia="bg-BG"/>
        </w:rPr>
        <w:t xml:space="preserve">. </w:t>
      </w:r>
    </w:p>
    <w:bookmarkEnd w:id="6"/>
    <w:p w14:paraId="16A17640" w14:textId="77777777" w:rsidR="00DE05D6" w:rsidRDefault="00DE05D6" w:rsidP="00DE05D6">
      <w:pPr>
        <w:rPr>
          <w:color w:val="000000"/>
          <w:sz w:val="24"/>
          <w:szCs w:val="24"/>
          <w:lang w:eastAsia="bg-BG"/>
        </w:rPr>
      </w:pPr>
    </w:p>
    <w:p w14:paraId="138D2571" w14:textId="77777777" w:rsidR="00D048BA" w:rsidRPr="00D048BA" w:rsidRDefault="00D048BA" w:rsidP="00D048BA">
      <w:pPr>
        <w:rPr>
          <w:color w:val="000000"/>
          <w:sz w:val="24"/>
          <w:szCs w:val="24"/>
          <w:lang w:eastAsia="bg-BG"/>
        </w:rPr>
      </w:pPr>
      <w:r w:rsidRPr="00D048BA">
        <w:rPr>
          <w:color w:val="000000"/>
          <w:sz w:val="24"/>
          <w:szCs w:val="24"/>
          <w:lang w:eastAsia="bg-BG"/>
        </w:rPr>
        <w:t xml:space="preserve">Дейността е част от изпълнение на Дейност 1 по проекта - „Образователни програми и уебинари“. </w:t>
      </w:r>
    </w:p>
    <w:p w14:paraId="28E21986" w14:textId="77777777" w:rsidR="00D048BA" w:rsidRPr="00D048BA" w:rsidRDefault="00D048BA" w:rsidP="00D048BA">
      <w:pPr>
        <w:rPr>
          <w:color w:val="000000"/>
          <w:sz w:val="24"/>
          <w:szCs w:val="24"/>
          <w:lang w:eastAsia="bg-BG"/>
        </w:rPr>
      </w:pPr>
    </w:p>
    <w:p w14:paraId="342E4128" w14:textId="33795960" w:rsidR="003D4FC2" w:rsidRPr="007C74C8" w:rsidRDefault="00D048BA" w:rsidP="00805528">
      <w:pPr>
        <w:rPr>
          <w:color w:val="000000"/>
          <w:sz w:val="24"/>
          <w:szCs w:val="24"/>
          <w:lang w:eastAsia="bg-BG"/>
        </w:rPr>
      </w:pPr>
      <w:r w:rsidRPr="00D048BA">
        <w:rPr>
          <w:color w:val="000000"/>
          <w:sz w:val="24"/>
          <w:szCs w:val="24"/>
          <w:lang w:eastAsia="bg-BG"/>
        </w:rPr>
        <w:t xml:space="preserve">В изпълнение на дейността Изпълнителят следва да </w:t>
      </w:r>
      <w:r w:rsidR="00157343">
        <w:rPr>
          <w:color w:val="000000"/>
          <w:sz w:val="24"/>
          <w:szCs w:val="24"/>
          <w:lang w:eastAsia="bg-BG"/>
        </w:rPr>
        <w:t>проведе</w:t>
      </w:r>
      <w:r>
        <w:rPr>
          <w:color w:val="000000"/>
          <w:sz w:val="24"/>
          <w:szCs w:val="24"/>
          <w:lang w:eastAsia="bg-BG"/>
        </w:rPr>
        <w:t xml:space="preserve"> 6 уебинара</w:t>
      </w:r>
      <w:r w:rsidR="00157343">
        <w:rPr>
          <w:color w:val="000000"/>
          <w:sz w:val="24"/>
          <w:szCs w:val="24"/>
          <w:lang w:eastAsia="bg-BG"/>
        </w:rPr>
        <w:t xml:space="preserve"> по образователните програми</w:t>
      </w:r>
      <w:r w:rsidR="00805528">
        <w:rPr>
          <w:color w:val="000000"/>
          <w:sz w:val="24"/>
          <w:szCs w:val="24"/>
          <w:lang w:eastAsia="bg-BG"/>
        </w:rPr>
        <w:t>.</w:t>
      </w:r>
      <w:r>
        <w:rPr>
          <w:color w:val="000000"/>
          <w:sz w:val="24"/>
          <w:szCs w:val="24"/>
          <w:lang w:eastAsia="bg-BG"/>
        </w:rPr>
        <w:t xml:space="preserve"> </w:t>
      </w:r>
      <w:r w:rsidR="00805528">
        <w:rPr>
          <w:color w:val="000000"/>
          <w:sz w:val="24"/>
          <w:szCs w:val="24"/>
          <w:lang w:eastAsia="bg-BG"/>
        </w:rPr>
        <w:t>Уебинарите следва да бъдат базирани на провежданите в изпълнение на дейност 1 образователни програми</w:t>
      </w:r>
      <w:r w:rsidR="00805528" w:rsidRPr="00805528">
        <w:rPr>
          <w:bCs/>
          <w:sz w:val="24"/>
          <w:szCs w:val="24"/>
        </w:rPr>
        <w:t xml:space="preserve">. Ще бъдат </w:t>
      </w:r>
      <w:r w:rsidR="00805528" w:rsidRPr="007C74C8">
        <w:rPr>
          <w:bCs/>
          <w:sz w:val="24"/>
          <w:szCs w:val="24"/>
        </w:rPr>
        <w:t xml:space="preserve">проведени </w:t>
      </w:r>
      <w:r w:rsidR="009F637D" w:rsidRPr="007C74C8">
        <w:rPr>
          <w:bCs/>
          <w:sz w:val="24"/>
          <w:szCs w:val="24"/>
          <w:lang w:val="en-US"/>
        </w:rPr>
        <w:t>6</w:t>
      </w:r>
      <w:r w:rsidR="00805528" w:rsidRPr="007C74C8">
        <w:rPr>
          <w:bCs/>
          <w:sz w:val="24"/>
          <w:szCs w:val="24"/>
        </w:rPr>
        <w:t xml:space="preserve"> бр. образователни уебинара по образователните програми, които ще бъдат качени на сайта на проекта.</w:t>
      </w:r>
    </w:p>
    <w:p w14:paraId="4F49FEA3" w14:textId="30711600" w:rsidR="006A2D8A" w:rsidRDefault="0066649F" w:rsidP="005755DC">
      <w:pPr>
        <w:tabs>
          <w:tab w:val="left" w:pos="500"/>
        </w:tabs>
        <w:spacing w:before="90"/>
        <w:jc w:val="both"/>
        <w:rPr>
          <w:bCs/>
          <w:sz w:val="24"/>
          <w:szCs w:val="24"/>
        </w:rPr>
      </w:pPr>
      <w:bookmarkStart w:id="7" w:name="_Hlk145332495"/>
      <w:r w:rsidRPr="007C74C8">
        <w:rPr>
          <w:bCs/>
          <w:sz w:val="24"/>
          <w:szCs w:val="24"/>
        </w:rPr>
        <w:t xml:space="preserve">Срок за изпълнение на дейността е до </w:t>
      </w:r>
      <w:r w:rsidR="00AD38E2">
        <w:rPr>
          <w:bCs/>
          <w:sz w:val="24"/>
          <w:szCs w:val="24"/>
        </w:rPr>
        <w:t>5</w:t>
      </w:r>
      <w:r w:rsidRPr="007C74C8">
        <w:rPr>
          <w:bCs/>
          <w:sz w:val="24"/>
          <w:szCs w:val="24"/>
        </w:rPr>
        <w:t xml:space="preserve"> месеца от възлагането, но не по-късно от крайната дата за изпълнение на дейностите по проекта – 30.04.2024 г.</w:t>
      </w:r>
    </w:p>
    <w:bookmarkEnd w:id="7"/>
    <w:p w14:paraId="1E2177CB" w14:textId="4A5CED93" w:rsidR="005755DC" w:rsidRPr="005755DC" w:rsidRDefault="005755DC" w:rsidP="005755DC">
      <w:pPr>
        <w:tabs>
          <w:tab w:val="left" w:pos="500"/>
        </w:tabs>
        <w:spacing w:before="90"/>
        <w:jc w:val="both"/>
        <w:rPr>
          <w:bCs/>
          <w:sz w:val="24"/>
          <w:szCs w:val="24"/>
        </w:rPr>
      </w:pPr>
      <w:r w:rsidRPr="005755DC">
        <w:rPr>
          <w:bCs/>
          <w:sz w:val="24"/>
          <w:szCs w:val="24"/>
        </w:rPr>
        <w:t xml:space="preserve">В рамките на тази дейност </w:t>
      </w:r>
      <w:r>
        <w:rPr>
          <w:bCs/>
          <w:sz w:val="24"/>
          <w:szCs w:val="24"/>
        </w:rPr>
        <w:t>Изпълнителят</w:t>
      </w:r>
      <w:r w:rsidRPr="005755DC">
        <w:rPr>
          <w:bCs/>
          <w:sz w:val="24"/>
          <w:szCs w:val="24"/>
        </w:rPr>
        <w:t xml:space="preserve"> ще бъде подпомаган от сформираната от Партньора - Възложител работна група, в която ще участват представители на партньорите по проекта и/или членове на екипа за управление на проекта. Целта на работната група ще е преглед, формулиране на становища и забележки и окончателно съгласуване и/или одобрение при изпълнение на дейността.</w:t>
      </w:r>
    </w:p>
    <w:p w14:paraId="0DD9BDE7" w14:textId="77777777" w:rsidR="00F07799" w:rsidRDefault="00F07799" w:rsidP="005C3DB4">
      <w:pPr>
        <w:tabs>
          <w:tab w:val="left" w:pos="500"/>
        </w:tabs>
        <w:spacing w:before="90"/>
        <w:jc w:val="both"/>
        <w:rPr>
          <w:b/>
          <w:sz w:val="24"/>
          <w:szCs w:val="24"/>
          <w:highlight w:val="yellow"/>
        </w:rPr>
      </w:pPr>
    </w:p>
    <w:p w14:paraId="14BC7274" w14:textId="2BCE860C" w:rsidR="00F07799" w:rsidRDefault="00F07799" w:rsidP="00F07799">
      <w:pPr>
        <w:pStyle w:val="ListParagraph"/>
        <w:numPr>
          <w:ilvl w:val="1"/>
          <w:numId w:val="20"/>
        </w:numPr>
        <w:rPr>
          <w:color w:val="000000"/>
          <w:sz w:val="24"/>
          <w:szCs w:val="24"/>
          <w:lang w:eastAsia="bg-BG"/>
        </w:rPr>
      </w:pPr>
      <w:r w:rsidRPr="00DE05D6">
        <w:rPr>
          <w:b/>
          <w:bCs/>
          <w:color w:val="000000"/>
          <w:sz w:val="24"/>
          <w:szCs w:val="24"/>
          <w:lang w:eastAsia="bg-BG"/>
        </w:rPr>
        <w:t xml:space="preserve">Дейност </w:t>
      </w:r>
      <w:r>
        <w:rPr>
          <w:b/>
          <w:bCs/>
          <w:color w:val="000000"/>
          <w:sz w:val="24"/>
          <w:szCs w:val="24"/>
          <w:lang w:eastAsia="bg-BG"/>
        </w:rPr>
        <w:t>3</w:t>
      </w:r>
      <w:r w:rsidRPr="00DE05D6">
        <w:rPr>
          <w:b/>
          <w:bCs/>
          <w:color w:val="000000"/>
          <w:sz w:val="24"/>
          <w:szCs w:val="24"/>
          <w:lang w:eastAsia="bg-BG"/>
        </w:rPr>
        <w:t>:</w:t>
      </w:r>
      <w:r>
        <w:rPr>
          <w:color w:val="000000"/>
          <w:sz w:val="24"/>
          <w:szCs w:val="24"/>
          <w:lang w:eastAsia="bg-BG"/>
        </w:rPr>
        <w:t xml:space="preserve"> </w:t>
      </w:r>
      <w:r w:rsidR="0066649F">
        <w:rPr>
          <w:color w:val="000000"/>
          <w:sz w:val="24"/>
          <w:szCs w:val="24"/>
          <w:lang w:eastAsia="bg-BG"/>
        </w:rPr>
        <w:t>Осигуряване на онлайн излъчване на образователните програми</w:t>
      </w:r>
      <w:r>
        <w:rPr>
          <w:color w:val="000000"/>
          <w:sz w:val="24"/>
          <w:szCs w:val="24"/>
          <w:lang w:eastAsia="bg-BG"/>
        </w:rPr>
        <w:t xml:space="preserve">. </w:t>
      </w:r>
    </w:p>
    <w:p w14:paraId="1742E51E" w14:textId="58736696" w:rsidR="0066649F" w:rsidRPr="0066649F" w:rsidRDefault="0066649F" w:rsidP="00F07799">
      <w:pPr>
        <w:tabs>
          <w:tab w:val="left" w:pos="500"/>
        </w:tabs>
        <w:spacing w:before="9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 изпълнение на тази дейност Изпълнителят следва да осигури онлайн излъчване на провеждане на образователните програми посочени в Дейност 1. Излъчването следва да е достъпно за всички желаещи, като списък с участници ще бъде осигурен от Възложителя. За целта Изпълнителя следва да осигури онлайн платформа за до 300 участника</w:t>
      </w:r>
      <w:r w:rsidR="007C74C8">
        <w:rPr>
          <w:bCs/>
          <w:sz w:val="24"/>
          <w:szCs w:val="24"/>
        </w:rPr>
        <w:t xml:space="preserve">, например </w:t>
      </w:r>
      <w:r>
        <w:rPr>
          <w:bCs/>
          <w:sz w:val="24"/>
          <w:szCs w:val="24"/>
        </w:rPr>
        <w:t>„</w:t>
      </w:r>
      <w:r>
        <w:rPr>
          <w:bCs/>
          <w:sz w:val="24"/>
          <w:szCs w:val="24"/>
          <w:lang w:val="en-US"/>
        </w:rPr>
        <w:t xml:space="preserve">Zoom” </w:t>
      </w:r>
      <w:r>
        <w:rPr>
          <w:bCs/>
          <w:sz w:val="24"/>
          <w:szCs w:val="24"/>
        </w:rPr>
        <w:t>бизнес пакет или еквивалентна.</w:t>
      </w:r>
    </w:p>
    <w:p w14:paraId="2E873C7A" w14:textId="54A1D197" w:rsidR="00F07799" w:rsidRPr="005755DC" w:rsidRDefault="0066649F" w:rsidP="00F07799">
      <w:pPr>
        <w:tabs>
          <w:tab w:val="left" w:pos="500"/>
        </w:tabs>
        <w:spacing w:before="9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Изпълнителят следва да отправи покани до посочените участници и да модерира излъчването на образователните програми. За целите на излъчване Изпълнителят следва да осигури и необходимата техника. </w:t>
      </w:r>
    </w:p>
    <w:p w14:paraId="33E3EFAE" w14:textId="77777777" w:rsidR="006A2D8A" w:rsidRDefault="006A2D8A" w:rsidP="00F07799">
      <w:pPr>
        <w:tabs>
          <w:tab w:val="left" w:pos="500"/>
        </w:tabs>
        <w:spacing w:before="90"/>
        <w:jc w:val="both"/>
        <w:rPr>
          <w:bCs/>
          <w:sz w:val="24"/>
          <w:szCs w:val="24"/>
        </w:rPr>
      </w:pPr>
    </w:p>
    <w:p w14:paraId="03C98B6D" w14:textId="463BAE9B" w:rsidR="006A2D8A" w:rsidRDefault="0066649F" w:rsidP="00F07799">
      <w:pPr>
        <w:tabs>
          <w:tab w:val="left" w:pos="500"/>
        </w:tabs>
        <w:spacing w:before="90"/>
        <w:jc w:val="both"/>
        <w:rPr>
          <w:bCs/>
          <w:sz w:val="24"/>
          <w:szCs w:val="24"/>
        </w:rPr>
      </w:pPr>
      <w:r w:rsidRPr="0066649F">
        <w:rPr>
          <w:bCs/>
          <w:sz w:val="24"/>
          <w:szCs w:val="24"/>
        </w:rPr>
        <w:t xml:space="preserve">Срок за изпълнение на дейността е до </w:t>
      </w:r>
      <w:r w:rsidR="00AD38E2">
        <w:rPr>
          <w:bCs/>
          <w:sz w:val="24"/>
          <w:szCs w:val="24"/>
        </w:rPr>
        <w:t>7</w:t>
      </w:r>
      <w:r w:rsidRPr="0066649F">
        <w:rPr>
          <w:bCs/>
          <w:sz w:val="24"/>
          <w:szCs w:val="24"/>
        </w:rPr>
        <w:t xml:space="preserve"> месеца от възлагането, но не по-късно от крайната дата за изпълнение на дейностите по проекта – 30.04.2024 г.</w:t>
      </w:r>
    </w:p>
    <w:p w14:paraId="46527B3C" w14:textId="77777777" w:rsidR="0066649F" w:rsidRDefault="0066649F" w:rsidP="00F07799">
      <w:pPr>
        <w:tabs>
          <w:tab w:val="left" w:pos="500"/>
        </w:tabs>
        <w:spacing w:before="90"/>
        <w:jc w:val="both"/>
        <w:rPr>
          <w:bCs/>
          <w:sz w:val="24"/>
          <w:szCs w:val="24"/>
        </w:rPr>
      </w:pPr>
    </w:p>
    <w:p w14:paraId="1527F043" w14:textId="0F5F3A99" w:rsidR="00F07799" w:rsidRPr="005755DC" w:rsidRDefault="00F07799" w:rsidP="00F07799">
      <w:pPr>
        <w:tabs>
          <w:tab w:val="left" w:pos="500"/>
        </w:tabs>
        <w:spacing w:before="90"/>
        <w:jc w:val="both"/>
        <w:rPr>
          <w:bCs/>
          <w:sz w:val="24"/>
          <w:szCs w:val="24"/>
        </w:rPr>
      </w:pPr>
      <w:r w:rsidRPr="005755DC">
        <w:rPr>
          <w:bCs/>
          <w:sz w:val="24"/>
          <w:szCs w:val="24"/>
        </w:rPr>
        <w:t xml:space="preserve">В рамките на тази дейност Изпълнителят ще бъде подпомаган от сформираната от </w:t>
      </w:r>
      <w:r w:rsidR="005755DC" w:rsidRPr="005755DC">
        <w:rPr>
          <w:bCs/>
          <w:sz w:val="24"/>
          <w:szCs w:val="24"/>
        </w:rPr>
        <w:t xml:space="preserve">Партньора - </w:t>
      </w:r>
      <w:r w:rsidRPr="005755DC">
        <w:rPr>
          <w:bCs/>
          <w:sz w:val="24"/>
          <w:szCs w:val="24"/>
        </w:rPr>
        <w:t>Възложител работна група, в която ще участват представители на партньорите по проекта и/или членове на екипа за управление на проекта. Целта на работната група ще е преглед, формулиране на становища и забележки и окончателно съгласуване и/или одобрение</w:t>
      </w:r>
      <w:r w:rsidR="0066649F">
        <w:rPr>
          <w:bCs/>
          <w:sz w:val="24"/>
          <w:szCs w:val="24"/>
        </w:rPr>
        <w:t>.</w:t>
      </w:r>
    </w:p>
    <w:p w14:paraId="0628B015" w14:textId="77777777" w:rsidR="00F07799" w:rsidRPr="00B30316" w:rsidRDefault="00F07799" w:rsidP="00F07799">
      <w:pPr>
        <w:tabs>
          <w:tab w:val="left" w:pos="500"/>
        </w:tabs>
        <w:spacing w:before="90"/>
        <w:jc w:val="both"/>
        <w:rPr>
          <w:b/>
          <w:sz w:val="24"/>
          <w:szCs w:val="24"/>
          <w:highlight w:val="yellow"/>
        </w:rPr>
      </w:pPr>
    </w:p>
    <w:p w14:paraId="63C9EC95" w14:textId="77777777" w:rsidR="000D7982" w:rsidRPr="00AC75D6" w:rsidRDefault="000D7982" w:rsidP="000D7982">
      <w:pPr>
        <w:pStyle w:val="BodyText"/>
        <w:rPr>
          <w:lang w:val="en-US"/>
        </w:rPr>
      </w:pPr>
    </w:p>
    <w:p w14:paraId="6E806D58" w14:textId="77777777" w:rsidR="00271C0A" w:rsidRPr="00271C0A" w:rsidRDefault="00271C0A">
      <w:pPr>
        <w:pStyle w:val="BodyText"/>
        <w:ind w:left="0"/>
      </w:pPr>
    </w:p>
    <w:p w14:paraId="0E72B8D3" w14:textId="51B3C483" w:rsidR="00515E79" w:rsidRPr="00271C0A" w:rsidRDefault="00B33163" w:rsidP="00B33163">
      <w:pPr>
        <w:pStyle w:val="Heading1"/>
        <w:tabs>
          <w:tab w:val="left" w:pos="1165"/>
        </w:tabs>
        <w:ind w:left="0"/>
      </w:pPr>
      <w:r w:rsidRPr="00271C0A">
        <w:rPr>
          <w:lang w:val="en-US"/>
        </w:rPr>
        <w:t xml:space="preserve">IV. </w:t>
      </w:r>
      <w:r w:rsidR="00361BE1" w:rsidRPr="00271C0A">
        <w:t>СРОК</w:t>
      </w:r>
      <w:r w:rsidR="00361BE1" w:rsidRPr="00271C0A">
        <w:rPr>
          <w:spacing w:val="-1"/>
        </w:rPr>
        <w:t xml:space="preserve"> </w:t>
      </w:r>
      <w:r w:rsidR="00361BE1" w:rsidRPr="00271C0A">
        <w:t>И</w:t>
      </w:r>
      <w:r w:rsidR="00361BE1" w:rsidRPr="00271C0A">
        <w:rPr>
          <w:spacing w:val="-1"/>
        </w:rPr>
        <w:t xml:space="preserve"> </w:t>
      </w:r>
      <w:r w:rsidR="00361BE1" w:rsidRPr="00271C0A">
        <w:t>МЯСТО</w:t>
      </w:r>
      <w:r w:rsidR="00361BE1" w:rsidRPr="00271C0A">
        <w:rPr>
          <w:spacing w:val="-1"/>
        </w:rPr>
        <w:t xml:space="preserve"> </w:t>
      </w:r>
      <w:r w:rsidR="00361BE1" w:rsidRPr="00271C0A">
        <w:t>НА</w:t>
      </w:r>
      <w:r w:rsidR="00361BE1" w:rsidRPr="00271C0A">
        <w:rPr>
          <w:spacing w:val="-2"/>
        </w:rPr>
        <w:t xml:space="preserve"> </w:t>
      </w:r>
      <w:r w:rsidR="00361BE1" w:rsidRPr="00271C0A">
        <w:t>ИЗПЪЛНЕНИЕ</w:t>
      </w:r>
    </w:p>
    <w:p w14:paraId="02C0B072" w14:textId="595D5B21" w:rsidR="00A2071E" w:rsidRPr="00916C39" w:rsidRDefault="00361BE1" w:rsidP="000D7982">
      <w:pPr>
        <w:pStyle w:val="BodyText"/>
        <w:spacing w:before="180" w:line="259" w:lineRule="auto"/>
        <w:ind w:left="0" w:right="244"/>
        <w:jc w:val="both"/>
        <w:rPr>
          <w:spacing w:val="-7"/>
        </w:rPr>
      </w:pPr>
      <w:r w:rsidRPr="003F67D1">
        <w:t>Срокът</w:t>
      </w:r>
      <w:r w:rsidRPr="003F67D1">
        <w:rPr>
          <w:spacing w:val="-8"/>
        </w:rPr>
        <w:t xml:space="preserve"> </w:t>
      </w:r>
      <w:r w:rsidRPr="003F67D1">
        <w:t>за</w:t>
      </w:r>
      <w:r w:rsidRPr="003F67D1">
        <w:rPr>
          <w:spacing w:val="-11"/>
        </w:rPr>
        <w:t xml:space="preserve"> </w:t>
      </w:r>
      <w:r w:rsidRPr="003F67D1">
        <w:t>изпълнение</w:t>
      </w:r>
      <w:r w:rsidRPr="003F67D1">
        <w:rPr>
          <w:spacing w:val="-10"/>
        </w:rPr>
        <w:t xml:space="preserve"> </w:t>
      </w:r>
      <w:r w:rsidRPr="003F67D1">
        <w:t>на</w:t>
      </w:r>
      <w:r w:rsidRPr="003F67D1">
        <w:rPr>
          <w:spacing w:val="-8"/>
        </w:rPr>
        <w:t xml:space="preserve"> </w:t>
      </w:r>
      <w:r w:rsidRPr="003F67D1">
        <w:t>услугата</w:t>
      </w:r>
      <w:r w:rsidR="00A2071E" w:rsidRPr="003F67D1">
        <w:t xml:space="preserve"> е </w:t>
      </w:r>
      <w:r w:rsidR="00AD38E2">
        <w:t>7</w:t>
      </w:r>
      <w:r w:rsidR="00916C39" w:rsidRPr="003F67D1">
        <w:t xml:space="preserve"> месеца</w:t>
      </w:r>
      <w:r w:rsidR="007F45D8" w:rsidRPr="003F67D1">
        <w:t xml:space="preserve"> от </w:t>
      </w:r>
      <w:r w:rsidR="00843BBA" w:rsidRPr="003F67D1">
        <w:t>датата на възлагането и</w:t>
      </w:r>
      <w:r w:rsidR="00916C39" w:rsidRPr="003F67D1">
        <w:t>, но не по-късно от срока за изпълнение на проекта - 30.04.2024 г</w:t>
      </w:r>
      <w:r w:rsidR="000D7982" w:rsidRPr="003F67D1">
        <w:rPr>
          <w:spacing w:val="-7"/>
        </w:rPr>
        <w:t>.</w:t>
      </w:r>
      <w:r w:rsidR="00843BBA">
        <w:rPr>
          <w:spacing w:val="-7"/>
        </w:rPr>
        <w:t xml:space="preserve"> </w:t>
      </w:r>
    </w:p>
    <w:p w14:paraId="632A842A" w14:textId="35D578D8" w:rsidR="00515E79" w:rsidRPr="00271C0A" w:rsidRDefault="00361BE1" w:rsidP="000D7982">
      <w:pPr>
        <w:pStyle w:val="BodyText"/>
        <w:spacing w:before="160" w:line="259" w:lineRule="auto"/>
        <w:ind w:left="0" w:right="246"/>
        <w:jc w:val="both"/>
      </w:pPr>
      <w:r w:rsidRPr="00916C39">
        <w:t>Място</w:t>
      </w:r>
      <w:r w:rsidRPr="00916C39">
        <w:rPr>
          <w:spacing w:val="1"/>
        </w:rPr>
        <w:t xml:space="preserve"> </w:t>
      </w:r>
      <w:r w:rsidRPr="00916C39">
        <w:t>на</w:t>
      </w:r>
      <w:r w:rsidRPr="00916C39">
        <w:rPr>
          <w:spacing w:val="1"/>
        </w:rPr>
        <w:t xml:space="preserve"> </w:t>
      </w:r>
      <w:r w:rsidRPr="00916C39">
        <w:t>изпълнение</w:t>
      </w:r>
      <w:r w:rsidRPr="00916C39">
        <w:rPr>
          <w:spacing w:val="1"/>
        </w:rPr>
        <w:t xml:space="preserve"> </w:t>
      </w:r>
      <w:r w:rsidRPr="00916C39">
        <w:t>–</w:t>
      </w:r>
      <w:r w:rsidRPr="00916C39">
        <w:rPr>
          <w:spacing w:val="1"/>
        </w:rPr>
        <w:t xml:space="preserve"> </w:t>
      </w:r>
      <w:r w:rsidRPr="00916C39">
        <w:t>Република</w:t>
      </w:r>
      <w:r w:rsidRPr="00916C39">
        <w:rPr>
          <w:spacing w:val="1"/>
        </w:rPr>
        <w:t xml:space="preserve"> </w:t>
      </w:r>
      <w:r w:rsidRPr="00916C39">
        <w:t>България,</w:t>
      </w:r>
      <w:r w:rsidRPr="00916C39">
        <w:rPr>
          <w:spacing w:val="1"/>
        </w:rPr>
        <w:t xml:space="preserve"> </w:t>
      </w:r>
      <w:r w:rsidR="00AC75D6">
        <w:t>Столична община, гр. София</w:t>
      </w:r>
      <w:r w:rsidRPr="00271C0A">
        <w:t>.</w:t>
      </w:r>
    </w:p>
    <w:p w14:paraId="577CC783" w14:textId="77777777" w:rsidR="00515E79" w:rsidRPr="00271C0A" w:rsidRDefault="00515E79">
      <w:pPr>
        <w:pStyle w:val="BodyText"/>
        <w:ind w:left="0"/>
      </w:pPr>
    </w:p>
    <w:sectPr w:rsidR="00515E79" w:rsidRPr="00271C0A" w:rsidSect="002762AC">
      <w:headerReference w:type="default" r:id="rId7"/>
      <w:footerReference w:type="default" r:id="rId8"/>
      <w:pgSz w:w="11910" w:h="16840"/>
      <w:pgMar w:top="1843" w:right="711" w:bottom="1660" w:left="1200" w:header="363" w:footer="141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1582E" w14:textId="77777777" w:rsidR="00D921E8" w:rsidRDefault="00D921E8">
      <w:r>
        <w:separator/>
      </w:r>
    </w:p>
  </w:endnote>
  <w:endnote w:type="continuationSeparator" w:id="0">
    <w:p w14:paraId="2BBA8958" w14:textId="77777777" w:rsidR="00D921E8" w:rsidRDefault="00D92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85192" w14:textId="2E562F64" w:rsidR="00515E79" w:rsidRDefault="00916C39">
    <w:pPr>
      <w:pStyle w:val="BodyText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62912" behindDoc="1" locked="0" layoutInCell="1" allowOverlap="1" wp14:anchorId="7DFA9F6B" wp14:editId="031A986D">
              <wp:simplePos x="0" y="0"/>
              <wp:positionH relativeFrom="page">
                <wp:posOffset>886460</wp:posOffset>
              </wp:positionH>
              <wp:positionV relativeFrom="page">
                <wp:posOffset>9620250</wp:posOffset>
              </wp:positionV>
              <wp:extent cx="6146165" cy="10382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46165" cy="1038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2F323A" w14:textId="3A900DA5" w:rsidR="00515E79" w:rsidRDefault="00361BE1">
                          <w:pPr>
                            <w:tabs>
                              <w:tab w:val="left" w:pos="4042"/>
                              <w:tab w:val="left" w:pos="8706"/>
                            </w:tabs>
                            <w:spacing w:before="10"/>
                            <w:ind w:left="1008"/>
                            <w:jc w:val="both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color w:val="0000FF"/>
                              <w:w w:val="99"/>
                              <w:sz w:val="20"/>
                              <w:u w:val="thick" w:color="00000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color w:val="0000FF"/>
                              <w:sz w:val="20"/>
                              <w:u w:val="thick" w:color="000000"/>
                            </w:rPr>
                            <w:tab/>
                          </w:r>
                          <w:r>
                            <w:rPr>
                              <w:b/>
                              <w:i/>
                              <w:color w:val="0000FF"/>
                              <w:sz w:val="20"/>
                              <w:u w:val="thick" w:color="000000"/>
                            </w:rPr>
                            <w:tab/>
                          </w:r>
                        </w:p>
                        <w:p w14:paraId="2EA6D74E" w14:textId="646D01CB" w:rsidR="00515E79" w:rsidRPr="00AF2BAE" w:rsidRDefault="00AF2BAE" w:rsidP="00AF2BAE">
                          <w:pPr>
                            <w:spacing w:before="1"/>
                            <w:ind w:left="20" w:right="18"/>
                            <w:jc w:val="center"/>
                            <w:rPr>
                              <w:b/>
                              <w:i/>
                              <w:sz w:val="20"/>
                            </w:rPr>
                          </w:pPr>
                          <w:r w:rsidRPr="00AF2BAE">
                            <w:rPr>
                              <w:b/>
                              <w:i/>
                              <w:sz w:val="20"/>
                            </w:rPr>
                            <w:t xml:space="preserve">Този документ е създаден за целите на </w:t>
                          </w:r>
                          <w:bookmarkStart w:id="8" w:name="_Hlk143594915"/>
                          <w:r w:rsidRPr="00AF2BAE">
                            <w:rPr>
                              <w:b/>
                              <w:i/>
                              <w:sz w:val="20"/>
                            </w:rPr>
                            <w:t>Проект № BGCULTURE-3.001-0022 „Самобитната пътуваща култура на ромите на път“ по програма „Културно предприемачество, наследство и сътрудничество“, финансирана от Финансовия механизъм на Европейското икономическо пространство 2014 – 2021 г</w:t>
                          </w:r>
                          <w:bookmarkEnd w:id="8"/>
                          <w:r w:rsidRPr="00AF2BAE">
                            <w:rPr>
                              <w:b/>
                              <w:i/>
                              <w:sz w:val="20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FA9F6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69.8pt;margin-top:757.5pt;width:483.95pt;height:81.75pt;z-index:-1585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" filled="f" stroked="f">
              <v:textbox inset="0,0,0,0">
                <w:txbxContent>
                  <w:p w14:paraId="752F323A" w14:textId="3A900DA5" w:rsidR="00515E79" w:rsidRDefault="00361BE1">
                    <w:pPr>
                      <w:tabs>
                        <w:tab w:val="left" w:pos="4042"/>
                        <w:tab w:val="left" w:pos="8706"/>
                      </w:tabs>
                      <w:spacing w:before="10"/>
                      <w:ind w:left="1008"/>
                      <w:jc w:val="both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color w:val="0000FF"/>
                        <w:w w:val="99"/>
                        <w:sz w:val="20"/>
                        <w:u w:val="thick" w:color="000000"/>
                      </w:rPr>
                      <w:t xml:space="preserve"> </w:t>
                    </w:r>
                    <w:r>
                      <w:rPr>
                        <w:b/>
                        <w:i/>
                        <w:color w:val="0000FF"/>
                        <w:sz w:val="20"/>
                        <w:u w:val="thick" w:color="000000"/>
                      </w:rPr>
                      <w:tab/>
                    </w:r>
                    <w:r>
                      <w:rPr>
                        <w:b/>
                        <w:i/>
                        <w:color w:val="0000FF"/>
                        <w:sz w:val="20"/>
                        <w:u w:val="thick" w:color="000000"/>
                      </w:rPr>
                      <w:tab/>
                    </w:r>
                  </w:p>
                  <w:p w14:paraId="2EA6D74E" w14:textId="646D01CB" w:rsidR="00515E79" w:rsidRPr="00AF2BAE" w:rsidRDefault="00AF2BAE" w:rsidP="00AF2BAE">
                    <w:pPr>
                      <w:spacing w:before="1"/>
                      <w:ind w:left="20" w:right="18"/>
                      <w:jc w:val="center"/>
                      <w:rPr>
                        <w:b/>
                        <w:i/>
                        <w:sz w:val="20"/>
                      </w:rPr>
                    </w:pPr>
                    <w:r w:rsidRPr="00AF2BAE">
                      <w:rPr>
                        <w:b/>
                        <w:i/>
                        <w:sz w:val="20"/>
                      </w:rPr>
                      <w:t xml:space="preserve">Този документ е създаден за целите на </w:t>
                    </w:r>
                    <w:bookmarkStart w:id="9" w:name="_Hlk143594915"/>
                    <w:r w:rsidRPr="00AF2BAE">
                      <w:rPr>
                        <w:b/>
                        <w:i/>
                        <w:sz w:val="20"/>
                      </w:rPr>
                      <w:t>Проект № BGCULTURE-3.001-0022 „Самобитната пътуваща култура на ромите на път“ по програма „Културно предприемачество, наследство и сътрудничество“, финансирана от Финансовия механизъм на Европейското икономическо пространство 2014 – 2021 г</w:t>
                    </w:r>
                    <w:bookmarkEnd w:id="9"/>
                    <w:r w:rsidRPr="00AF2BAE">
                      <w:rPr>
                        <w:b/>
                        <w:i/>
                        <w:sz w:val="20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EFAA0" w14:textId="77777777" w:rsidR="00D921E8" w:rsidRDefault="00D921E8">
      <w:r>
        <w:separator/>
      </w:r>
    </w:p>
  </w:footnote>
  <w:footnote w:type="continuationSeparator" w:id="0">
    <w:p w14:paraId="3BED4B3F" w14:textId="77777777" w:rsidR="00D921E8" w:rsidRDefault="00D92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22B16" w14:textId="5F28A7EC" w:rsidR="00515E79" w:rsidRDefault="00361BE1">
    <w:pPr>
      <w:pStyle w:val="BodyText"/>
      <w:spacing w:line="14" w:lineRule="auto"/>
      <w:ind w:left="0"/>
      <w:rPr>
        <w:sz w:val="20"/>
      </w:rPr>
    </w:pPr>
    <w:r>
      <w:rPr>
        <w:noProof/>
        <w:lang w:eastAsia="bg-BG"/>
      </w:rPr>
      <w:drawing>
        <wp:anchor distT="0" distB="0" distL="0" distR="0" simplePos="0" relativeHeight="251662336" behindDoc="1" locked="0" layoutInCell="1" allowOverlap="1" wp14:anchorId="356B49D5" wp14:editId="66618298">
          <wp:simplePos x="0" y="0"/>
          <wp:positionH relativeFrom="page">
            <wp:posOffset>795935</wp:posOffset>
          </wp:positionH>
          <wp:positionV relativeFrom="page">
            <wp:posOffset>230453</wp:posOffset>
          </wp:positionV>
          <wp:extent cx="1127974" cy="800023"/>
          <wp:effectExtent l="0" t="0" r="0" b="0"/>
          <wp:wrapNone/>
          <wp:docPr id="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27974" cy="8000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16C39">
      <w:rPr>
        <w:noProof/>
      </w:rPr>
      <mc:AlternateContent>
        <mc:Choice Requires="wps">
          <w:drawing>
            <wp:anchor distT="0" distB="0" distL="114300" distR="114300" simplePos="0" relativeHeight="487462400" behindDoc="1" locked="0" layoutInCell="1" allowOverlap="1" wp14:anchorId="39CCB9A4" wp14:editId="3EF8858F">
              <wp:simplePos x="0" y="0"/>
              <wp:positionH relativeFrom="page">
                <wp:posOffset>3406140</wp:posOffset>
              </wp:positionH>
              <wp:positionV relativeFrom="page">
                <wp:posOffset>441960</wp:posOffset>
              </wp:positionV>
              <wp:extent cx="3571875" cy="59817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71875" cy="5981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DA1A51" w14:textId="77777777" w:rsidR="00515E79" w:rsidRDefault="00361BE1">
                          <w:pPr>
                            <w:spacing w:before="12"/>
                            <w:ind w:right="18"/>
                            <w:jc w:val="right"/>
                            <w:rPr>
                              <w:rFonts w:ascii="Arial" w:hAns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Програма</w:t>
                          </w:r>
                        </w:p>
                        <w:p w14:paraId="2230691F" w14:textId="079F4221" w:rsidR="00515E79" w:rsidRDefault="00361BE1">
                          <w:pPr>
                            <w:spacing w:before="36" w:line="276" w:lineRule="auto"/>
                            <w:ind w:left="617" w:right="21" w:hanging="598"/>
                            <w:jc w:val="right"/>
                            <w:rPr>
                              <w:rFonts w:ascii="Arial" w:hAns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„</w:t>
                          </w:r>
                          <w:r w:rsidR="00CB410D" w:rsidRPr="00CB410D">
                            <w:rPr>
                              <w:rFonts w:ascii="Arial" w:hAnsi="Arial"/>
                              <w:b/>
                              <w:sz w:val="24"/>
                            </w:rPr>
                            <w:t xml:space="preserve">Културно предприемачество, наследство и сътрудничество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”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CCB9A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68.2pt;margin-top:34.8pt;width:281.25pt;height:47.1pt;z-index:-1585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" filled="f" stroked="f">
              <v:textbox inset="0,0,0,0">
                <w:txbxContent>
                  <w:p w14:paraId="38DA1A51" w14:textId="77777777" w:rsidR="00515E79" w:rsidRDefault="00361BE1">
                    <w:pPr>
                      <w:spacing w:before="12"/>
                      <w:ind w:right="18"/>
                      <w:jc w:val="right"/>
                      <w:rPr>
                        <w:rFonts w:ascii="Arial" w:hAnsi="Arial"/>
                        <w:b/>
                        <w:sz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</w:rPr>
                      <w:t>Програма</w:t>
                    </w:r>
                  </w:p>
                  <w:p w14:paraId="2230691F" w14:textId="079F4221" w:rsidR="00515E79" w:rsidRDefault="00361BE1">
                    <w:pPr>
                      <w:spacing w:before="36" w:line="276" w:lineRule="auto"/>
                      <w:ind w:left="617" w:right="21" w:hanging="598"/>
                      <w:jc w:val="right"/>
                      <w:rPr>
                        <w:rFonts w:ascii="Arial" w:hAnsi="Arial"/>
                        <w:b/>
                        <w:sz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</w:rPr>
                      <w:t>„</w:t>
                    </w:r>
                    <w:r w:rsidR="00CB410D" w:rsidRPr="00CB410D">
                      <w:rPr>
                        <w:rFonts w:ascii="Arial" w:hAnsi="Arial"/>
                        <w:b/>
                        <w:sz w:val="24"/>
                      </w:rPr>
                      <w:t xml:space="preserve">Културно предприемачество, наследство и сътрудничество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”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53F83"/>
    <w:multiLevelType w:val="hybridMultilevel"/>
    <w:tmpl w:val="2E6A0E7A"/>
    <w:lvl w:ilvl="0" w:tplc="293661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B7DE9"/>
    <w:multiLevelType w:val="multilevel"/>
    <w:tmpl w:val="355C95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F14914"/>
    <w:multiLevelType w:val="multilevel"/>
    <w:tmpl w:val="8CBA4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290887"/>
    <w:multiLevelType w:val="hybridMultilevel"/>
    <w:tmpl w:val="B06CB74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C3AE8"/>
    <w:multiLevelType w:val="hybridMultilevel"/>
    <w:tmpl w:val="1FB81BEE"/>
    <w:lvl w:ilvl="0" w:tplc="D3FC0C98">
      <w:numFmt w:val="bullet"/>
      <w:lvlText w:val="-"/>
      <w:lvlJc w:val="left"/>
      <w:pPr>
        <w:ind w:left="216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1" w:tplc="6A26AF7A">
      <w:numFmt w:val="bullet"/>
      <w:lvlText w:val="•"/>
      <w:lvlJc w:val="left"/>
      <w:pPr>
        <w:ind w:left="216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 w:tplc="8E6093C0">
      <w:numFmt w:val="bullet"/>
      <w:lvlText w:val="•"/>
      <w:lvlJc w:val="left"/>
      <w:pPr>
        <w:ind w:left="2197" w:hanging="144"/>
      </w:pPr>
      <w:rPr>
        <w:rFonts w:hint="default"/>
        <w:lang w:val="bg-BG" w:eastAsia="en-US" w:bidi="ar-SA"/>
      </w:rPr>
    </w:lvl>
    <w:lvl w:ilvl="3" w:tplc="A808A62A">
      <w:numFmt w:val="bullet"/>
      <w:lvlText w:val="•"/>
      <w:lvlJc w:val="left"/>
      <w:pPr>
        <w:ind w:left="3185" w:hanging="144"/>
      </w:pPr>
      <w:rPr>
        <w:rFonts w:hint="default"/>
        <w:lang w:val="bg-BG" w:eastAsia="en-US" w:bidi="ar-SA"/>
      </w:rPr>
    </w:lvl>
    <w:lvl w:ilvl="4" w:tplc="4A5E8846">
      <w:numFmt w:val="bullet"/>
      <w:lvlText w:val="•"/>
      <w:lvlJc w:val="left"/>
      <w:pPr>
        <w:ind w:left="4174" w:hanging="144"/>
      </w:pPr>
      <w:rPr>
        <w:rFonts w:hint="default"/>
        <w:lang w:val="bg-BG" w:eastAsia="en-US" w:bidi="ar-SA"/>
      </w:rPr>
    </w:lvl>
    <w:lvl w:ilvl="5" w:tplc="88303150">
      <w:numFmt w:val="bullet"/>
      <w:lvlText w:val="•"/>
      <w:lvlJc w:val="left"/>
      <w:pPr>
        <w:ind w:left="5163" w:hanging="144"/>
      </w:pPr>
      <w:rPr>
        <w:rFonts w:hint="default"/>
        <w:lang w:val="bg-BG" w:eastAsia="en-US" w:bidi="ar-SA"/>
      </w:rPr>
    </w:lvl>
    <w:lvl w:ilvl="6" w:tplc="31AE6FE0">
      <w:numFmt w:val="bullet"/>
      <w:lvlText w:val="•"/>
      <w:lvlJc w:val="left"/>
      <w:pPr>
        <w:ind w:left="6151" w:hanging="144"/>
      </w:pPr>
      <w:rPr>
        <w:rFonts w:hint="default"/>
        <w:lang w:val="bg-BG" w:eastAsia="en-US" w:bidi="ar-SA"/>
      </w:rPr>
    </w:lvl>
    <w:lvl w:ilvl="7" w:tplc="832C9A94">
      <w:numFmt w:val="bullet"/>
      <w:lvlText w:val="•"/>
      <w:lvlJc w:val="left"/>
      <w:pPr>
        <w:ind w:left="7140" w:hanging="144"/>
      </w:pPr>
      <w:rPr>
        <w:rFonts w:hint="default"/>
        <w:lang w:val="bg-BG" w:eastAsia="en-US" w:bidi="ar-SA"/>
      </w:rPr>
    </w:lvl>
    <w:lvl w:ilvl="8" w:tplc="B38CB3E4">
      <w:numFmt w:val="bullet"/>
      <w:lvlText w:val="•"/>
      <w:lvlJc w:val="left"/>
      <w:pPr>
        <w:ind w:left="8129" w:hanging="144"/>
      </w:pPr>
      <w:rPr>
        <w:rFonts w:hint="default"/>
        <w:lang w:val="bg-BG" w:eastAsia="en-US" w:bidi="ar-SA"/>
      </w:rPr>
    </w:lvl>
  </w:abstractNum>
  <w:abstractNum w:abstractNumId="5" w15:restartNumberingAfterBreak="0">
    <w:nsid w:val="1B750312"/>
    <w:multiLevelType w:val="multilevel"/>
    <w:tmpl w:val="458CA1FE"/>
    <w:lvl w:ilvl="0">
      <w:start w:val="1"/>
      <w:numFmt w:val="decimal"/>
      <w:lvlText w:val="%1)"/>
      <w:lvlJc w:val="left"/>
      <w:pPr>
        <w:ind w:left="216" w:hanging="387"/>
      </w:pPr>
      <w:rPr>
        <w:rFonts w:ascii="Times New Roman" w:eastAsia="Times New Roman" w:hAnsi="Times New Roman" w:cs="Times New Roman"/>
        <w:w w:val="100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1344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314" w:hanging="420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288" w:hanging="420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262" w:hanging="420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236" w:hanging="420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210" w:hanging="420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184" w:hanging="420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158" w:hanging="420"/>
      </w:pPr>
      <w:rPr>
        <w:rFonts w:hint="default"/>
        <w:lang w:val="bg-BG" w:eastAsia="en-US" w:bidi="ar-SA"/>
      </w:rPr>
    </w:lvl>
  </w:abstractNum>
  <w:abstractNum w:abstractNumId="6" w15:restartNumberingAfterBreak="0">
    <w:nsid w:val="1BA96A98"/>
    <w:multiLevelType w:val="hybridMultilevel"/>
    <w:tmpl w:val="451A49D8"/>
    <w:lvl w:ilvl="0" w:tplc="3AE6F99E">
      <w:start w:val="1"/>
      <w:numFmt w:val="decimal"/>
      <w:lvlText w:val="%1."/>
      <w:lvlJc w:val="left"/>
      <w:pPr>
        <w:ind w:left="936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1" w:tplc="DBE6B922">
      <w:start w:val="1"/>
      <w:numFmt w:val="decimal"/>
      <w:lvlText w:val="%2."/>
      <w:lvlJc w:val="left"/>
      <w:pPr>
        <w:ind w:left="12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 w:tplc="FA2E58E6">
      <w:numFmt w:val="bullet"/>
      <w:lvlText w:val="•"/>
      <w:lvlJc w:val="left"/>
      <w:pPr>
        <w:ind w:left="2260" w:hanging="360"/>
      </w:pPr>
      <w:rPr>
        <w:rFonts w:hint="default"/>
        <w:lang w:val="bg-BG" w:eastAsia="en-US" w:bidi="ar-SA"/>
      </w:rPr>
    </w:lvl>
    <w:lvl w:ilvl="3" w:tplc="CA84D426">
      <w:numFmt w:val="bullet"/>
      <w:lvlText w:val="•"/>
      <w:lvlJc w:val="left"/>
      <w:pPr>
        <w:ind w:left="3241" w:hanging="360"/>
      </w:pPr>
      <w:rPr>
        <w:rFonts w:hint="default"/>
        <w:lang w:val="bg-BG" w:eastAsia="en-US" w:bidi="ar-SA"/>
      </w:rPr>
    </w:lvl>
    <w:lvl w:ilvl="4" w:tplc="72907ADC">
      <w:numFmt w:val="bullet"/>
      <w:lvlText w:val="•"/>
      <w:lvlJc w:val="left"/>
      <w:pPr>
        <w:ind w:left="4222" w:hanging="360"/>
      </w:pPr>
      <w:rPr>
        <w:rFonts w:hint="default"/>
        <w:lang w:val="bg-BG" w:eastAsia="en-US" w:bidi="ar-SA"/>
      </w:rPr>
    </w:lvl>
    <w:lvl w:ilvl="5" w:tplc="A82292BA">
      <w:numFmt w:val="bullet"/>
      <w:lvlText w:val="•"/>
      <w:lvlJc w:val="left"/>
      <w:pPr>
        <w:ind w:left="5202" w:hanging="360"/>
      </w:pPr>
      <w:rPr>
        <w:rFonts w:hint="default"/>
        <w:lang w:val="bg-BG" w:eastAsia="en-US" w:bidi="ar-SA"/>
      </w:rPr>
    </w:lvl>
    <w:lvl w:ilvl="6" w:tplc="92820FC4">
      <w:numFmt w:val="bullet"/>
      <w:lvlText w:val="•"/>
      <w:lvlJc w:val="left"/>
      <w:pPr>
        <w:ind w:left="6183" w:hanging="360"/>
      </w:pPr>
      <w:rPr>
        <w:rFonts w:hint="default"/>
        <w:lang w:val="bg-BG" w:eastAsia="en-US" w:bidi="ar-SA"/>
      </w:rPr>
    </w:lvl>
    <w:lvl w:ilvl="7" w:tplc="3320D2EA">
      <w:numFmt w:val="bullet"/>
      <w:lvlText w:val="•"/>
      <w:lvlJc w:val="left"/>
      <w:pPr>
        <w:ind w:left="7164" w:hanging="360"/>
      </w:pPr>
      <w:rPr>
        <w:rFonts w:hint="default"/>
        <w:lang w:val="bg-BG" w:eastAsia="en-US" w:bidi="ar-SA"/>
      </w:rPr>
    </w:lvl>
    <w:lvl w:ilvl="8" w:tplc="18688ED4">
      <w:numFmt w:val="bullet"/>
      <w:lvlText w:val="•"/>
      <w:lvlJc w:val="left"/>
      <w:pPr>
        <w:ind w:left="8144" w:hanging="360"/>
      </w:pPr>
      <w:rPr>
        <w:rFonts w:hint="default"/>
        <w:lang w:val="bg-BG" w:eastAsia="en-US" w:bidi="ar-SA"/>
      </w:rPr>
    </w:lvl>
  </w:abstractNum>
  <w:abstractNum w:abstractNumId="7" w15:restartNumberingAfterBreak="0">
    <w:nsid w:val="3B6F5605"/>
    <w:multiLevelType w:val="multilevel"/>
    <w:tmpl w:val="98FEC78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1312744"/>
    <w:multiLevelType w:val="multilevel"/>
    <w:tmpl w:val="39EEB10A"/>
    <w:lvl w:ilvl="0">
      <w:start w:val="1"/>
      <w:numFmt w:val="decimal"/>
      <w:lvlText w:val="%1."/>
      <w:lvlJc w:val="left"/>
      <w:pPr>
        <w:ind w:left="603" w:hanging="387"/>
      </w:pPr>
      <w:rPr>
        <w:rFonts w:ascii="Times New Roman" w:eastAsia="Times New Roman" w:hAnsi="Times New Roman" w:cs="Times New Roman"/>
        <w:w w:val="100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1731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701" w:hanging="420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675" w:hanging="420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649" w:hanging="420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623" w:hanging="420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597" w:hanging="420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571" w:hanging="420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545" w:hanging="420"/>
      </w:pPr>
      <w:rPr>
        <w:rFonts w:hint="default"/>
        <w:lang w:val="bg-BG" w:eastAsia="en-US" w:bidi="ar-SA"/>
      </w:rPr>
    </w:lvl>
  </w:abstractNum>
  <w:abstractNum w:abstractNumId="9" w15:restartNumberingAfterBreak="0">
    <w:nsid w:val="4B356228"/>
    <w:multiLevelType w:val="hybridMultilevel"/>
    <w:tmpl w:val="774AF474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000566"/>
    <w:multiLevelType w:val="multilevel"/>
    <w:tmpl w:val="B1EAF3C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F4C6A83"/>
    <w:multiLevelType w:val="multilevel"/>
    <w:tmpl w:val="DB307BF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2B8325E"/>
    <w:multiLevelType w:val="multilevel"/>
    <w:tmpl w:val="F67CAEB0"/>
    <w:lvl w:ilvl="0">
      <w:start w:val="3"/>
      <w:numFmt w:val="decimal"/>
      <w:lvlText w:val="%1"/>
      <w:lvlJc w:val="left"/>
      <w:pPr>
        <w:ind w:left="924" w:hanging="708"/>
      </w:pPr>
      <w:rPr>
        <w:rFonts w:hint="default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924" w:hanging="70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16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3">
      <w:numFmt w:val="bullet"/>
      <w:lvlText w:val="•"/>
      <w:lvlJc w:val="left"/>
      <w:pPr>
        <w:ind w:left="2961" w:hanging="708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3982" w:hanging="708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002" w:hanging="708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023" w:hanging="708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044" w:hanging="708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064" w:hanging="708"/>
      </w:pPr>
      <w:rPr>
        <w:rFonts w:hint="default"/>
        <w:lang w:val="bg-BG" w:eastAsia="en-US" w:bidi="ar-SA"/>
      </w:rPr>
    </w:lvl>
  </w:abstractNum>
  <w:abstractNum w:abstractNumId="13" w15:restartNumberingAfterBreak="0">
    <w:nsid w:val="57675B55"/>
    <w:multiLevelType w:val="hybridMultilevel"/>
    <w:tmpl w:val="032AD046"/>
    <w:lvl w:ilvl="0" w:tplc="55CE4074">
      <w:numFmt w:val="bullet"/>
      <w:lvlText w:val="-"/>
      <w:lvlJc w:val="left"/>
      <w:pPr>
        <w:ind w:left="1283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14" w15:restartNumberingAfterBreak="0">
    <w:nsid w:val="5B5B0BE3"/>
    <w:multiLevelType w:val="multilevel"/>
    <w:tmpl w:val="494C6128"/>
    <w:lvl w:ilvl="0">
      <w:start w:val="2"/>
      <w:numFmt w:val="decimal"/>
      <w:lvlText w:val="%1"/>
      <w:lvlJc w:val="left"/>
      <w:pPr>
        <w:ind w:left="216" w:hanging="708"/>
      </w:pPr>
      <w:rPr>
        <w:rFonts w:hint="default"/>
        <w:lang w:val="bg-BG" w:eastAsia="en-US" w:bidi="ar-SA"/>
      </w:rPr>
    </w:lvl>
    <w:lvl w:ilvl="1">
      <w:start w:val="2"/>
      <w:numFmt w:val="decimal"/>
      <w:lvlText w:val="%1.%2."/>
      <w:lvlJc w:val="left"/>
      <w:pPr>
        <w:ind w:left="216" w:hanging="70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2">
      <w:start w:val="1"/>
      <w:numFmt w:val="decimal"/>
      <w:lvlText w:val="%1.%2.%3."/>
      <w:lvlJc w:val="left"/>
      <w:pPr>
        <w:ind w:left="924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3">
      <w:numFmt w:val="bullet"/>
      <w:lvlText w:val="•"/>
      <w:lvlJc w:val="left"/>
      <w:pPr>
        <w:ind w:left="2961" w:hanging="708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3982" w:hanging="708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002" w:hanging="708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023" w:hanging="708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044" w:hanging="708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064" w:hanging="708"/>
      </w:pPr>
      <w:rPr>
        <w:rFonts w:hint="default"/>
        <w:lang w:val="bg-BG" w:eastAsia="en-US" w:bidi="ar-SA"/>
      </w:rPr>
    </w:lvl>
  </w:abstractNum>
  <w:abstractNum w:abstractNumId="15" w15:restartNumberingAfterBreak="0">
    <w:nsid w:val="60707578"/>
    <w:multiLevelType w:val="multilevel"/>
    <w:tmpl w:val="6F0477C2"/>
    <w:lvl w:ilvl="0">
      <w:start w:val="2"/>
      <w:numFmt w:val="decimal"/>
      <w:lvlText w:val="%1"/>
      <w:lvlJc w:val="left"/>
      <w:pPr>
        <w:ind w:left="1524" w:hanging="600"/>
      </w:pPr>
      <w:rPr>
        <w:rFonts w:hint="default"/>
        <w:lang w:val="bg-BG" w:eastAsia="en-US" w:bidi="ar-SA"/>
      </w:rPr>
    </w:lvl>
    <w:lvl w:ilvl="1">
      <w:start w:val="1"/>
      <w:numFmt w:val="decimal"/>
      <w:lvlText w:val="%1.%2"/>
      <w:lvlJc w:val="left"/>
      <w:pPr>
        <w:ind w:left="1524" w:hanging="600"/>
      </w:pPr>
      <w:rPr>
        <w:rFonts w:hint="default"/>
        <w:lang w:val="bg-BG" w:eastAsia="en-US" w:bidi="ar-SA"/>
      </w:rPr>
    </w:lvl>
    <w:lvl w:ilvl="2">
      <w:start w:val="2"/>
      <w:numFmt w:val="decimal"/>
      <w:lvlText w:val="%1.%2.%3."/>
      <w:lvlJc w:val="left"/>
      <w:pPr>
        <w:ind w:left="1877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3">
      <w:numFmt w:val="bullet"/>
      <w:lvlText w:val="•"/>
      <w:lvlJc w:val="left"/>
      <w:pPr>
        <w:ind w:left="4095" w:hanging="600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954" w:hanging="600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813" w:hanging="600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671" w:hanging="600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530" w:hanging="600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389" w:hanging="600"/>
      </w:pPr>
      <w:rPr>
        <w:rFonts w:hint="default"/>
        <w:lang w:val="bg-BG" w:eastAsia="en-US" w:bidi="ar-SA"/>
      </w:rPr>
    </w:lvl>
  </w:abstractNum>
  <w:abstractNum w:abstractNumId="16" w15:restartNumberingAfterBreak="0">
    <w:nsid w:val="6473671D"/>
    <w:multiLevelType w:val="multilevel"/>
    <w:tmpl w:val="FFFCEF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3F55EFA"/>
    <w:multiLevelType w:val="multilevel"/>
    <w:tmpl w:val="BAEEC75E"/>
    <w:lvl w:ilvl="0">
      <w:start w:val="1"/>
      <w:numFmt w:val="decimal"/>
      <w:lvlText w:val="%1."/>
      <w:lvlJc w:val="left"/>
      <w:pPr>
        <w:ind w:left="499" w:hanging="28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703" w:hanging="48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2">
      <w:start w:val="1"/>
      <w:numFmt w:val="decimal"/>
      <w:lvlText w:val="%3."/>
      <w:lvlJc w:val="left"/>
      <w:pPr>
        <w:ind w:left="114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3">
      <w:numFmt w:val="bullet"/>
      <w:lvlText w:val="•"/>
      <w:lvlJc w:val="left"/>
      <w:pPr>
        <w:ind w:left="2260" w:hanging="360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3381" w:hanging="360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4502" w:hanging="360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5623" w:hanging="360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6744" w:hanging="360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7864" w:hanging="360"/>
      </w:pPr>
      <w:rPr>
        <w:rFonts w:hint="default"/>
        <w:lang w:val="bg-BG" w:eastAsia="en-US" w:bidi="ar-SA"/>
      </w:rPr>
    </w:lvl>
  </w:abstractNum>
  <w:abstractNum w:abstractNumId="18" w15:restartNumberingAfterBreak="0">
    <w:nsid w:val="7A235FBE"/>
    <w:multiLevelType w:val="hybridMultilevel"/>
    <w:tmpl w:val="97B8055E"/>
    <w:lvl w:ilvl="0" w:tplc="20D29ACA">
      <w:numFmt w:val="bullet"/>
      <w:lvlText w:val="-"/>
      <w:lvlJc w:val="left"/>
      <w:pPr>
        <w:ind w:left="216" w:hanging="286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bg-BG" w:eastAsia="en-US" w:bidi="ar-SA"/>
      </w:rPr>
    </w:lvl>
    <w:lvl w:ilvl="1" w:tplc="AFCA612C">
      <w:numFmt w:val="bullet"/>
      <w:lvlText w:val="•"/>
      <w:lvlJc w:val="left"/>
      <w:pPr>
        <w:ind w:left="1208" w:hanging="286"/>
      </w:pPr>
      <w:rPr>
        <w:rFonts w:hint="default"/>
        <w:lang w:val="bg-BG" w:eastAsia="en-US" w:bidi="ar-SA"/>
      </w:rPr>
    </w:lvl>
    <w:lvl w:ilvl="2" w:tplc="7312DCD6">
      <w:numFmt w:val="bullet"/>
      <w:lvlText w:val="•"/>
      <w:lvlJc w:val="left"/>
      <w:pPr>
        <w:ind w:left="2197" w:hanging="286"/>
      </w:pPr>
      <w:rPr>
        <w:rFonts w:hint="default"/>
        <w:lang w:val="bg-BG" w:eastAsia="en-US" w:bidi="ar-SA"/>
      </w:rPr>
    </w:lvl>
    <w:lvl w:ilvl="3" w:tplc="A4E0B68C">
      <w:numFmt w:val="bullet"/>
      <w:lvlText w:val="•"/>
      <w:lvlJc w:val="left"/>
      <w:pPr>
        <w:ind w:left="3185" w:hanging="286"/>
      </w:pPr>
      <w:rPr>
        <w:rFonts w:hint="default"/>
        <w:lang w:val="bg-BG" w:eastAsia="en-US" w:bidi="ar-SA"/>
      </w:rPr>
    </w:lvl>
    <w:lvl w:ilvl="4" w:tplc="C138335A">
      <w:numFmt w:val="bullet"/>
      <w:lvlText w:val="•"/>
      <w:lvlJc w:val="left"/>
      <w:pPr>
        <w:ind w:left="4174" w:hanging="286"/>
      </w:pPr>
      <w:rPr>
        <w:rFonts w:hint="default"/>
        <w:lang w:val="bg-BG" w:eastAsia="en-US" w:bidi="ar-SA"/>
      </w:rPr>
    </w:lvl>
    <w:lvl w:ilvl="5" w:tplc="4E6E5D70">
      <w:numFmt w:val="bullet"/>
      <w:lvlText w:val="•"/>
      <w:lvlJc w:val="left"/>
      <w:pPr>
        <w:ind w:left="5163" w:hanging="286"/>
      </w:pPr>
      <w:rPr>
        <w:rFonts w:hint="default"/>
        <w:lang w:val="bg-BG" w:eastAsia="en-US" w:bidi="ar-SA"/>
      </w:rPr>
    </w:lvl>
    <w:lvl w:ilvl="6" w:tplc="24E4B57E">
      <w:numFmt w:val="bullet"/>
      <w:lvlText w:val="•"/>
      <w:lvlJc w:val="left"/>
      <w:pPr>
        <w:ind w:left="6151" w:hanging="286"/>
      </w:pPr>
      <w:rPr>
        <w:rFonts w:hint="default"/>
        <w:lang w:val="bg-BG" w:eastAsia="en-US" w:bidi="ar-SA"/>
      </w:rPr>
    </w:lvl>
    <w:lvl w:ilvl="7" w:tplc="2D349A78">
      <w:numFmt w:val="bullet"/>
      <w:lvlText w:val="•"/>
      <w:lvlJc w:val="left"/>
      <w:pPr>
        <w:ind w:left="7140" w:hanging="286"/>
      </w:pPr>
      <w:rPr>
        <w:rFonts w:hint="default"/>
        <w:lang w:val="bg-BG" w:eastAsia="en-US" w:bidi="ar-SA"/>
      </w:rPr>
    </w:lvl>
    <w:lvl w:ilvl="8" w:tplc="7B746D8C">
      <w:numFmt w:val="bullet"/>
      <w:lvlText w:val="•"/>
      <w:lvlJc w:val="left"/>
      <w:pPr>
        <w:ind w:left="8129" w:hanging="286"/>
      </w:pPr>
      <w:rPr>
        <w:rFonts w:hint="default"/>
        <w:lang w:val="bg-BG" w:eastAsia="en-US" w:bidi="ar-SA"/>
      </w:rPr>
    </w:lvl>
  </w:abstractNum>
  <w:abstractNum w:abstractNumId="19" w15:restartNumberingAfterBreak="0">
    <w:nsid w:val="7B8C0156"/>
    <w:multiLevelType w:val="hybridMultilevel"/>
    <w:tmpl w:val="453681D0"/>
    <w:lvl w:ilvl="0" w:tplc="8490F5CC">
      <w:start w:val="1"/>
      <w:numFmt w:val="decimal"/>
      <w:lvlText w:val="%1)"/>
      <w:lvlJc w:val="left"/>
      <w:pPr>
        <w:ind w:left="128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03" w:hanging="360"/>
      </w:pPr>
    </w:lvl>
    <w:lvl w:ilvl="2" w:tplc="0402001B" w:tentative="1">
      <w:start w:val="1"/>
      <w:numFmt w:val="lowerRoman"/>
      <w:lvlText w:val="%3."/>
      <w:lvlJc w:val="right"/>
      <w:pPr>
        <w:ind w:left="2723" w:hanging="180"/>
      </w:pPr>
    </w:lvl>
    <w:lvl w:ilvl="3" w:tplc="0402000F" w:tentative="1">
      <w:start w:val="1"/>
      <w:numFmt w:val="decimal"/>
      <w:lvlText w:val="%4."/>
      <w:lvlJc w:val="left"/>
      <w:pPr>
        <w:ind w:left="3443" w:hanging="360"/>
      </w:pPr>
    </w:lvl>
    <w:lvl w:ilvl="4" w:tplc="04020019" w:tentative="1">
      <w:start w:val="1"/>
      <w:numFmt w:val="lowerLetter"/>
      <w:lvlText w:val="%5."/>
      <w:lvlJc w:val="left"/>
      <w:pPr>
        <w:ind w:left="4163" w:hanging="360"/>
      </w:pPr>
    </w:lvl>
    <w:lvl w:ilvl="5" w:tplc="0402001B" w:tentative="1">
      <w:start w:val="1"/>
      <w:numFmt w:val="lowerRoman"/>
      <w:lvlText w:val="%6."/>
      <w:lvlJc w:val="right"/>
      <w:pPr>
        <w:ind w:left="4883" w:hanging="180"/>
      </w:pPr>
    </w:lvl>
    <w:lvl w:ilvl="6" w:tplc="0402000F" w:tentative="1">
      <w:start w:val="1"/>
      <w:numFmt w:val="decimal"/>
      <w:lvlText w:val="%7."/>
      <w:lvlJc w:val="left"/>
      <w:pPr>
        <w:ind w:left="5603" w:hanging="360"/>
      </w:pPr>
    </w:lvl>
    <w:lvl w:ilvl="7" w:tplc="04020019" w:tentative="1">
      <w:start w:val="1"/>
      <w:numFmt w:val="lowerLetter"/>
      <w:lvlText w:val="%8."/>
      <w:lvlJc w:val="left"/>
      <w:pPr>
        <w:ind w:left="6323" w:hanging="360"/>
      </w:pPr>
    </w:lvl>
    <w:lvl w:ilvl="8" w:tplc="0402001B" w:tentative="1">
      <w:start w:val="1"/>
      <w:numFmt w:val="lowerRoman"/>
      <w:lvlText w:val="%9."/>
      <w:lvlJc w:val="right"/>
      <w:pPr>
        <w:ind w:left="7043" w:hanging="180"/>
      </w:pPr>
    </w:lvl>
  </w:abstractNum>
  <w:num w:numId="1" w16cid:durableId="1983197425">
    <w:abstractNumId w:val="5"/>
  </w:num>
  <w:num w:numId="2" w16cid:durableId="32271280">
    <w:abstractNumId w:val="4"/>
  </w:num>
  <w:num w:numId="3" w16cid:durableId="1901013768">
    <w:abstractNumId w:val="15"/>
  </w:num>
  <w:num w:numId="4" w16cid:durableId="97214477">
    <w:abstractNumId w:val="14"/>
  </w:num>
  <w:num w:numId="5" w16cid:durableId="1764497339">
    <w:abstractNumId w:val="18"/>
  </w:num>
  <w:num w:numId="6" w16cid:durableId="1796750110">
    <w:abstractNumId w:val="12"/>
  </w:num>
  <w:num w:numId="7" w16cid:durableId="1749383503">
    <w:abstractNumId w:val="6"/>
  </w:num>
  <w:num w:numId="8" w16cid:durableId="1776293121">
    <w:abstractNumId w:val="17"/>
  </w:num>
  <w:num w:numId="9" w16cid:durableId="715544265">
    <w:abstractNumId w:val="13"/>
  </w:num>
  <w:num w:numId="10" w16cid:durableId="516433468">
    <w:abstractNumId w:val="8"/>
  </w:num>
  <w:num w:numId="11" w16cid:durableId="1896118762">
    <w:abstractNumId w:val="1"/>
  </w:num>
  <w:num w:numId="12" w16cid:durableId="1831209013">
    <w:abstractNumId w:val="11"/>
  </w:num>
  <w:num w:numId="13" w16cid:durableId="2076971578">
    <w:abstractNumId w:val="7"/>
  </w:num>
  <w:num w:numId="14" w16cid:durableId="1808667224">
    <w:abstractNumId w:val="10"/>
  </w:num>
  <w:num w:numId="15" w16cid:durableId="1550921749">
    <w:abstractNumId w:val="9"/>
  </w:num>
  <w:num w:numId="16" w16cid:durableId="1845166604">
    <w:abstractNumId w:val="19"/>
  </w:num>
  <w:num w:numId="17" w16cid:durableId="1535189010">
    <w:abstractNumId w:val="0"/>
  </w:num>
  <w:num w:numId="18" w16cid:durableId="644706121">
    <w:abstractNumId w:val="3"/>
  </w:num>
  <w:num w:numId="19" w16cid:durableId="1871408280">
    <w:abstractNumId w:val="2"/>
  </w:num>
  <w:num w:numId="20" w16cid:durableId="23667539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E79"/>
    <w:rsid w:val="00017662"/>
    <w:rsid w:val="000323D6"/>
    <w:rsid w:val="00055D2E"/>
    <w:rsid w:val="000840C7"/>
    <w:rsid w:val="000D7982"/>
    <w:rsid w:val="001234F8"/>
    <w:rsid w:val="00157343"/>
    <w:rsid w:val="001A00A0"/>
    <w:rsid w:val="001A2E3F"/>
    <w:rsid w:val="001B054F"/>
    <w:rsid w:val="001C68E9"/>
    <w:rsid w:val="001D30E8"/>
    <w:rsid w:val="001F4E44"/>
    <w:rsid w:val="0026318B"/>
    <w:rsid w:val="00271C0A"/>
    <w:rsid w:val="002762AC"/>
    <w:rsid w:val="00276835"/>
    <w:rsid w:val="00294807"/>
    <w:rsid w:val="0035003F"/>
    <w:rsid w:val="00361BE1"/>
    <w:rsid w:val="003D4FC2"/>
    <w:rsid w:val="003F67D1"/>
    <w:rsid w:val="00416D44"/>
    <w:rsid w:val="004317FA"/>
    <w:rsid w:val="00484B8D"/>
    <w:rsid w:val="004D5012"/>
    <w:rsid w:val="00515E79"/>
    <w:rsid w:val="0056058B"/>
    <w:rsid w:val="005755DC"/>
    <w:rsid w:val="005C3DB4"/>
    <w:rsid w:val="00607CD6"/>
    <w:rsid w:val="00614911"/>
    <w:rsid w:val="00633F79"/>
    <w:rsid w:val="00647A79"/>
    <w:rsid w:val="0066649F"/>
    <w:rsid w:val="00694168"/>
    <w:rsid w:val="006A2D8A"/>
    <w:rsid w:val="00711A7D"/>
    <w:rsid w:val="00730307"/>
    <w:rsid w:val="007435BF"/>
    <w:rsid w:val="00746F6B"/>
    <w:rsid w:val="007B1388"/>
    <w:rsid w:val="007C74C8"/>
    <w:rsid w:val="007F45D8"/>
    <w:rsid w:val="0080534A"/>
    <w:rsid w:val="00805528"/>
    <w:rsid w:val="00806506"/>
    <w:rsid w:val="00810B24"/>
    <w:rsid w:val="00814A1B"/>
    <w:rsid w:val="00843BBA"/>
    <w:rsid w:val="00856F49"/>
    <w:rsid w:val="0088212D"/>
    <w:rsid w:val="0089376F"/>
    <w:rsid w:val="008A0DF3"/>
    <w:rsid w:val="00916C39"/>
    <w:rsid w:val="0095515D"/>
    <w:rsid w:val="009844B0"/>
    <w:rsid w:val="009F637D"/>
    <w:rsid w:val="00A018F6"/>
    <w:rsid w:val="00A153DC"/>
    <w:rsid w:val="00A179F2"/>
    <w:rsid w:val="00A2071E"/>
    <w:rsid w:val="00A21A67"/>
    <w:rsid w:val="00A375C6"/>
    <w:rsid w:val="00A41C51"/>
    <w:rsid w:val="00A55145"/>
    <w:rsid w:val="00AB2F35"/>
    <w:rsid w:val="00AB4EF6"/>
    <w:rsid w:val="00AB635C"/>
    <w:rsid w:val="00AC70ED"/>
    <w:rsid w:val="00AC75D6"/>
    <w:rsid w:val="00AD38E2"/>
    <w:rsid w:val="00AF2BAE"/>
    <w:rsid w:val="00B30316"/>
    <w:rsid w:val="00B33163"/>
    <w:rsid w:val="00B34A59"/>
    <w:rsid w:val="00BB7367"/>
    <w:rsid w:val="00BC38A4"/>
    <w:rsid w:val="00BF6C74"/>
    <w:rsid w:val="00C03105"/>
    <w:rsid w:val="00C30635"/>
    <w:rsid w:val="00C36889"/>
    <w:rsid w:val="00C4153A"/>
    <w:rsid w:val="00C80A89"/>
    <w:rsid w:val="00C97A2E"/>
    <w:rsid w:val="00CB03C7"/>
    <w:rsid w:val="00CB410D"/>
    <w:rsid w:val="00CF2CF8"/>
    <w:rsid w:val="00D048BA"/>
    <w:rsid w:val="00D245F9"/>
    <w:rsid w:val="00D56386"/>
    <w:rsid w:val="00D921E8"/>
    <w:rsid w:val="00DE05D6"/>
    <w:rsid w:val="00E033FC"/>
    <w:rsid w:val="00E73A96"/>
    <w:rsid w:val="00EB7900"/>
    <w:rsid w:val="00ED29B6"/>
    <w:rsid w:val="00EE20E3"/>
    <w:rsid w:val="00F07799"/>
    <w:rsid w:val="00F22EC0"/>
    <w:rsid w:val="00F529E2"/>
    <w:rsid w:val="00F856C9"/>
    <w:rsid w:val="00F9330F"/>
    <w:rsid w:val="00FA49DB"/>
    <w:rsid w:val="00FB3205"/>
    <w:rsid w:val="00FF21C9"/>
    <w:rsid w:val="00FF5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D286B3"/>
  <w15:docId w15:val="{450AAEAB-5CF9-45ED-99B4-54FBBEA44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9"/>
    <w:qFormat/>
    <w:pPr>
      <w:ind w:left="116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216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216" w:firstLine="707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16D4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6D44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416D4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6D44"/>
    <w:rPr>
      <w:rFonts w:ascii="Times New Roman" w:eastAsia="Times New Roman" w:hAnsi="Times New Roman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1C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C51"/>
    <w:rPr>
      <w:rFonts w:ascii="Tahoma" w:eastAsia="Times New Roman" w:hAnsi="Tahoma" w:cs="Tahoma"/>
      <w:sz w:val="16"/>
      <w:szCs w:val="16"/>
      <w:lang w:val="bg-BG"/>
    </w:rPr>
  </w:style>
  <w:style w:type="paragraph" w:styleId="Revision">
    <w:name w:val="Revision"/>
    <w:hidden/>
    <w:uiPriority w:val="99"/>
    <w:semiHidden/>
    <w:rsid w:val="00CF2CF8"/>
    <w:pPr>
      <w:widowControl/>
      <w:autoSpaceDE/>
      <w:autoSpaceDN/>
    </w:pPr>
    <w:rPr>
      <w:rFonts w:ascii="Times New Roman" w:eastAsia="Times New Roman" w:hAnsi="Times New Roman" w:cs="Times New Roman"/>
      <w:lang w:val="bg-BG"/>
    </w:rPr>
  </w:style>
  <w:style w:type="character" w:customStyle="1" w:styleId="BodyTextChar">
    <w:name w:val="Body Text Char"/>
    <w:basedOn w:val="DefaultParagraphFont"/>
    <w:link w:val="BodyText"/>
    <w:uiPriority w:val="1"/>
    <w:rsid w:val="002762AC"/>
    <w:rPr>
      <w:rFonts w:ascii="Times New Roman" w:eastAsia="Times New Roman" w:hAnsi="Times New Roman" w:cs="Times New Roman"/>
      <w:sz w:val="24"/>
      <w:szCs w:val="24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7B13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13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138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13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1388"/>
    <w:rPr>
      <w:rFonts w:ascii="Times New Roman" w:eastAsia="Times New Roman" w:hAnsi="Times New Roman" w:cs="Times New Roman"/>
      <w:b/>
      <w:bCs/>
      <w:sz w:val="20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98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5</Pages>
  <Words>1636</Words>
  <Characters>9331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Камелия Русева</dc:creator>
  <cp:lastModifiedBy>User</cp:lastModifiedBy>
  <cp:revision>22</cp:revision>
  <dcterms:created xsi:type="dcterms:W3CDTF">2022-12-12T15:00:00Z</dcterms:created>
  <dcterms:modified xsi:type="dcterms:W3CDTF">2023-09-12T13:42:00Z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2022-10-13T00:00:00Z</vt:filetime>
  </property>
</Properties>
</file>