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ind w:left="6480" w:firstLine="720"/>
        <w:rPr>
          <w:rFonts w:ascii="Times New Roman" w:cs="Times New Roman" w:eastAsia="Times New Roman" w:hAnsi="Times New Roman"/>
          <w:i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Приложение № 3Б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ДЕКЛАРАЦИЯ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по чл. 22, ал. 2, т. 1 от ПМС №118/20.05.2014 г</w:t>
      </w:r>
    </w:p>
    <w:p w:rsidR="00000000" w:rsidDel="00000000" w:rsidP="00000000" w:rsidRDefault="00000000" w:rsidRPr="00000000" w14:paraId="00000004">
      <w:pPr>
        <w:spacing w:line="360" w:lineRule="auto"/>
        <w:jc w:val="left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Аз, долуподписаният.………………………………………………………………………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</w:t>
      </w:r>
    </w:p>
    <w:tbl>
      <w:tblPr>
        <w:tblStyle w:val="Table1"/>
        <w:tblW w:w="93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4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2"/>
                <w:szCs w:val="22"/>
                <w:rtl w:val="0"/>
              </w:rPr>
              <w:t xml:space="preserve">(трите имена)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7">
            <w:pPr>
              <w:keepNext w:val="1"/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 Е К Л А Р И Р А М, Ч Е :</w:t>
            </w:r>
          </w:p>
          <w:p w:rsidR="00000000" w:rsidDel="00000000" w:rsidP="00000000" w:rsidRDefault="00000000" w:rsidRPr="00000000" w14:paraId="00000008">
            <w:pPr>
              <w:keepNext w:val="1"/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Не съм осъждан(а) с влязла в сила присъда /Реабилитиран/а съм (невярното се задрасква) за някое от следните престъпления по Наказателния кодекс или съгласно законодателството на страната, в която съм установен или регистриран:</w:t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1"/>
                <w:numId w:val="1"/>
              </w:numPr>
              <w:tabs>
                <w:tab w:val="left" w:leader="none" w:pos="900"/>
              </w:tabs>
              <w:ind w:left="1440" w:hanging="360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престъпления против финансовата, данъчната или осигурителната система, включително изпиране на пари;</w:t>
            </w:r>
          </w:p>
          <w:p w:rsidR="00000000" w:rsidDel="00000000" w:rsidP="00000000" w:rsidRDefault="00000000" w:rsidRPr="00000000" w14:paraId="0000000B">
            <w:pPr>
              <w:widowControl w:val="0"/>
              <w:numPr>
                <w:ilvl w:val="1"/>
                <w:numId w:val="1"/>
              </w:numPr>
              <w:tabs>
                <w:tab w:val="left" w:leader="none" w:pos="1080"/>
              </w:tabs>
              <w:ind w:left="1440" w:hanging="360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подкуп;</w:t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1"/>
                <w:numId w:val="1"/>
              </w:numPr>
              <w:tabs>
                <w:tab w:val="left" w:leader="none" w:pos="1080"/>
              </w:tabs>
              <w:ind w:left="1440" w:hanging="360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участие в организирана престъпна група;</w:t>
            </w:r>
          </w:p>
          <w:p w:rsidR="00000000" w:rsidDel="00000000" w:rsidP="00000000" w:rsidRDefault="00000000" w:rsidRPr="00000000" w14:paraId="0000000D">
            <w:pPr>
              <w:widowControl w:val="0"/>
              <w:numPr>
                <w:ilvl w:val="1"/>
                <w:numId w:val="1"/>
              </w:numPr>
              <w:tabs>
                <w:tab w:val="left" w:leader="none" w:pos="1080"/>
              </w:tabs>
              <w:ind w:left="1440" w:hanging="360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престъпления против собствеността;</w:t>
            </w:r>
          </w:p>
          <w:p w:rsidR="00000000" w:rsidDel="00000000" w:rsidP="00000000" w:rsidRDefault="00000000" w:rsidRPr="00000000" w14:paraId="0000000E">
            <w:pPr>
              <w:widowControl w:val="0"/>
              <w:numPr>
                <w:ilvl w:val="1"/>
                <w:numId w:val="1"/>
              </w:numPr>
              <w:tabs>
                <w:tab w:val="left" w:leader="none" w:pos="1080"/>
              </w:tabs>
              <w:ind w:left="1440" w:hanging="360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престъпления против стопанството.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Не съм в конфликт на интереси 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бенефициента или с член на управителен или контролен орган на бенефициента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Не съм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 свързано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бенефициента.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 случай, че бъда определен за изпълнител, ще представя доказателства за декларираните обстоятелства преди сключването на договора.</w:t>
            </w:r>
          </w:p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При промяна на декларираните обстоятелства, ще уведомя незабавно бенефициента (не по-късно от 7 дни от настъпване на промяна в декларираните обстоятелства). </w:t>
            </w:r>
          </w:p>
          <w:p w:rsidR="00000000" w:rsidDel="00000000" w:rsidP="00000000" w:rsidRDefault="00000000" w:rsidRPr="00000000" w14:paraId="0000001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Известно ми е, че за неверни данни нося наказателна отговорност по чл. 313 от Наказателния кодекс.</w:t>
            </w:r>
          </w:p>
          <w:p w:rsidR="00000000" w:rsidDel="00000000" w:rsidP="00000000" w:rsidRDefault="00000000" w:rsidRPr="00000000" w14:paraId="0000001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Дата: ………………. год.                                                    Декларатор: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                                                                        (…………………………………)</w:t>
            </w:r>
          </w:p>
        </w:tc>
      </w:tr>
    </w:tbl>
    <w:p w:rsidR="00000000" w:rsidDel="00000000" w:rsidP="00000000" w:rsidRDefault="00000000" w:rsidRPr="00000000" w14:paraId="00000017">
      <w:pPr>
        <w:jc w:val="left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Hebar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widowControl w:val="0"/>
      <w:tabs>
        <w:tab w:val="center" w:leader="none" w:pos="4536"/>
        <w:tab w:val="right" w:leader="none" w:pos="9810"/>
      </w:tabs>
      <w:ind w:left="90" w:right="60" w:firstLine="0"/>
      <w:jc w:val="both"/>
      <w:rPr>
        <w:rFonts w:ascii="Times New Roman" w:cs="Times New Roman" w:eastAsia="Times New Roman" w:hAnsi="Times New Roman"/>
        <w:i w:val="1"/>
        <w:sz w:val="20"/>
        <w:szCs w:val="20"/>
      </w:rPr>
    </w:pPr>
    <w:r w:rsidDel="00000000" w:rsidR="00000000" w:rsidRPr="00000000">
      <w:rPr>
        <w:rFonts w:ascii="Times New Roman" w:cs="Times New Roman" w:eastAsia="Times New Roman" w:hAnsi="Times New Roman"/>
        <w:i w:val="1"/>
        <w:sz w:val="22"/>
        <w:szCs w:val="22"/>
        <w:rtl w:val="0"/>
      </w:rPr>
      <w:t xml:space="preserve">Проект BGCULTURE-3.001-0012-C01 “Free Spirit Art - подобряване на междукултурното сътрудничество чрез сценични и екранни изкуства” се финансира от Финансовия механизъм на ЕИП 2014-2021, Програма PA 14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Фондация „Пространства“ Фондация за изкуство и култура - град София с партньор Фондация „Не мигайте пред българското кино“ – гр. София.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6299200</wp:posOffset>
              </wp:positionH>
              <wp:positionV relativeFrom="paragraph">
                <wp:posOffset>10083800</wp:posOffset>
              </wp:positionV>
              <wp:extent cx="206375" cy="23622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61863" y="3680940"/>
                        <a:ext cx="168275" cy="198120"/>
                      </a:xfrm>
                      <a:custGeom>
                        <a:rect b="b" l="l" r="r" t="t"/>
                        <a:pathLst>
                          <a:path extrusionOk="0" h="198120" w="168275">
                            <a:moveTo>
                              <a:pt x="0" y="0"/>
                            </a:moveTo>
                            <a:lnTo>
                              <a:pt x="0" y="198120"/>
                            </a:lnTo>
                            <a:lnTo>
                              <a:pt x="168275" y="198120"/>
                            </a:lnTo>
                            <a:lnTo>
                              <a:pt x="16827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60" w:right="0" w:firstLine="18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urier New" w:cs="Courier New" w:eastAsia="Courier New" w:hAnsi="Courier New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1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6299200</wp:posOffset>
              </wp:positionH>
              <wp:positionV relativeFrom="paragraph">
                <wp:posOffset>10083800</wp:posOffset>
              </wp:positionV>
              <wp:extent cx="206375" cy="2362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6375" cy="2362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1A">
    <w:pPr>
      <w:ind w:right="60"/>
      <w:jc w:val="both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i w:val="1"/>
      </w:rPr>
      <w:drawing>
        <wp:inline distB="114300" distT="114300" distL="114300" distR="114300">
          <wp:extent cx="5972810" cy="14351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72810" cy="1435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70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barU" w:cs="HebarU" w:eastAsia="HebarU" w:hAnsi="HebarU"/>
        <w:sz w:val="24"/>
        <w:szCs w:val="24"/>
        <w:lang w:val="bg-BG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16E45"/>
    <w:pPr>
      <w:spacing w:after="0" w:line="240" w:lineRule="auto"/>
    </w:pPr>
    <w:rPr>
      <w:rFonts w:ascii="HebarU" w:cs="Times New Roman" w:eastAsia="Times New Roman" w:hAnsi="HebarU"/>
      <w:sz w:val="24"/>
      <w:szCs w:val="20"/>
      <w:lang w:val="bg-BG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7021D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47021D"/>
    <w:rPr>
      <w:rFonts w:ascii="Segoe UI" w:cs="Segoe UI" w:eastAsia="Times New Roman" w:hAnsi="Segoe UI"/>
      <w:sz w:val="18"/>
      <w:szCs w:val="18"/>
      <w:lang w:val="bg-BG"/>
    </w:rPr>
  </w:style>
  <w:style w:type="paragraph" w:styleId="Header">
    <w:name w:val="header"/>
    <w:basedOn w:val="Normal"/>
    <w:link w:val="HeaderChar"/>
    <w:uiPriority w:val="99"/>
    <w:unhideWhenUsed w:val="1"/>
    <w:rsid w:val="00BD76A0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D76A0"/>
    <w:rPr>
      <w:rFonts w:ascii="HebarU" w:cs="Times New Roman" w:eastAsia="Times New Roman" w:hAnsi="HebarU"/>
      <w:sz w:val="24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 w:val="1"/>
    <w:rsid w:val="00BD76A0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D76A0"/>
    <w:rPr>
      <w:rFonts w:ascii="HebarU" w:cs="Times New Roman" w:eastAsia="Times New Roman" w:hAnsi="HebarU"/>
      <w:sz w:val="24"/>
      <w:szCs w:val="20"/>
      <w:lang w:val="bg-BG"/>
    </w:rPr>
  </w:style>
  <w:style w:type="paragraph" w:styleId="Char" w:customStyle="1">
    <w:name w:val="Char"/>
    <w:basedOn w:val="Normal"/>
    <w:semiHidden w:val="1"/>
    <w:rsid w:val="00DB43A5"/>
    <w:pPr>
      <w:tabs>
        <w:tab w:val="left" w:pos="709"/>
      </w:tabs>
    </w:pPr>
    <w:rPr>
      <w:rFonts w:ascii="Futura Bk" w:hAnsi="Futura Bk"/>
      <w:noProof w:val="1"/>
      <w:sz w:val="20"/>
      <w:szCs w:val="24"/>
      <w:lang w:eastAsia="pl-PL"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30.0" w:type="dxa"/>
        <w:left w:w="30.0" w:type="dxa"/>
        <w:bottom w:w="30.0" w:type="dxa"/>
        <w:right w:w="3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rdHDxuh/DHk9eSwCnOz6Mo3uzXw==">AMUW2mXsmiHuW3UFuiIN+5S4bMakn640IaEqJMx6aGd1+Fe1Xv60v4gmdpDwEcVVz/VkvmHTfgS8/0/EzBlT60t+iW6TueS0NkLg5TppfIfwYFuXO+UCuVo=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2022-11-02T11:00:00Z</dcterms:created>
  <dc:creator>Maria Metodieva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0x01010052C7F31E5B74D647BF0121159E4F5D8C</vt:lpwstr>
  </property>
</Properties>
</file>