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E78D4" w14:textId="77777777" w:rsidR="00107BA1" w:rsidRDefault="00107BA1" w:rsidP="002617A8">
      <w:pPr>
        <w:spacing w:after="0"/>
        <w:ind w:left="-851"/>
        <w:jc w:val="center"/>
        <w:rPr>
          <w:rFonts w:ascii="Times New Roman" w:hAnsi="Times New Roman"/>
          <w:b/>
          <w:sz w:val="32"/>
          <w:lang w:val="bg-BG"/>
        </w:rPr>
      </w:pPr>
    </w:p>
    <w:p w14:paraId="4982D66D" w14:textId="0AC70A30" w:rsidR="00FB1B3B" w:rsidRPr="006B662A" w:rsidRDefault="00FB1B3B" w:rsidP="002617A8">
      <w:pPr>
        <w:spacing w:after="0"/>
        <w:ind w:left="-851"/>
        <w:jc w:val="center"/>
        <w:rPr>
          <w:rFonts w:ascii="Times New Roman" w:hAnsi="Times New Roman"/>
          <w:b/>
          <w:sz w:val="32"/>
          <w:lang w:val="bg-BG"/>
        </w:rPr>
      </w:pPr>
      <w:r w:rsidRPr="006B662A">
        <w:rPr>
          <w:rFonts w:ascii="Times New Roman" w:hAnsi="Times New Roman"/>
          <w:b/>
          <w:sz w:val="32"/>
          <w:lang w:val="bg-BG"/>
        </w:rPr>
        <w:t xml:space="preserve">Образец на партньорско споразумение </w:t>
      </w:r>
    </w:p>
    <w:p w14:paraId="6B199398" w14:textId="5FBBFA6B" w:rsidR="00FB1B3B" w:rsidRPr="006B662A" w:rsidRDefault="00FB1B3B" w:rsidP="002617A8">
      <w:pPr>
        <w:spacing w:after="0"/>
        <w:ind w:left="-851"/>
        <w:jc w:val="center"/>
        <w:rPr>
          <w:rFonts w:ascii="Times New Roman" w:hAnsi="Times New Roman"/>
          <w:b/>
          <w:sz w:val="32"/>
          <w:lang w:val="bg-BG"/>
        </w:rPr>
      </w:pPr>
      <w:r w:rsidRPr="006B662A">
        <w:rPr>
          <w:rFonts w:ascii="Times New Roman" w:hAnsi="Times New Roman"/>
          <w:b/>
          <w:sz w:val="32"/>
          <w:lang w:val="bg-BG"/>
        </w:rPr>
        <w:t>за проект на донорско партньорско споразумение</w:t>
      </w:r>
    </w:p>
    <w:p w14:paraId="2958F69F" w14:textId="27B2BD8E" w:rsidR="00FB1B3B" w:rsidRPr="006B662A" w:rsidRDefault="00FB1B3B" w:rsidP="002617A8">
      <w:pPr>
        <w:spacing w:after="0"/>
        <w:ind w:left="-851"/>
        <w:jc w:val="center"/>
        <w:rPr>
          <w:rFonts w:ascii="Times New Roman" w:hAnsi="Times New Roman"/>
          <w:b/>
          <w:sz w:val="32"/>
          <w:lang w:val="bg-BG"/>
        </w:rPr>
      </w:pPr>
    </w:p>
    <w:p w14:paraId="7BA41995" w14:textId="3D44BED3" w:rsidR="00FB1B3B" w:rsidRPr="006B662A" w:rsidRDefault="00FB1B3B" w:rsidP="002617A8">
      <w:pPr>
        <w:spacing w:after="0"/>
        <w:ind w:left="-851"/>
        <w:jc w:val="center"/>
        <w:rPr>
          <w:rFonts w:ascii="Times New Roman" w:hAnsi="Times New Roman"/>
          <w:b/>
          <w:sz w:val="32"/>
          <w:lang w:val="bg-BG"/>
        </w:rPr>
      </w:pPr>
      <w:r w:rsidRPr="006B662A">
        <w:rPr>
          <w:rFonts w:ascii="Times New Roman" w:hAnsi="Times New Roman"/>
          <w:b/>
          <w:sz w:val="32"/>
          <w:lang w:val="bg-BG"/>
        </w:rPr>
        <w:t xml:space="preserve">между </w:t>
      </w:r>
    </w:p>
    <w:p w14:paraId="1D2A001B" w14:textId="5EC3D6AF" w:rsidR="002E1C41" w:rsidRPr="006B662A" w:rsidRDefault="002E1C41" w:rsidP="00722509">
      <w:pPr>
        <w:spacing w:after="0"/>
        <w:rPr>
          <w:rFonts w:ascii="Times New Roman" w:hAnsi="Times New Roman"/>
          <w:lang w:val="bg-BG"/>
        </w:rPr>
      </w:pPr>
    </w:p>
    <w:p w14:paraId="1D2A001C" w14:textId="77777777" w:rsidR="002E1C41" w:rsidRPr="006B662A" w:rsidRDefault="002E1C41" w:rsidP="002E1C41">
      <w:pPr>
        <w:spacing w:after="0"/>
        <w:jc w:val="center"/>
        <w:rPr>
          <w:rFonts w:ascii="Times New Roman" w:hAnsi="Times New Roman"/>
          <w:lang w:val="bg-BG"/>
        </w:rPr>
      </w:pPr>
    </w:p>
    <w:p w14:paraId="1D2A001D" w14:textId="506C46A3" w:rsidR="002E1C41" w:rsidRPr="00722509" w:rsidRDefault="002E1C41" w:rsidP="00722509">
      <w:pPr>
        <w:spacing w:after="0"/>
        <w:ind w:left="-851"/>
        <w:jc w:val="center"/>
        <w:rPr>
          <w:rFonts w:ascii="Times New Roman" w:hAnsi="Times New Roman"/>
          <w:sz w:val="24"/>
          <w:szCs w:val="24"/>
          <w:lang w:val="bg-BG"/>
        </w:rPr>
      </w:pPr>
      <w:r w:rsidRPr="00722509">
        <w:rPr>
          <w:rFonts w:ascii="Times New Roman" w:hAnsi="Times New Roman"/>
          <w:sz w:val="24"/>
          <w:szCs w:val="24"/>
          <w:lang w:val="bg-BG"/>
        </w:rPr>
        <w:t>[</w:t>
      </w:r>
      <w:r w:rsidR="00107BA1" w:rsidRPr="00722509">
        <w:rPr>
          <w:rFonts w:ascii="Times New Roman" w:hAnsi="Times New Roman"/>
          <w:b/>
          <w:i/>
          <w:sz w:val="24"/>
          <w:szCs w:val="24"/>
          <w:lang w:val="bg-BG"/>
        </w:rPr>
        <w:t>Н</w:t>
      </w:r>
      <w:r w:rsidR="00FB1B3B" w:rsidRPr="00722509">
        <w:rPr>
          <w:rFonts w:ascii="Times New Roman" w:hAnsi="Times New Roman"/>
          <w:b/>
          <w:i/>
          <w:sz w:val="24"/>
          <w:szCs w:val="24"/>
          <w:lang w:val="bg-BG"/>
        </w:rPr>
        <w:t>аименование</w:t>
      </w:r>
      <w:r w:rsidRPr="00722509">
        <w:rPr>
          <w:rFonts w:ascii="Times New Roman" w:hAnsi="Times New Roman"/>
          <w:sz w:val="24"/>
          <w:szCs w:val="24"/>
          <w:lang w:val="bg-BG"/>
        </w:rPr>
        <w:t>]</w:t>
      </w:r>
    </w:p>
    <w:p w14:paraId="1D2A001E" w14:textId="22F43DB0" w:rsidR="002E1C41" w:rsidRPr="00722509" w:rsidRDefault="002E1C41" w:rsidP="00722509">
      <w:pPr>
        <w:spacing w:after="0" w:line="320" w:lineRule="exact"/>
        <w:jc w:val="center"/>
        <w:rPr>
          <w:rFonts w:ascii="Times New Roman" w:hAnsi="Times New Roman"/>
          <w:i/>
          <w:sz w:val="24"/>
          <w:szCs w:val="24"/>
          <w:lang w:val="bg-BG"/>
        </w:rPr>
      </w:pPr>
      <w:r w:rsidRPr="00722509">
        <w:rPr>
          <w:rFonts w:ascii="Times New Roman" w:hAnsi="Times New Roman"/>
          <w:sz w:val="24"/>
          <w:szCs w:val="24"/>
          <w:lang w:val="bg-BG"/>
        </w:rPr>
        <w:t>[</w:t>
      </w:r>
      <w:r w:rsidR="00FB1B3B" w:rsidRPr="00722509">
        <w:rPr>
          <w:rFonts w:ascii="Times New Roman" w:hAnsi="Times New Roman"/>
          <w:i/>
          <w:sz w:val="24"/>
          <w:szCs w:val="24"/>
          <w:lang w:val="bg-BG"/>
        </w:rPr>
        <w:t>адрес, идентификационен номера на платеца или друг</w:t>
      </w:r>
      <w:r w:rsidR="00385BB4" w:rsidRPr="00722509">
        <w:rPr>
          <w:rFonts w:ascii="Times New Roman" w:hAnsi="Times New Roman"/>
          <w:i/>
          <w:sz w:val="24"/>
          <w:szCs w:val="24"/>
          <w:lang w:val="bg-BG"/>
        </w:rPr>
        <w:t xml:space="preserve"> идентификационен номер</w:t>
      </w:r>
      <w:r w:rsidRPr="00722509">
        <w:rPr>
          <w:rFonts w:ascii="Times New Roman" w:hAnsi="Times New Roman"/>
          <w:i/>
          <w:sz w:val="24"/>
          <w:szCs w:val="24"/>
          <w:lang w:val="bg-BG"/>
        </w:rPr>
        <w:t>]</w:t>
      </w:r>
    </w:p>
    <w:p w14:paraId="1EA2EC8B" w14:textId="7A937575" w:rsidR="0043023A" w:rsidRPr="00722509" w:rsidRDefault="002E1C41" w:rsidP="00722509">
      <w:pPr>
        <w:spacing w:after="0" w:line="320" w:lineRule="exact"/>
        <w:jc w:val="center"/>
        <w:rPr>
          <w:rFonts w:ascii="Times New Roman" w:hAnsi="Times New Roman"/>
          <w:sz w:val="24"/>
          <w:szCs w:val="24"/>
          <w:lang w:val="bg-BG"/>
        </w:rPr>
      </w:pPr>
      <w:r w:rsidRPr="00722509">
        <w:rPr>
          <w:rFonts w:ascii="Times New Roman" w:hAnsi="Times New Roman"/>
          <w:i/>
          <w:sz w:val="24"/>
          <w:szCs w:val="24"/>
          <w:lang w:val="bg-BG"/>
        </w:rPr>
        <w:t>[</w:t>
      </w:r>
      <w:r w:rsidR="0043023A" w:rsidRPr="00722509">
        <w:rPr>
          <w:rFonts w:ascii="Times New Roman" w:hAnsi="Times New Roman"/>
          <w:i/>
          <w:sz w:val="24"/>
          <w:szCs w:val="24"/>
          <w:lang w:val="bg-BG"/>
        </w:rPr>
        <w:t>представен от</w:t>
      </w:r>
      <w:r w:rsidR="0043023A" w:rsidRPr="00722509">
        <w:rPr>
          <w:rFonts w:ascii="Times New Roman" w:hAnsi="Times New Roman"/>
          <w:sz w:val="24"/>
          <w:szCs w:val="24"/>
          <w:lang w:val="bg-BG"/>
        </w:rPr>
        <w:t>]</w:t>
      </w:r>
    </w:p>
    <w:p w14:paraId="68106F9E" w14:textId="09139EB8" w:rsidR="0043023A" w:rsidRPr="00722509" w:rsidRDefault="0043023A" w:rsidP="00722509">
      <w:pPr>
        <w:spacing w:after="0"/>
        <w:ind w:left="-851"/>
        <w:jc w:val="center"/>
        <w:rPr>
          <w:rFonts w:ascii="Times New Roman" w:hAnsi="Times New Roman"/>
          <w:sz w:val="24"/>
          <w:szCs w:val="24"/>
          <w:lang w:val="bg-BG"/>
        </w:rPr>
      </w:pPr>
    </w:p>
    <w:p w14:paraId="50BCA44D" w14:textId="78FF94F2" w:rsidR="0043023A" w:rsidRPr="00722509" w:rsidRDefault="0043023A" w:rsidP="00722509">
      <w:pPr>
        <w:spacing w:after="0"/>
        <w:ind w:left="-851"/>
        <w:jc w:val="center"/>
        <w:rPr>
          <w:rFonts w:ascii="Times New Roman" w:hAnsi="Times New Roman"/>
          <w:sz w:val="24"/>
          <w:szCs w:val="24"/>
          <w:lang w:val="bg-BG"/>
        </w:rPr>
      </w:pPr>
      <w:r w:rsidRPr="00722509">
        <w:rPr>
          <w:rFonts w:ascii="Times New Roman" w:hAnsi="Times New Roman"/>
          <w:sz w:val="24"/>
          <w:szCs w:val="24"/>
          <w:lang w:val="bg-BG"/>
        </w:rPr>
        <w:t xml:space="preserve">Наричан </w:t>
      </w:r>
      <w:r w:rsidR="00734A1E" w:rsidRPr="00722509">
        <w:rPr>
          <w:rFonts w:ascii="Times New Roman" w:hAnsi="Times New Roman"/>
          <w:sz w:val="24"/>
          <w:szCs w:val="24"/>
          <w:lang w:val="bg-BG"/>
        </w:rPr>
        <w:t>по-</w:t>
      </w:r>
      <w:r w:rsidRPr="00722509">
        <w:rPr>
          <w:rFonts w:ascii="Times New Roman" w:hAnsi="Times New Roman"/>
          <w:sz w:val="24"/>
          <w:szCs w:val="24"/>
          <w:lang w:val="bg-BG"/>
        </w:rPr>
        <w:t>нататък</w:t>
      </w:r>
      <w:r w:rsidR="00722509">
        <w:rPr>
          <w:rFonts w:ascii="Times New Roman" w:hAnsi="Times New Roman"/>
          <w:sz w:val="24"/>
          <w:szCs w:val="24"/>
          <w:lang w:val="bg-BG"/>
        </w:rPr>
        <w:t xml:space="preserve"> накратко</w:t>
      </w:r>
      <w:r w:rsidRPr="00722509">
        <w:rPr>
          <w:rFonts w:ascii="Times New Roman" w:hAnsi="Times New Roman"/>
          <w:sz w:val="24"/>
          <w:szCs w:val="24"/>
          <w:lang w:val="bg-BG"/>
        </w:rPr>
        <w:t xml:space="preserve"> „</w:t>
      </w:r>
      <w:r w:rsidR="00385BB4" w:rsidRPr="00722509">
        <w:rPr>
          <w:rFonts w:ascii="Times New Roman" w:hAnsi="Times New Roman"/>
          <w:sz w:val="24"/>
          <w:szCs w:val="24"/>
          <w:lang w:val="bg-BG"/>
        </w:rPr>
        <w:t>Бенефициент</w:t>
      </w:r>
      <w:r w:rsidRPr="00722509">
        <w:rPr>
          <w:rFonts w:ascii="Times New Roman" w:hAnsi="Times New Roman"/>
          <w:sz w:val="24"/>
          <w:szCs w:val="24"/>
          <w:lang w:val="bg-BG"/>
        </w:rPr>
        <w:t>“</w:t>
      </w:r>
    </w:p>
    <w:p w14:paraId="1D2A0021" w14:textId="160996D1" w:rsidR="002E1C41" w:rsidRPr="006B662A" w:rsidRDefault="002E1C41" w:rsidP="00722509">
      <w:pPr>
        <w:spacing w:after="0" w:line="320" w:lineRule="exact"/>
        <w:jc w:val="center"/>
        <w:rPr>
          <w:rFonts w:ascii="Times New Roman" w:hAnsi="Times New Roman"/>
          <w:lang w:val="bg-BG"/>
        </w:rPr>
      </w:pPr>
    </w:p>
    <w:p w14:paraId="1D2A0022" w14:textId="3BEA8CE1" w:rsidR="002E1C41" w:rsidRPr="006B662A" w:rsidRDefault="0043023A" w:rsidP="00F41F08">
      <w:pPr>
        <w:spacing w:after="0" w:line="320" w:lineRule="exact"/>
        <w:ind w:left="-851"/>
        <w:jc w:val="center"/>
        <w:rPr>
          <w:rFonts w:ascii="Times New Roman" w:hAnsi="Times New Roman"/>
          <w:lang w:val="bg-BG"/>
        </w:rPr>
      </w:pPr>
      <w:r w:rsidRPr="006B662A">
        <w:rPr>
          <w:rFonts w:ascii="Times New Roman" w:hAnsi="Times New Roman"/>
          <w:lang w:val="bg-BG"/>
        </w:rPr>
        <w:t>и</w:t>
      </w:r>
    </w:p>
    <w:p w14:paraId="1D2A0025" w14:textId="77777777" w:rsidR="002E1C41" w:rsidRPr="006B662A" w:rsidRDefault="002E1C41" w:rsidP="00722509">
      <w:pPr>
        <w:spacing w:after="0" w:line="320" w:lineRule="exact"/>
        <w:jc w:val="center"/>
        <w:rPr>
          <w:rFonts w:ascii="Times New Roman" w:hAnsi="Times New Roman"/>
          <w:lang w:val="bg-BG"/>
        </w:rPr>
      </w:pPr>
    </w:p>
    <w:p w14:paraId="1D2A0026" w14:textId="51A6DDD0" w:rsidR="002E1C41" w:rsidRPr="00722509" w:rsidRDefault="002E1C41" w:rsidP="00722509">
      <w:pPr>
        <w:spacing w:after="0" w:line="320" w:lineRule="exact"/>
        <w:ind w:left="-851"/>
        <w:jc w:val="center"/>
        <w:rPr>
          <w:rFonts w:ascii="Times New Roman" w:hAnsi="Times New Roman"/>
          <w:b/>
          <w:i/>
          <w:sz w:val="24"/>
          <w:szCs w:val="24"/>
          <w:lang w:val="bg-BG"/>
        </w:rPr>
      </w:pPr>
      <w:r w:rsidRPr="00722509">
        <w:rPr>
          <w:rFonts w:ascii="Times New Roman" w:hAnsi="Times New Roman"/>
          <w:b/>
          <w:i/>
          <w:sz w:val="24"/>
          <w:szCs w:val="24"/>
          <w:lang w:val="bg-BG"/>
        </w:rPr>
        <w:t>[</w:t>
      </w:r>
      <w:r w:rsidR="0043023A" w:rsidRPr="00722509">
        <w:rPr>
          <w:rFonts w:ascii="Times New Roman" w:hAnsi="Times New Roman"/>
          <w:b/>
          <w:i/>
          <w:sz w:val="24"/>
          <w:szCs w:val="24"/>
          <w:lang w:val="bg-BG"/>
        </w:rPr>
        <w:t>Наимен</w:t>
      </w:r>
      <w:r w:rsidR="006B662A" w:rsidRPr="00722509">
        <w:rPr>
          <w:rFonts w:ascii="Times New Roman" w:hAnsi="Times New Roman"/>
          <w:b/>
          <w:i/>
          <w:sz w:val="24"/>
          <w:szCs w:val="24"/>
          <w:lang w:val="bg-BG"/>
        </w:rPr>
        <w:t>о</w:t>
      </w:r>
      <w:r w:rsidR="0043023A" w:rsidRPr="00722509">
        <w:rPr>
          <w:rFonts w:ascii="Times New Roman" w:hAnsi="Times New Roman"/>
          <w:b/>
          <w:i/>
          <w:sz w:val="24"/>
          <w:szCs w:val="24"/>
          <w:lang w:val="bg-BG"/>
        </w:rPr>
        <w:t>вание</w:t>
      </w:r>
      <w:r w:rsidRPr="00722509">
        <w:rPr>
          <w:rFonts w:ascii="Times New Roman" w:hAnsi="Times New Roman"/>
          <w:b/>
          <w:i/>
          <w:sz w:val="24"/>
          <w:szCs w:val="24"/>
          <w:lang w:val="bg-BG"/>
        </w:rPr>
        <w:t>]</w:t>
      </w:r>
    </w:p>
    <w:p w14:paraId="1D2A0027" w14:textId="489D1F8D" w:rsidR="000F7CF4" w:rsidRPr="006B662A" w:rsidRDefault="000F7CF4" w:rsidP="00722509">
      <w:pPr>
        <w:spacing w:after="0" w:line="320" w:lineRule="exact"/>
        <w:ind w:left="-851"/>
        <w:jc w:val="center"/>
        <w:rPr>
          <w:rFonts w:ascii="Times New Roman" w:hAnsi="Times New Roman"/>
          <w:lang w:val="bg-BG"/>
        </w:rPr>
      </w:pPr>
      <w:r w:rsidRPr="006B662A">
        <w:rPr>
          <w:rFonts w:ascii="Times New Roman" w:hAnsi="Times New Roman"/>
          <w:lang w:val="bg-BG"/>
        </w:rPr>
        <w:t>[</w:t>
      </w:r>
      <w:r w:rsidR="00734A1E" w:rsidRPr="006B662A">
        <w:rPr>
          <w:rFonts w:ascii="Times New Roman" w:hAnsi="Times New Roman"/>
          <w:i/>
          <w:lang w:val="bg-BG"/>
        </w:rPr>
        <w:t>адрес, идентификационен номера на платеца или друг идентификационен номер</w:t>
      </w:r>
      <w:r w:rsidRPr="006B662A">
        <w:rPr>
          <w:rFonts w:ascii="Times New Roman" w:hAnsi="Times New Roman"/>
          <w:lang w:val="bg-BG"/>
        </w:rPr>
        <w:t>]</w:t>
      </w:r>
    </w:p>
    <w:p w14:paraId="1D2A0028" w14:textId="26B686ED" w:rsidR="002E1C41" w:rsidRPr="006B662A" w:rsidRDefault="002E1C41" w:rsidP="00722509">
      <w:pPr>
        <w:spacing w:after="0" w:line="320" w:lineRule="exact"/>
        <w:ind w:left="-851"/>
        <w:jc w:val="center"/>
        <w:rPr>
          <w:rFonts w:ascii="Times New Roman" w:hAnsi="Times New Roman"/>
          <w:lang w:val="bg-BG"/>
        </w:rPr>
      </w:pPr>
      <w:r w:rsidRPr="006B662A">
        <w:rPr>
          <w:rFonts w:ascii="Times New Roman" w:hAnsi="Times New Roman"/>
          <w:lang w:val="bg-BG"/>
        </w:rPr>
        <w:t>[</w:t>
      </w:r>
      <w:r w:rsidR="00734A1E" w:rsidRPr="006B662A">
        <w:rPr>
          <w:rFonts w:ascii="Times New Roman" w:hAnsi="Times New Roman"/>
          <w:i/>
          <w:lang w:val="bg-BG"/>
        </w:rPr>
        <w:t>представен от</w:t>
      </w:r>
      <w:r w:rsidRPr="006B662A">
        <w:rPr>
          <w:rFonts w:ascii="Times New Roman" w:hAnsi="Times New Roman"/>
          <w:lang w:val="bg-BG"/>
        </w:rPr>
        <w:t>]</w:t>
      </w:r>
    </w:p>
    <w:p w14:paraId="1D2A0029" w14:textId="110CE321" w:rsidR="002E1C41" w:rsidRPr="006B662A" w:rsidRDefault="00734A1E" w:rsidP="00722509">
      <w:pPr>
        <w:spacing w:after="0" w:line="320" w:lineRule="exact"/>
        <w:ind w:left="-851"/>
        <w:jc w:val="center"/>
        <w:rPr>
          <w:rFonts w:ascii="Times New Roman" w:hAnsi="Times New Roman"/>
          <w:lang w:val="bg-BG"/>
        </w:rPr>
      </w:pPr>
      <w:r w:rsidRPr="006B662A">
        <w:rPr>
          <w:rFonts w:ascii="Times New Roman" w:hAnsi="Times New Roman"/>
          <w:i/>
          <w:lang w:val="bg-BG"/>
        </w:rPr>
        <w:t>Наричан по-нататък</w:t>
      </w:r>
      <w:r w:rsidR="00722509">
        <w:rPr>
          <w:rFonts w:ascii="Times New Roman" w:hAnsi="Times New Roman"/>
          <w:i/>
          <w:lang w:val="bg-BG"/>
        </w:rPr>
        <w:t xml:space="preserve"> накратко</w:t>
      </w:r>
      <w:r w:rsidRPr="006B662A">
        <w:rPr>
          <w:rFonts w:ascii="Times New Roman" w:hAnsi="Times New Roman"/>
          <w:i/>
          <w:lang w:val="bg-BG"/>
        </w:rPr>
        <w:t xml:space="preserve"> “Проектен партньор</w:t>
      </w:r>
      <w:r w:rsidR="002E1C41" w:rsidRPr="006B662A">
        <w:rPr>
          <w:rFonts w:ascii="Times New Roman" w:hAnsi="Times New Roman"/>
          <w:lang w:val="bg-BG"/>
        </w:rPr>
        <w:t>”</w:t>
      </w:r>
      <w:r w:rsidRPr="006B662A">
        <w:rPr>
          <w:rFonts w:ascii="Times New Roman" w:hAnsi="Times New Roman"/>
          <w:lang w:val="bg-BG"/>
        </w:rPr>
        <w:t>,</w:t>
      </w:r>
    </w:p>
    <w:p w14:paraId="4D177B26" w14:textId="115B9757" w:rsidR="00734A1E" w:rsidRPr="006B662A" w:rsidRDefault="00734A1E" w:rsidP="00722509">
      <w:pPr>
        <w:spacing w:after="0" w:line="320" w:lineRule="exact"/>
        <w:ind w:left="-851"/>
        <w:jc w:val="center"/>
        <w:rPr>
          <w:rFonts w:ascii="Times New Roman" w:hAnsi="Times New Roman"/>
          <w:lang w:val="bg-BG"/>
        </w:rPr>
      </w:pPr>
    </w:p>
    <w:p w14:paraId="01C9B010" w14:textId="158E2755" w:rsidR="00734A1E" w:rsidRPr="006B662A" w:rsidRDefault="00734A1E" w:rsidP="00722509">
      <w:pPr>
        <w:spacing w:after="0" w:line="320" w:lineRule="exact"/>
        <w:ind w:left="-851"/>
        <w:jc w:val="center"/>
        <w:rPr>
          <w:rFonts w:ascii="Times New Roman" w:hAnsi="Times New Roman"/>
          <w:lang w:val="bg-BG"/>
        </w:rPr>
      </w:pPr>
      <w:r w:rsidRPr="006B662A">
        <w:rPr>
          <w:rFonts w:ascii="Times New Roman" w:hAnsi="Times New Roman"/>
          <w:lang w:val="bg-BG"/>
        </w:rPr>
        <w:t>Наричани по-нататък индивидуално като „Страна“ и колективно „Страните“</w:t>
      </w:r>
    </w:p>
    <w:p w14:paraId="1D2A002E" w14:textId="4BC49CEC" w:rsidR="002E1C41" w:rsidRPr="006B662A" w:rsidRDefault="002E1C41" w:rsidP="00722509">
      <w:pPr>
        <w:spacing w:after="0" w:line="320" w:lineRule="exact"/>
        <w:ind w:left="-851"/>
        <w:jc w:val="center"/>
        <w:rPr>
          <w:rFonts w:ascii="Times New Roman" w:hAnsi="Times New Roman"/>
          <w:lang w:val="bg-BG"/>
        </w:rPr>
      </w:pPr>
    </w:p>
    <w:p w14:paraId="50C4ECB7" w14:textId="2E350FB8" w:rsidR="00734A1E" w:rsidRPr="00F41F08" w:rsidRDefault="00734A1E" w:rsidP="00F41F08">
      <w:pPr>
        <w:spacing w:after="0" w:line="320" w:lineRule="exact"/>
        <w:ind w:left="-851"/>
        <w:jc w:val="center"/>
        <w:rPr>
          <w:rFonts w:ascii="Times New Roman" w:hAnsi="Times New Roman"/>
          <w:sz w:val="24"/>
          <w:szCs w:val="24"/>
          <w:lang w:val="bg-BG"/>
        </w:rPr>
      </w:pPr>
      <w:r w:rsidRPr="00F41F08">
        <w:rPr>
          <w:rFonts w:ascii="Times New Roman" w:hAnsi="Times New Roman"/>
          <w:sz w:val="24"/>
          <w:szCs w:val="24"/>
          <w:lang w:val="bg-BG"/>
        </w:rPr>
        <w:t>За изпълнението на проект с наименование ……………………………………………………….. [наименование на проекта], финансиран по програмата от [ЕИП/Норвежкият] Финансов механизъм [Програмен номер и наименование]</w:t>
      </w:r>
    </w:p>
    <w:p w14:paraId="415FAF57" w14:textId="2385BF90" w:rsidR="000467EA" w:rsidRPr="006B662A" w:rsidRDefault="000467EA" w:rsidP="000467EA">
      <w:pPr>
        <w:spacing w:after="0"/>
        <w:rPr>
          <w:rFonts w:ascii="Times New Roman" w:hAnsi="Times New Roman"/>
          <w:lang w:val="bg-BG"/>
        </w:rPr>
      </w:pPr>
    </w:p>
    <w:p w14:paraId="78D311DB" w14:textId="4939E270" w:rsidR="00107BA1" w:rsidRPr="006B662A" w:rsidRDefault="00107BA1" w:rsidP="002E5A30">
      <w:pPr>
        <w:spacing w:after="0" w:line="240" w:lineRule="auto"/>
        <w:jc w:val="both"/>
        <w:rPr>
          <w:rFonts w:ascii="Times New Roman" w:hAnsi="Times New Roman"/>
          <w:lang w:val="bg-BG"/>
        </w:rPr>
      </w:pPr>
    </w:p>
    <w:p w14:paraId="63CA5FD6" w14:textId="77777777" w:rsidR="000467EA" w:rsidRDefault="000467EA" w:rsidP="000467EA">
      <w:pPr>
        <w:spacing w:after="0" w:line="320" w:lineRule="exact"/>
        <w:ind w:firstLine="851"/>
        <w:jc w:val="both"/>
        <w:rPr>
          <w:rFonts w:ascii="Times New Roman" w:hAnsi="Times New Roman"/>
          <w:b/>
          <w:lang w:val="bg-BG"/>
        </w:rPr>
      </w:pPr>
    </w:p>
    <w:p w14:paraId="23FCF1F4" w14:textId="73C4E677" w:rsidR="00655C9F" w:rsidRPr="000467EA" w:rsidRDefault="00E76E70" w:rsidP="000467EA">
      <w:pPr>
        <w:spacing w:after="0" w:line="320" w:lineRule="exact"/>
        <w:ind w:firstLine="851"/>
        <w:jc w:val="both"/>
        <w:rPr>
          <w:rFonts w:ascii="Times New Roman" w:hAnsi="Times New Roman"/>
          <w:b/>
          <w:sz w:val="24"/>
          <w:szCs w:val="24"/>
          <w:lang w:val="bg-BG"/>
        </w:rPr>
      </w:pPr>
      <w:r w:rsidRPr="000467EA">
        <w:rPr>
          <w:rFonts w:ascii="Times New Roman" w:hAnsi="Times New Roman"/>
          <w:b/>
          <w:sz w:val="24"/>
          <w:szCs w:val="24"/>
          <w:lang w:val="bg-BG"/>
        </w:rPr>
        <w:t>Забележка за не поемане на отговорност</w:t>
      </w:r>
      <w:r w:rsidR="00107BA1" w:rsidRPr="000467EA">
        <w:rPr>
          <w:rFonts w:ascii="Times New Roman" w:hAnsi="Times New Roman"/>
          <w:b/>
          <w:sz w:val="24"/>
          <w:szCs w:val="24"/>
          <w:lang w:val="bg-BG"/>
        </w:rPr>
        <w:t>!</w:t>
      </w:r>
    </w:p>
    <w:p w14:paraId="503DFE27" w14:textId="2223D035" w:rsidR="00655C9F" w:rsidRPr="000467EA" w:rsidRDefault="00655C9F" w:rsidP="000467EA">
      <w:pPr>
        <w:spacing w:after="0" w:line="320" w:lineRule="exact"/>
        <w:ind w:firstLine="851"/>
        <w:jc w:val="both"/>
        <w:rPr>
          <w:rFonts w:ascii="Times New Roman" w:hAnsi="Times New Roman"/>
          <w:sz w:val="24"/>
          <w:szCs w:val="24"/>
          <w:lang w:val="bg-BG"/>
        </w:rPr>
      </w:pPr>
      <w:r w:rsidRPr="000467EA">
        <w:rPr>
          <w:rFonts w:ascii="Times New Roman" w:hAnsi="Times New Roman"/>
          <w:sz w:val="24"/>
          <w:szCs w:val="24"/>
          <w:lang w:val="bg-BG"/>
        </w:rPr>
        <w:t xml:space="preserve">Този образец на Партньорско споразумение цели да подпомогне Бенефициента и Проектния партньор в подготовката на тяхното партньорско споразумение, </w:t>
      </w:r>
      <w:r w:rsidR="006B1FAA">
        <w:rPr>
          <w:rFonts w:ascii="Times New Roman" w:hAnsi="Times New Roman"/>
          <w:sz w:val="24"/>
          <w:szCs w:val="24"/>
          <w:lang w:val="bg-BG"/>
        </w:rPr>
        <w:t xml:space="preserve">съгласно изискванията от </w:t>
      </w:r>
      <w:r w:rsidRPr="000467EA">
        <w:rPr>
          <w:rFonts w:ascii="Times New Roman" w:hAnsi="Times New Roman"/>
          <w:sz w:val="24"/>
          <w:szCs w:val="24"/>
          <w:lang w:val="bg-BG"/>
        </w:rPr>
        <w:t xml:space="preserve"> 7.7. от Регламентите за изпълнение на Финансовия механизъм на Европейското икономическо пространство и Норвежкия финансов механизъм</w:t>
      </w:r>
      <w:r w:rsidR="0023282F" w:rsidRPr="000467EA">
        <w:rPr>
          <w:rFonts w:ascii="Times New Roman" w:hAnsi="Times New Roman"/>
          <w:sz w:val="24"/>
          <w:szCs w:val="24"/>
          <w:lang w:val="bg-BG"/>
        </w:rPr>
        <w:t xml:space="preserve"> 2014-2021. </w:t>
      </w:r>
      <w:r w:rsidR="00C26A88" w:rsidRPr="000467EA">
        <w:rPr>
          <w:rFonts w:ascii="Times New Roman" w:hAnsi="Times New Roman"/>
          <w:sz w:val="24"/>
          <w:szCs w:val="24"/>
          <w:lang w:val="bg-BG"/>
        </w:rPr>
        <w:t xml:space="preserve">Образецът се представя само за информативни цели и неговото съдържание не следва да замени консултациите с каквито и да било приложими правни източници или необходим съвет от юрист, когато е необходимо. Отговорност на страните е гарантирането съответствието на разпоредбите </w:t>
      </w:r>
      <w:r w:rsidR="0015616A" w:rsidRPr="000467EA">
        <w:rPr>
          <w:rFonts w:ascii="Times New Roman" w:hAnsi="Times New Roman"/>
          <w:sz w:val="24"/>
          <w:szCs w:val="24"/>
          <w:lang w:val="bg-BG"/>
        </w:rPr>
        <w:t xml:space="preserve">на това Партньорско споразумение с проектния договор и </w:t>
      </w:r>
      <w:r w:rsidR="006B662A" w:rsidRPr="000467EA">
        <w:rPr>
          <w:rFonts w:ascii="Times New Roman" w:hAnsi="Times New Roman"/>
          <w:sz w:val="24"/>
          <w:szCs w:val="24"/>
          <w:lang w:val="bg-BG"/>
        </w:rPr>
        <w:t xml:space="preserve">приложимата законодателна рамка. Нито Офиса на финансовия механизъм, нито което и да е лице, действащо от негово име, не могат да бъдат държани отговорни във връзка </w:t>
      </w:r>
      <w:r w:rsidR="006B662A" w:rsidRPr="000467EA">
        <w:rPr>
          <w:rFonts w:ascii="Times New Roman" w:hAnsi="Times New Roman"/>
          <w:sz w:val="24"/>
          <w:szCs w:val="24"/>
          <w:lang w:val="bg-BG"/>
        </w:rPr>
        <w:lastRenderedPageBreak/>
        <w:t>с каквото и да е използване или повторна употреба на този образец на споразумение за партньорство.</w:t>
      </w:r>
    </w:p>
    <w:p w14:paraId="1D2A0037" w14:textId="0ADCE7D5" w:rsidR="00DA7801" w:rsidRDefault="00DA7801" w:rsidP="006B662A">
      <w:pPr>
        <w:spacing w:after="0" w:line="240" w:lineRule="auto"/>
        <w:jc w:val="both"/>
        <w:rPr>
          <w:rFonts w:ascii="Times New Roman" w:hAnsi="Times New Roman"/>
        </w:rPr>
      </w:pPr>
    </w:p>
    <w:p w14:paraId="1D2A0038" w14:textId="57B67CAB" w:rsidR="00E7552F" w:rsidRPr="00FF3BF0" w:rsidRDefault="003D523E" w:rsidP="001C142E">
      <w:pPr>
        <w:spacing w:line="240" w:lineRule="auto"/>
        <w:jc w:val="both"/>
        <w:rPr>
          <w:rFonts w:ascii="Times New Roman" w:hAnsi="Times New Roman"/>
          <w:highlight w:val="lightGray"/>
        </w:rPr>
      </w:pPr>
      <w:r w:rsidRPr="00F34044">
        <w:rPr>
          <w:rFonts w:ascii="Times New Roman" w:hAnsi="Times New Roman"/>
          <w:noProof/>
          <w:sz w:val="24"/>
          <w:szCs w:val="24"/>
          <w:lang w:val="bg-BG" w:eastAsia="bg-BG"/>
        </w:rPr>
        <w:lastRenderedPageBreak/>
        <mc:AlternateContent>
          <mc:Choice Requires="wps">
            <w:drawing>
              <wp:anchor distT="45720" distB="45720" distL="114300" distR="114300" simplePos="0" relativeHeight="251659264" behindDoc="0" locked="0" layoutInCell="1" allowOverlap="1" wp14:anchorId="1D2A00B6" wp14:editId="38A6174F">
                <wp:simplePos x="0" y="0"/>
                <wp:positionH relativeFrom="column">
                  <wp:posOffset>-24765</wp:posOffset>
                </wp:positionH>
                <wp:positionV relativeFrom="paragraph">
                  <wp:posOffset>217805</wp:posOffset>
                </wp:positionV>
                <wp:extent cx="6204585" cy="7844155"/>
                <wp:effectExtent l="0" t="0" r="2476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4585" cy="7844155"/>
                        </a:xfrm>
                        <a:prstGeom prst="rect">
                          <a:avLst/>
                        </a:prstGeom>
                        <a:solidFill>
                          <a:srgbClr val="FFFFFF"/>
                        </a:solidFill>
                        <a:ln w="9525">
                          <a:solidFill>
                            <a:srgbClr val="000000"/>
                          </a:solidFill>
                          <a:miter lim="800000"/>
                          <a:headEnd/>
                          <a:tailEnd/>
                        </a:ln>
                      </wps:spPr>
                      <wps:txbx>
                        <w:txbxContent>
                          <w:p w14:paraId="1D2A00DB" w14:textId="77777777"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2A00B6" id="_x0000_t202" coordsize="21600,21600" o:spt="202" path="m,l,21600r21600,l21600,xe">
                <v:stroke joinstyle="miter"/>
                <v:path gradientshapeok="t" o:connecttype="rect"/>
              </v:shapetype>
              <v:shape id="Text Box 2" o:spid="_x0000_s1026" type="#_x0000_t202" style="position:absolute;left:0;text-align:left;margin-left:-1.95pt;margin-top:17.15pt;width:488.55pt;height:617.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">
                <v:textbox>
                  <w:txbxContent>
                    <w:p w14:paraId="1D2A00DB" w14:textId="77777777" w:rsidR="00F34044" w:rsidRDefault="00F34044"/>
                  </w:txbxContent>
                </v:textbox>
                <w10:wrap type="square"/>
              </v:shape>
            </w:pict>
          </mc:Fallback>
        </mc:AlternateContent>
      </w:r>
      <w:r w:rsidR="002E1C41" w:rsidRPr="000045DA">
        <w:rPr>
          <w:rFonts w:ascii="Times New Roman" w:hAnsi="Times New Roman"/>
        </w:rPr>
        <w:br w:type="page"/>
      </w:r>
    </w:p>
    <w:p w14:paraId="1D2A0039" w14:textId="5BA8054C" w:rsidR="002E1C41" w:rsidRDefault="00107BA1" w:rsidP="00EF7859">
      <w:pPr>
        <w:spacing w:line="240" w:lineRule="auto"/>
        <w:ind w:firstLine="851"/>
        <w:jc w:val="both"/>
        <w:rPr>
          <w:rFonts w:ascii="Times New Roman" w:hAnsi="Times New Roman"/>
          <w:b/>
          <w:sz w:val="24"/>
          <w:szCs w:val="24"/>
          <w:u w:val="single"/>
        </w:rPr>
      </w:pPr>
      <w:r>
        <w:rPr>
          <w:rFonts w:ascii="Times New Roman" w:hAnsi="Times New Roman"/>
          <w:b/>
          <w:sz w:val="24"/>
          <w:szCs w:val="24"/>
          <w:u w:val="single"/>
          <w:lang w:val="bg-BG"/>
        </w:rPr>
        <w:lastRenderedPageBreak/>
        <w:t>Член 1</w:t>
      </w:r>
      <w:r w:rsidR="002E1C41" w:rsidRPr="00C65B2E">
        <w:rPr>
          <w:rFonts w:ascii="Times New Roman" w:hAnsi="Times New Roman"/>
          <w:b/>
          <w:sz w:val="24"/>
          <w:szCs w:val="24"/>
          <w:u w:val="single"/>
        </w:rPr>
        <w:t xml:space="preserve"> – </w:t>
      </w:r>
      <w:r>
        <w:rPr>
          <w:rFonts w:ascii="Times New Roman" w:hAnsi="Times New Roman"/>
          <w:b/>
          <w:sz w:val="24"/>
          <w:szCs w:val="24"/>
          <w:u w:val="single"/>
          <w:lang w:val="bg-BG"/>
        </w:rPr>
        <w:t>Обхват и цели</w:t>
      </w:r>
    </w:p>
    <w:p w14:paraId="265C7B7F" w14:textId="56CD2E35" w:rsidR="007849BD" w:rsidRDefault="007849BD" w:rsidP="005D6278">
      <w:pPr>
        <w:spacing w:line="320" w:lineRule="exact"/>
        <w:ind w:firstLine="851"/>
        <w:jc w:val="both"/>
        <w:rPr>
          <w:rFonts w:ascii="Times New Roman" w:hAnsi="Times New Roman"/>
          <w:sz w:val="24"/>
          <w:szCs w:val="24"/>
          <w:lang w:val="bg-BG"/>
        </w:rPr>
      </w:pPr>
      <w:r w:rsidRPr="00F34044">
        <w:rPr>
          <w:rFonts w:ascii="Times New Roman" w:hAnsi="Times New Roman"/>
          <w:noProof/>
          <w:highlight w:val="lightGray"/>
          <w:lang w:val="bg-BG" w:eastAsia="bg-BG"/>
        </w:rPr>
        <mc:AlternateContent>
          <mc:Choice Requires="wps">
            <w:drawing>
              <wp:anchor distT="45720" distB="45720" distL="114300" distR="114300" simplePos="0" relativeHeight="251661312" behindDoc="0" locked="0" layoutInCell="1" allowOverlap="1" wp14:anchorId="1D2A00B8" wp14:editId="30884DE8">
                <wp:simplePos x="0" y="0"/>
                <wp:positionH relativeFrom="column">
                  <wp:posOffset>-22860</wp:posOffset>
                </wp:positionH>
                <wp:positionV relativeFrom="paragraph">
                  <wp:posOffset>665480</wp:posOffset>
                </wp:positionV>
                <wp:extent cx="6383020" cy="1537970"/>
                <wp:effectExtent l="0" t="0" r="17780" b="241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3020" cy="1537970"/>
                        </a:xfrm>
                        <a:prstGeom prst="rect">
                          <a:avLst/>
                        </a:prstGeom>
                        <a:solidFill>
                          <a:srgbClr val="FFFFFF"/>
                        </a:solidFill>
                        <a:ln w="9525">
                          <a:solidFill>
                            <a:srgbClr val="000000"/>
                          </a:solidFill>
                          <a:miter lim="800000"/>
                          <a:headEnd/>
                          <a:tailEnd/>
                        </a:ln>
                      </wps:spPr>
                      <wps:txbx>
                        <w:txbxContent>
                          <w:p w14:paraId="1D2A00DC" w14:textId="77777777"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B8" id="_x0000_s1027" type="#_x0000_t202" style="position:absolute;left:0;text-align:left;margin-left:-1.8pt;margin-top:52.4pt;width:502.6pt;height:12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">
                <v:textbox>
                  <w:txbxContent>
                    <w:p w14:paraId="1D2A00DC" w14:textId="77777777" w:rsidR="00F34044" w:rsidRDefault="00F34044"/>
                  </w:txbxContent>
                </v:textbox>
                <w10:wrap type="square"/>
              </v:shape>
            </w:pict>
          </mc:Fallback>
        </mc:AlternateContent>
      </w:r>
      <w:r w:rsidR="002E1C41" w:rsidRPr="00C65B2E">
        <w:rPr>
          <w:rFonts w:ascii="Times New Roman" w:hAnsi="Times New Roman"/>
          <w:sz w:val="24"/>
          <w:szCs w:val="24"/>
        </w:rPr>
        <w:t xml:space="preserve">1. </w:t>
      </w:r>
      <w:r w:rsidR="004E1703">
        <w:rPr>
          <w:rFonts w:ascii="Times New Roman" w:hAnsi="Times New Roman"/>
          <w:sz w:val="24"/>
          <w:szCs w:val="24"/>
          <w:lang w:val="bg-BG"/>
        </w:rPr>
        <w:t xml:space="preserve">Настоящото </w:t>
      </w:r>
      <w:r w:rsidR="006914D6">
        <w:rPr>
          <w:rFonts w:ascii="Times New Roman" w:hAnsi="Times New Roman"/>
          <w:sz w:val="24"/>
          <w:szCs w:val="24"/>
          <w:lang w:val="bg-BG"/>
        </w:rPr>
        <w:t>Партньорско споразумение (</w:t>
      </w:r>
      <w:r w:rsidR="000467EA">
        <w:rPr>
          <w:rFonts w:ascii="Times New Roman" w:hAnsi="Times New Roman"/>
          <w:sz w:val="24"/>
          <w:szCs w:val="24"/>
          <w:lang w:val="bg-BG"/>
        </w:rPr>
        <w:t>наричан</w:t>
      </w:r>
      <w:r w:rsidR="004E1703">
        <w:rPr>
          <w:rFonts w:ascii="Times New Roman" w:hAnsi="Times New Roman"/>
          <w:sz w:val="24"/>
          <w:szCs w:val="24"/>
          <w:lang w:val="bg-BG"/>
        </w:rPr>
        <w:t>о</w:t>
      </w:r>
      <w:r w:rsidR="000467EA">
        <w:rPr>
          <w:rFonts w:ascii="Times New Roman" w:hAnsi="Times New Roman"/>
          <w:sz w:val="24"/>
          <w:szCs w:val="24"/>
          <w:lang w:val="bg-BG"/>
        </w:rPr>
        <w:t xml:space="preserve"> по-нататък </w:t>
      </w:r>
      <w:r w:rsidR="006914D6">
        <w:rPr>
          <w:rFonts w:ascii="Times New Roman" w:hAnsi="Times New Roman"/>
          <w:sz w:val="24"/>
          <w:szCs w:val="24"/>
          <w:lang w:val="bg-BG"/>
        </w:rPr>
        <w:t>„Споразумението</w:t>
      </w:r>
      <w:r w:rsidR="00834F36">
        <w:rPr>
          <w:rFonts w:ascii="Times New Roman" w:hAnsi="Times New Roman"/>
          <w:sz w:val="24"/>
          <w:szCs w:val="24"/>
          <w:lang w:val="bg-BG"/>
        </w:rPr>
        <w:t>“</w:t>
      </w:r>
      <w:r w:rsidR="00DF00F2">
        <w:rPr>
          <w:rFonts w:ascii="Times New Roman" w:hAnsi="Times New Roman"/>
          <w:sz w:val="24"/>
          <w:szCs w:val="24"/>
          <w:lang w:val="bg-BG"/>
        </w:rPr>
        <w:t>)</w:t>
      </w:r>
      <w:r w:rsidR="00834F36">
        <w:rPr>
          <w:rFonts w:ascii="Times New Roman" w:hAnsi="Times New Roman"/>
          <w:sz w:val="24"/>
          <w:szCs w:val="24"/>
          <w:lang w:val="bg-BG"/>
        </w:rPr>
        <w:t xml:space="preserve"> определя</w:t>
      </w:r>
      <w:r w:rsidR="00F700F9">
        <w:rPr>
          <w:rFonts w:ascii="Times New Roman" w:hAnsi="Times New Roman"/>
          <w:sz w:val="24"/>
          <w:szCs w:val="24"/>
          <w:lang w:val="bg-BG"/>
        </w:rPr>
        <w:t xml:space="preserve"> правата и задълженията на </w:t>
      </w:r>
      <w:r w:rsidR="004E3BCE">
        <w:rPr>
          <w:rFonts w:ascii="Times New Roman" w:hAnsi="Times New Roman"/>
          <w:sz w:val="24"/>
          <w:szCs w:val="24"/>
          <w:lang w:val="bg-BG"/>
        </w:rPr>
        <w:t>страните</w:t>
      </w:r>
      <w:r w:rsidR="00834F36">
        <w:rPr>
          <w:rFonts w:ascii="Times New Roman" w:hAnsi="Times New Roman"/>
          <w:sz w:val="24"/>
          <w:szCs w:val="24"/>
          <w:lang w:val="bg-BG"/>
        </w:rPr>
        <w:t>, както и условията и реда за тяхното сътр</w:t>
      </w:r>
      <w:r w:rsidR="004E1703">
        <w:rPr>
          <w:rFonts w:ascii="Times New Roman" w:hAnsi="Times New Roman"/>
          <w:sz w:val="24"/>
          <w:szCs w:val="24"/>
          <w:lang w:val="bg-BG"/>
        </w:rPr>
        <w:t>удничество при изпълнението на п</w:t>
      </w:r>
      <w:r w:rsidR="00834F36">
        <w:rPr>
          <w:rFonts w:ascii="Times New Roman" w:hAnsi="Times New Roman"/>
          <w:sz w:val="24"/>
          <w:szCs w:val="24"/>
          <w:lang w:val="bg-BG"/>
        </w:rPr>
        <w:t xml:space="preserve">роекта. </w:t>
      </w:r>
    </w:p>
    <w:p w14:paraId="48474472" w14:textId="52A2B938" w:rsidR="00E80BE6" w:rsidRPr="007849BD" w:rsidRDefault="007849BD" w:rsidP="005D6278">
      <w:pPr>
        <w:spacing w:line="320" w:lineRule="exact"/>
        <w:ind w:firstLine="851"/>
        <w:jc w:val="both"/>
        <w:rPr>
          <w:rFonts w:ascii="Times New Roman" w:hAnsi="Times New Roman"/>
          <w:sz w:val="24"/>
          <w:szCs w:val="24"/>
          <w:lang w:val="en-US"/>
        </w:rPr>
      </w:pPr>
      <w:r>
        <w:rPr>
          <w:rFonts w:ascii="Times New Roman" w:hAnsi="Times New Roman"/>
          <w:sz w:val="24"/>
          <w:szCs w:val="24"/>
        </w:rPr>
        <w:t>[</w:t>
      </w:r>
      <w:r>
        <w:rPr>
          <w:rFonts w:ascii="Times New Roman" w:hAnsi="Times New Roman"/>
          <w:sz w:val="24"/>
          <w:szCs w:val="24"/>
          <w:lang w:val="bg-BG"/>
        </w:rPr>
        <w:t xml:space="preserve">В случай на </w:t>
      </w:r>
      <w:r w:rsidRPr="009C30EC">
        <w:rPr>
          <w:rFonts w:ascii="Times New Roman" w:hAnsi="Times New Roman"/>
          <w:sz w:val="24"/>
          <w:szCs w:val="24"/>
          <w:lang w:val="bg-BG"/>
        </w:rPr>
        <w:t>промени</w:t>
      </w:r>
      <w:r w:rsidR="004E1703">
        <w:rPr>
          <w:rFonts w:ascii="Times New Roman" w:hAnsi="Times New Roman"/>
          <w:sz w:val="24"/>
          <w:szCs w:val="24"/>
          <w:lang w:val="bg-BG"/>
        </w:rPr>
        <w:t xml:space="preserve"> по</w:t>
      </w:r>
      <w:r>
        <w:rPr>
          <w:rFonts w:ascii="Times New Roman" w:hAnsi="Times New Roman"/>
          <w:sz w:val="24"/>
          <w:szCs w:val="24"/>
          <w:lang w:val="bg-BG"/>
        </w:rPr>
        <w:t xml:space="preserve"> Споразумението</w:t>
      </w:r>
      <w:proofErr w:type="gramStart"/>
      <w:r>
        <w:rPr>
          <w:rFonts w:ascii="Times New Roman" w:hAnsi="Times New Roman"/>
          <w:sz w:val="24"/>
          <w:szCs w:val="24"/>
          <w:lang w:val="bg-BG"/>
        </w:rPr>
        <w:t>:.</w:t>
      </w:r>
      <w:proofErr w:type="gramEnd"/>
      <w:r>
        <w:rPr>
          <w:rFonts w:ascii="Times New Roman" w:hAnsi="Times New Roman"/>
          <w:sz w:val="24"/>
          <w:szCs w:val="24"/>
          <w:lang w:val="bg-BG"/>
        </w:rPr>
        <w:t xml:space="preserve"> Както е описано и определено в Приложение/Приложения (брои) (наричани по-</w:t>
      </w:r>
      <w:r w:rsidR="008D5332">
        <w:rPr>
          <w:rFonts w:ascii="Times New Roman" w:hAnsi="Times New Roman"/>
          <w:sz w:val="24"/>
          <w:szCs w:val="24"/>
          <w:lang w:val="bg-BG"/>
        </w:rPr>
        <w:t xml:space="preserve">нататък </w:t>
      </w:r>
      <w:r w:rsidR="00990ED3">
        <w:rPr>
          <w:rFonts w:ascii="Times New Roman" w:hAnsi="Times New Roman"/>
          <w:sz w:val="24"/>
          <w:szCs w:val="24"/>
          <w:lang w:val="bg-BG"/>
        </w:rPr>
        <w:t>като ………………………)</w:t>
      </w:r>
      <w:r>
        <w:rPr>
          <w:rFonts w:ascii="Times New Roman" w:hAnsi="Times New Roman"/>
          <w:sz w:val="24"/>
          <w:szCs w:val="24"/>
          <w:lang w:val="bg-BG"/>
        </w:rPr>
        <w:t>(посочете съответните д</w:t>
      </w:r>
      <w:r w:rsidRPr="009C30EC">
        <w:rPr>
          <w:rFonts w:ascii="Times New Roman" w:hAnsi="Times New Roman"/>
          <w:sz w:val="24"/>
          <w:szCs w:val="24"/>
          <w:lang w:val="bg-BG"/>
        </w:rPr>
        <w:t>оку</w:t>
      </w:r>
      <w:r>
        <w:rPr>
          <w:rFonts w:ascii="Times New Roman" w:hAnsi="Times New Roman"/>
          <w:sz w:val="24"/>
          <w:szCs w:val="24"/>
          <w:lang w:val="bg-BG"/>
        </w:rPr>
        <w:t>менти: „Например – Техническо задание“ или „Работен план“ или „Списък с дейности“ и/или други“)</w:t>
      </w:r>
    </w:p>
    <w:p w14:paraId="0A3FCA93" w14:textId="004A01BA" w:rsidR="007F046F" w:rsidRDefault="007849BD" w:rsidP="005D6278">
      <w:pPr>
        <w:spacing w:line="320" w:lineRule="exact"/>
        <w:ind w:firstLine="851"/>
        <w:jc w:val="both"/>
        <w:rPr>
          <w:rFonts w:ascii="Times New Roman" w:hAnsi="Times New Roman"/>
          <w:sz w:val="24"/>
          <w:szCs w:val="24"/>
          <w:lang w:val="bg-BG"/>
        </w:rPr>
      </w:pPr>
      <w:r w:rsidRPr="007849BD">
        <w:rPr>
          <w:rFonts w:ascii="Times New Roman" w:hAnsi="Times New Roman"/>
          <w:sz w:val="24"/>
          <w:szCs w:val="24"/>
          <w:lang w:val="bg-BG"/>
        </w:rPr>
        <w:t xml:space="preserve">2. Страните трябва </w:t>
      </w:r>
      <w:r>
        <w:rPr>
          <w:rFonts w:ascii="Times New Roman" w:hAnsi="Times New Roman"/>
          <w:sz w:val="24"/>
          <w:szCs w:val="24"/>
          <w:lang w:val="bg-BG"/>
        </w:rPr>
        <w:t xml:space="preserve">да действат в съответствие с правната рамка на </w:t>
      </w:r>
      <w:r w:rsidR="00AF16AB">
        <w:rPr>
          <w:rFonts w:ascii="Times New Roman" w:hAnsi="Times New Roman"/>
          <w:sz w:val="24"/>
          <w:szCs w:val="24"/>
          <w:lang w:val="en-US"/>
        </w:rPr>
        <w:t>ЕИП/</w:t>
      </w:r>
      <w:proofErr w:type="spellStart"/>
      <w:r w:rsidR="00AF16AB">
        <w:rPr>
          <w:rFonts w:ascii="Times New Roman" w:hAnsi="Times New Roman"/>
          <w:sz w:val="24"/>
          <w:szCs w:val="24"/>
          <w:lang w:val="en-US"/>
        </w:rPr>
        <w:t>Норвежкият</w:t>
      </w:r>
      <w:proofErr w:type="spellEnd"/>
      <w:r w:rsidR="00AF16AB">
        <w:rPr>
          <w:rFonts w:ascii="Times New Roman" w:hAnsi="Times New Roman"/>
          <w:sz w:val="24"/>
          <w:szCs w:val="24"/>
          <w:lang w:val="en-US"/>
        </w:rPr>
        <w:t xml:space="preserve"> </w:t>
      </w:r>
      <w:r w:rsidR="00AF16AB">
        <w:rPr>
          <w:rFonts w:ascii="Times New Roman" w:hAnsi="Times New Roman"/>
          <w:sz w:val="24"/>
          <w:szCs w:val="24"/>
          <w:lang w:val="bg-BG"/>
        </w:rPr>
        <w:t>ф</w:t>
      </w:r>
      <w:proofErr w:type="spellStart"/>
      <w:r w:rsidR="00AF16AB" w:rsidRPr="00AF16AB">
        <w:rPr>
          <w:rFonts w:ascii="Times New Roman" w:hAnsi="Times New Roman"/>
          <w:sz w:val="24"/>
          <w:szCs w:val="24"/>
          <w:lang w:val="en-US"/>
        </w:rPr>
        <w:t>инансов</w:t>
      </w:r>
      <w:proofErr w:type="spellEnd"/>
      <w:r w:rsidR="00AF16AB" w:rsidRPr="00AF16AB">
        <w:rPr>
          <w:rFonts w:ascii="Times New Roman" w:hAnsi="Times New Roman"/>
          <w:sz w:val="24"/>
          <w:szCs w:val="24"/>
          <w:lang w:val="en-US"/>
        </w:rPr>
        <w:t xml:space="preserve"> </w:t>
      </w:r>
      <w:proofErr w:type="spellStart"/>
      <w:r w:rsidR="00AF16AB" w:rsidRPr="00AF16AB">
        <w:rPr>
          <w:rFonts w:ascii="Times New Roman" w:hAnsi="Times New Roman"/>
          <w:sz w:val="24"/>
          <w:szCs w:val="24"/>
          <w:lang w:val="en-US"/>
        </w:rPr>
        <w:t>механизъм</w:t>
      </w:r>
      <w:proofErr w:type="spellEnd"/>
      <w:r w:rsidR="00AF16AB">
        <w:rPr>
          <w:rFonts w:ascii="Times New Roman" w:hAnsi="Times New Roman"/>
          <w:sz w:val="24"/>
          <w:szCs w:val="24"/>
          <w:lang w:val="bg-BG"/>
        </w:rPr>
        <w:t xml:space="preserve"> 2014-2021, </w:t>
      </w:r>
      <w:r w:rsidR="00D17FCF">
        <w:rPr>
          <w:rFonts w:ascii="Times New Roman" w:hAnsi="Times New Roman"/>
          <w:sz w:val="24"/>
          <w:szCs w:val="24"/>
          <w:lang w:val="bg-BG"/>
        </w:rPr>
        <w:t xml:space="preserve">а именно с Регламента за прилагане на </w:t>
      </w:r>
      <w:r w:rsidR="00D17FCF">
        <w:rPr>
          <w:rFonts w:ascii="Times New Roman" w:hAnsi="Times New Roman"/>
          <w:sz w:val="24"/>
          <w:szCs w:val="24"/>
          <w:lang w:val="en-US"/>
        </w:rPr>
        <w:t>(</w:t>
      </w:r>
      <w:r w:rsidR="00D17FCF">
        <w:rPr>
          <w:rFonts w:ascii="Times New Roman" w:hAnsi="Times New Roman"/>
          <w:sz w:val="24"/>
          <w:szCs w:val="24"/>
          <w:lang w:val="bg-BG"/>
        </w:rPr>
        <w:t xml:space="preserve">ЕИП/Норвежки) Финансов механизъм 2014-2021, наричана накратко надолу „Регламента“. </w:t>
      </w:r>
      <w:r w:rsidR="007F046F">
        <w:rPr>
          <w:rFonts w:ascii="Times New Roman" w:hAnsi="Times New Roman"/>
          <w:sz w:val="24"/>
          <w:szCs w:val="24"/>
          <w:lang w:val="bg-BG"/>
        </w:rPr>
        <w:t xml:space="preserve">Страните изрично потвърждават, че имат достъп и са запознати със съдържанието на Регламента. </w:t>
      </w:r>
    </w:p>
    <w:p w14:paraId="649E2E93" w14:textId="7D5157A8" w:rsidR="007F046F" w:rsidRPr="00087660" w:rsidRDefault="007F046F" w:rsidP="005D6278">
      <w:pPr>
        <w:spacing w:line="320" w:lineRule="exact"/>
        <w:ind w:firstLine="851"/>
        <w:jc w:val="both"/>
        <w:rPr>
          <w:rFonts w:ascii="Times New Roman" w:hAnsi="Times New Roman"/>
          <w:sz w:val="24"/>
          <w:szCs w:val="24"/>
        </w:rPr>
      </w:pPr>
      <w:r>
        <w:rPr>
          <w:rFonts w:ascii="Times New Roman" w:hAnsi="Times New Roman"/>
          <w:sz w:val="24"/>
          <w:szCs w:val="24"/>
          <w:lang w:val="bg-BG"/>
        </w:rPr>
        <w:t>3. Всяко приложение от това споразумение представлява н</w:t>
      </w:r>
      <w:r w:rsidR="00715DB8">
        <w:rPr>
          <w:rFonts w:ascii="Times New Roman" w:hAnsi="Times New Roman"/>
          <w:sz w:val="24"/>
          <w:szCs w:val="24"/>
          <w:lang w:val="bg-BG"/>
        </w:rPr>
        <w:t>еразделна част от него. В случаи</w:t>
      </w:r>
      <w:r>
        <w:rPr>
          <w:rFonts w:ascii="Times New Roman" w:hAnsi="Times New Roman"/>
          <w:sz w:val="24"/>
          <w:szCs w:val="24"/>
          <w:lang w:val="bg-BG"/>
        </w:rPr>
        <w:t xml:space="preserve"> на </w:t>
      </w:r>
      <w:r w:rsidR="006355C6">
        <w:rPr>
          <w:rFonts w:ascii="Times New Roman" w:hAnsi="Times New Roman"/>
          <w:sz w:val="24"/>
          <w:szCs w:val="24"/>
          <w:lang w:val="bg-BG"/>
        </w:rPr>
        <w:t>несъответствия</w:t>
      </w:r>
      <w:r>
        <w:rPr>
          <w:rFonts w:ascii="Times New Roman" w:hAnsi="Times New Roman"/>
          <w:sz w:val="24"/>
          <w:szCs w:val="24"/>
          <w:lang w:val="bg-BG"/>
        </w:rPr>
        <w:t xml:space="preserve"> между приложенията и споразумението, последното има предимство.</w:t>
      </w:r>
    </w:p>
    <w:p w14:paraId="1D2A003F" w14:textId="4C509836" w:rsidR="002E1C41" w:rsidRPr="00C65B2E" w:rsidRDefault="00643D61" w:rsidP="005D6278">
      <w:pPr>
        <w:spacing w:line="320" w:lineRule="exact"/>
        <w:ind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2E1C41" w:rsidRPr="00C65B2E">
        <w:rPr>
          <w:rFonts w:ascii="Times New Roman" w:hAnsi="Times New Roman"/>
          <w:b/>
          <w:sz w:val="24"/>
          <w:szCs w:val="24"/>
          <w:u w:val="single"/>
        </w:rPr>
        <w:t xml:space="preserve"> 2 – </w:t>
      </w:r>
      <w:r>
        <w:rPr>
          <w:rFonts w:ascii="Times New Roman" w:hAnsi="Times New Roman"/>
          <w:b/>
          <w:sz w:val="24"/>
          <w:szCs w:val="24"/>
          <w:u w:val="single"/>
          <w:lang w:val="bg-BG"/>
        </w:rPr>
        <w:t>Влизане в сила и продължителност</w:t>
      </w:r>
      <w:r w:rsidR="002E1C41" w:rsidRPr="00C65B2E">
        <w:rPr>
          <w:rFonts w:ascii="Times New Roman" w:hAnsi="Times New Roman"/>
          <w:b/>
          <w:sz w:val="24"/>
          <w:szCs w:val="24"/>
          <w:u w:val="single"/>
        </w:rPr>
        <w:t xml:space="preserve"> </w:t>
      </w:r>
    </w:p>
    <w:p w14:paraId="3C726A0A" w14:textId="14BCB24A" w:rsidR="00643D61" w:rsidRDefault="002E1C41" w:rsidP="005D6278">
      <w:pPr>
        <w:spacing w:line="320" w:lineRule="exact"/>
        <w:ind w:firstLine="851"/>
        <w:jc w:val="both"/>
        <w:rPr>
          <w:rFonts w:ascii="Times New Roman" w:hAnsi="Times New Roman"/>
          <w:sz w:val="24"/>
          <w:szCs w:val="24"/>
          <w:lang w:val="bg-BG"/>
        </w:rPr>
      </w:pPr>
      <w:r w:rsidRPr="00C65B2E">
        <w:rPr>
          <w:rFonts w:ascii="Times New Roman" w:hAnsi="Times New Roman"/>
          <w:sz w:val="24"/>
          <w:szCs w:val="24"/>
        </w:rPr>
        <w:t xml:space="preserve">1. </w:t>
      </w:r>
      <w:r w:rsidR="00643D61">
        <w:rPr>
          <w:rFonts w:ascii="Times New Roman" w:hAnsi="Times New Roman"/>
          <w:sz w:val="24"/>
          <w:szCs w:val="24"/>
          <w:lang w:val="bg-BG"/>
        </w:rPr>
        <w:t xml:space="preserve">Споразумението </w:t>
      </w:r>
      <w:r w:rsidR="00715DB8">
        <w:rPr>
          <w:rFonts w:ascii="Times New Roman" w:hAnsi="Times New Roman"/>
          <w:sz w:val="24"/>
          <w:szCs w:val="24"/>
          <w:lang w:val="bg-BG"/>
        </w:rPr>
        <w:t>влиза</w:t>
      </w:r>
      <w:r w:rsidR="00643D61">
        <w:rPr>
          <w:rFonts w:ascii="Times New Roman" w:hAnsi="Times New Roman"/>
          <w:sz w:val="24"/>
          <w:szCs w:val="24"/>
          <w:lang w:val="bg-BG"/>
        </w:rPr>
        <w:t xml:space="preserve"> в сила от датата на</w:t>
      </w:r>
      <w:r w:rsidR="00715DB8">
        <w:rPr>
          <w:rFonts w:ascii="Times New Roman" w:hAnsi="Times New Roman"/>
          <w:sz w:val="24"/>
          <w:szCs w:val="24"/>
          <w:lang w:val="bg-BG"/>
        </w:rPr>
        <w:t xml:space="preserve"> поставяне на</w:t>
      </w:r>
      <w:r w:rsidR="00643D61">
        <w:rPr>
          <w:rFonts w:ascii="Times New Roman" w:hAnsi="Times New Roman"/>
          <w:sz w:val="24"/>
          <w:szCs w:val="24"/>
          <w:lang w:val="bg-BG"/>
        </w:rPr>
        <w:t xml:space="preserve"> последния подпис от страните. </w:t>
      </w:r>
      <w:r w:rsidR="00715DB8">
        <w:rPr>
          <w:rFonts w:ascii="Times New Roman" w:hAnsi="Times New Roman"/>
          <w:sz w:val="24"/>
          <w:szCs w:val="24"/>
          <w:lang w:val="bg-BG"/>
        </w:rPr>
        <w:t>Споразумението</w:t>
      </w:r>
      <w:r w:rsidR="00643D61">
        <w:rPr>
          <w:rFonts w:ascii="Times New Roman" w:hAnsi="Times New Roman"/>
          <w:sz w:val="24"/>
          <w:szCs w:val="24"/>
          <w:lang w:val="bg-BG"/>
        </w:rPr>
        <w:t xml:space="preserve"> ще остане в сила докато Проектния партньор е изпълнил изцяло задълженията си към Бенефициента, както е определено в настоящото споразумение. </w:t>
      </w:r>
    </w:p>
    <w:p w14:paraId="1D2A0041" w14:textId="3D058308" w:rsidR="002E1C41" w:rsidRPr="00643D61" w:rsidRDefault="00643D61" w:rsidP="005D6278">
      <w:pPr>
        <w:spacing w:line="320" w:lineRule="exact"/>
        <w:ind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2E1C41" w:rsidRPr="00643D61">
        <w:rPr>
          <w:rFonts w:ascii="Times New Roman" w:hAnsi="Times New Roman"/>
          <w:b/>
          <w:sz w:val="24"/>
          <w:szCs w:val="24"/>
          <w:u w:val="single"/>
          <w:lang w:val="bg-BG"/>
        </w:rPr>
        <w:t xml:space="preserve"> 3 – </w:t>
      </w:r>
      <w:r w:rsidR="00EE703D">
        <w:rPr>
          <w:rFonts w:ascii="Times New Roman" w:hAnsi="Times New Roman"/>
          <w:b/>
          <w:sz w:val="24"/>
          <w:szCs w:val="24"/>
          <w:u w:val="single"/>
          <w:lang w:val="bg-BG"/>
        </w:rPr>
        <w:t xml:space="preserve">Главни роли и отговорности на страните в </w:t>
      </w:r>
      <w:r w:rsidR="00076AF3">
        <w:rPr>
          <w:rFonts w:ascii="Times New Roman" w:hAnsi="Times New Roman"/>
          <w:b/>
          <w:sz w:val="24"/>
          <w:szCs w:val="24"/>
          <w:u w:val="single"/>
          <w:lang w:val="bg-BG"/>
        </w:rPr>
        <w:t>съответствие</w:t>
      </w:r>
      <w:r w:rsidR="00EE703D">
        <w:rPr>
          <w:rFonts w:ascii="Times New Roman" w:hAnsi="Times New Roman"/>
          <w:b/>
          <w:sz w:val="24"/>
          <w:szCs w:val="24"/>
          <w:u w:val="single"/>
          <w:lang w:val="bg-BG"/>
        </w:rPr>
        <w:t xml:space="preserve"> с формуляра за кандидатстване </w:t>
      </w:r>
    </w:p>
    <w:p w14:paraId="1D2A0042" w14:textId="1B61C14A" w:rsidR="002E1C41" w:rsidRDefault="00FA0B90" w:rsidP="005D6278">
      <w:pPr>
        <w:spacing w:line="320" w:lineRule="exact"/>
        <w:ind w:firstLine="851"/>
        <w:jc w:val="both"/>
        <w:rPr>
          <w:rFonts w:ascii="Times New Roman" w:hAnsi="Times New Roman"/>
          <w:sz w:val="24"/>
          <w:szCs w:val="24"/>
          <w:lang w:val="bg-BG"/>
        </w:rPr>
      </w:pPr>
      <w:r w:rsidRPr="000C7FB5">
        <w:rPr>
          <w:rFonts w:ascii="Times New Roman" w:hAnsi="Times New Roman"/>
          <w:sz w:val="24"/>
          <w:szCs w:val="24"/>
          <w:lang w:val="bg-BG"/>
        </w:rPr>
        <w:t xml:space="preserve">1. Страните трябва </w:t>
      </w:r>
      <w:r w:rsidR="00715DB8">
        <w:rPr>
          <w:rFonts w:ascii="Times New Roman" w:hAnsi="Times New Roman"/>
          <w:sz w:val="24"/>
          <w:szCs w:val="24"/>
          <w:lang w:val="bg-BG"/>
        </w:rPr>
        <w:t xml:space="preserve">да </w:t>
      </w:r>
      <w:r w:rsidRPr="000C7FB5">
        <w:rPr>
          <w:rFonts w:ascii="Times New Roman" w:hAnsi="Times New Roman"/>
          <w:sz w:val="24"/>
          <w:szCs w:val="24"/>
          <w:lang w:val="bg-BG"/>
        </w:rPr>
        <w:t>вземат всич</w:t>
      </w:r>
      <w:r w:rsidR="00715DB8">
        <w:rPr>
          <w:rFonts w:ascii="Times New Roman" w:hAnsi="Times New Roman"/>
          <w:sz w:val="24"/>
          <w:szCs w:val="24"/>
          <w:lang w:val="bg-BG"/>
        </w:rPr>
        <w:t>ки подходящи и необходими мерки, гарантиращи</w:t>
      </w:r>
      <w:r w:rsidR="00570762" w:rsidRPr="000C7FB5">
        <w:rPr>
          <w:rFonts w:ascii="Times New Roman" w:hAnsi="Times New Roman"/>
          <w:sz w:val="24"/>
          <w:szCs w:val="24"/>
          <w:lang w:val="bg-BG"/>
        </w:rPr>
        <w:t xml:space="preserve"> изпълнението на задълженията и целите, </w:t>
      </w:r>
      <w:r w:rsidR="00076AF3">
        <w:rPr>
          <w:rFonts w:ascii="Times New Roman" w:hAnsi="Times New Roman"/>
          <w:sz w:val="24"/>
          <w:szCs w:val="24"/>
          <w:lang w:val="bg-BG"/>
        </w:rPr>
        <w:t>които произтичат</w:t>
      </w:r>
      <w:r w:rsidR="00570762" w:rsidRPr="000C7FB5">
        <w:rPr>
          <w:rFonts w:ascii="Times New Roman" w:hAnsi="Times New Roman"/>
          <w:sz w:val="24"/>
          <w:szCs w:val="24"/>
          <w:lang w:val="bg-BG"/>
        </w:rPr>
        <w:t xml:space="preserve"> от настоящото спораз</w:t>
      </w:r>
      <w:r w:rsidR="00AB6A66">
        <w:rPr>
          <w:rFonts w:ascii="Times New Roman" w:hAnsi="Times New Roman"/>
          <w:sz w:val="24"/>
          <w:szCs w:val="24"/>
          <w:lang w:val="bg-BG"/>
        </w:rPr>
        <w:t>умение</w:t>
      </w:r>
      <w:r w:rsidR="00500CCD">
        <w:rPr>
          <w:rFonts w:ascii="Times New Roman" w:hAnsi="Times New Roman"/>
          <w:sz w:val="24"/>
          <w:szCs w:val="24"/>
          <w:lang w:val="bg-BG"/>
        </w:rPr>
        <w:t>.</w:t>
      </w:r>
    </w:p>
    <w:p w14:paraId="692395E1" w14:textId="680AC4F3" w:rsidR="000C7FB5" w:rsidRDefault="000C7FB5" w:rsidP="005D6278">
      <w:pPr>
        <w:spacing w:line="320" w:lineRule="exact"/>
        <w:ind w:firstLine="851"/>
        <w:jc w:val="both"/>
        <w:rPr>
          <w:rFonts w:ascii="Times New Roman" w:hAnsi="Times New Roman"/>
          <w:sz w:val="24"/>
          <w:szCs w:val="24"/>
          <w:lang w:val="bg-BG"/>
        </w:rPr>
      </w:pPr>
      <w:r>
        <w:rPr>
          <w:rFonts w:ascii="Times New Roman" w:hAnsi="Times New Roman"/>
          <w:sz w:val="24"/>
          <w:szCs w:val="24"/>
          <w:lang w:val="bg-BG"/>
        </w:rPr>
        <w:t xml:space="preserve">2. Страните </w:t>
      </w:r>
      <w:r w:rsidR="00EC03AB">
        <w:rPr>
          <w:rFonts w:ascii="Times New Roman" w:hAnsi="Times New Roman"/>
          <w:sz w:val="24"/>
          <w:szCs w:val="24"/>
          <w:lang w:val="bg-BG"/>
        </w:rPr>
        <w:t xml:space="preserve">трябва да изпълняват своите </w:t>
      </w:r>
      <w:r w:rsidR="0010049B">
        <w:rPr>
          <w:rFonts w:ascii="Times New Roman" w:hAnsi="Times New Roman"/>
          <w:sz w:val="24"/>
          <w:szCs w:val="24"/>
          <w:lang w:val="bg-BG"/>
        </w:rPr>
        <w:t>задължения с ефикасност, прозрачност и старание. Т</w:t>
      </w:r>
      <w:r w:rsidR="00AB6A66">
        <w:rPr>
          <w:rFonts w:ascii="Times New Roman" w:hAnsi="Times New Roman"/>
          <w:sz w:val="24"/>
          <w:szCs w:val="24"/>
          <w:lang w:val="bg-BG"/>
        </w:rPr>
        <w:t xml:space="preserve">е следва да се държат информирани за всички въпроси от значение за цялостното сътрудничество и изпълнението на дейностите, които трябва да бъдат извършени. </w:t>
      </w:r>
      <w:r w:rsidR="00076AF3">
        <w:rPr>
          <w:rFonts w:ascii="Times New Roman" w:hAnsi="Times New Roman"/>
          <w:sz w:val="24"/>
          <w:szCs w:val="24"/>
          <w:lang w:val="bg-BG"/>
        </w:rPr>
        <w:t>Същите трябва да</w:t>
      </w:r>
      <w:r w:rsidR="00AB6A66">
        <w:rPr>
          <w:rFonts w:ascii="Times New Roman" w:hAnsi="Times New Roman"/>
          <w:sz w:val="24"/>
          <w:szCs w:val="24"/>
          <w:lang w:val="bg-BG"/>
        </w:rPr>
        <w:t xml:space="preserve"> действат добросъвестно и по всяко време да </w:t>
      </w:r>
      <w:r w:rsidR="0042434C">
        <w:rPr>
          <w:rFonts w:ascii="Times New Roman" w:hAnsi="Times New Roman"/>
          <w:sz w:val="24"/>
          <w:szCs w:val="24"/>
          <w:lang w:val="bg-BG"/>
        </w:rPr>
        <w:t>работят</w:t>
      </w:r>
      <w:r w:rsidR="00AB6A66">
        <w:rPr>
          <w:rFonts w:ascii="Times New Roman" w:hAnsi="Times New Roman"/>
          <w:sz w:val="24"/>
          <w:szCs w:val="24"/>
          <w:lang w:val="bg-BG"/>
        </w:rPr>
        <w:t xml:space="preserve"> в интерес на Програмата и Проекта</w:t>
      </w:r>
      <w:r w:rsidR="00500CCD">
        <w:rPr>
          <w:rFonts w:ascii="Times New Roman" w:hAnsi="Times New Roman"/>
          <w:sz w:val="24"/>
          <w:szCs w:val="24"/>
          <w:lang w:val="bg-BG"/>
        </w:rPr>
        <w:t>.</w:t>
      </w:r>
    </w:p>
    <w:p w14:paraId="4F50CD1B" w14:textId="711223CF" w:rsidR="006355C6" w:rsidRDefault="006355C6" w:rsidP="005D6278">
      <w:pPr>
        <w:spacing w:line="320" w:lineRule="exact"/>
        <w:ind w:firstLine="851"/>
        <w:jc w:val="both"/>
        <w:rPr>
          <w:rFonts w:ascii="Times New Roman" w:hAnsi="Times New Roman"/>
          <w:sz w:val="24"/>
          <w:szCs w:val="24"/>
          <w:lang w:val="bg-BG"/>
        </w:rPr>
      </w:pPr>
      <w:r>
        <w:rPr>
          <w:rFonts w:ascii="Times New Roman" w:hAnsi="Times New Roman"/>
          <w:sz w:val="24"/>
          <w:szCs w:val="24"/>
          <w:lang w:val="en-US"/>
        </w:rPr>
        <w:lastRenderedPageBreak/>
        <w:t xml:space="preserve">3. </w:t>
      </w:r>
      <w:r w:rsidR="00A63593">
        <w:rPr>
          <w:rFonts w:ascii="Times New Roman" w:hAnsi="Times New Roman"/>
          <w:sz w:val="24"/>
          <w:szCs w:val="24"/>
          <w:lang w:val="bg-BG"/>
        </w:rPr>
        <w:t>Страните трябва да предоставят на разположение достатъ</w:t>
      </w:r>
      <w:r w:rsidR="005649D2">
        <w:rPr>
          <w:rFonts w:ascii="Times New Roman" w:hAnsi="Times New Roman"/>
          <w:sz w:val="24"/>
          <w:szCs w:val="24"/>
          <w:lang w:val="bg-BG"/>
        </w:rPr>
        <w:t>чен и квалифициран персонал, който да изпълнява</w:t>
      </w:r>
      <w:r w:rsidR="00A63593">
        <w:rPr>
          <w:rFonts w:ascii="Times New Roman" w:hAnsi="Times New Roman"/>
          <w:sz w:val="24"/>
          <w:szCs w:val="24"/>
          <w:lang w:val="bg-BG"/>
        </w:rPr>
        <w:t xml:space="preserve"> </w:t>
      </w:r>
      <w:r w:rsidR="005649D2">
        <w:rPr>
          <w:rFonts w:ascii="Times New Roman" w:hAnsi="Times New Roman"/>
          <w:sz w:val="24"/>
          <w:szCs w:val="24"/>
          <w:lang w:val="bg-BG"/>
        </w:rPr>
        <w:t>задълженията си</w:t>
      </w:r>
      <w:r w:rsidR="00D565D7">
        <w:rPr>
          <w:rFonts w:ascii="Times New Roman" w:hAnsi="Times New Roman"/>
          <w:sz w:val="24"/>
          <w:szCs w:val="24"/>
          <w:lang w:val="bg-BG"/>
        </w:rPr>
        <w:t xml:space="preserve">, като поддържа </w:t>
      </w:r>
      <w:r w:rsidR="00A63593">
        <w:rPr>
          <w:rFonts w:ascii="Times New Roman" w:hAnsi="Times New Roman"/>
          <w:sz w:val="24"/>
          <w:szCs w:val="24"/>
          <w:lang w:val="bg-BG"/>
        </w:rPr>
        <w:t>най-висок професионален стандарт.</w:t>
      </w:r>
      <w:r w:rsidR="00500CCD">
        <w:rPr>
          <w:rFonts w:ascii="Times New Roman" w:hAnsi="Times New Roman"/>
          <w:sz w:val="24"/>
          <w:szCs w:val="24"/>
          <w:lang w:val="bg-BG"/>
        </w:rPr>
        <w:t xml:space="preserve"> </w:t>
      </w:r>
      <w:r w:rsidR="00F21FC4">
        <w:rPr>
          <w:rFonts w:ascii="Times New Roman" w:hAnsi="Times New Roman"/>
          <w:sz w:val="24"/>
          <w:szCs w:val="24"/>
          <w:lang w:val="bg-BG"/>
        </w:rPr>
        <w:t>При изпълнението на задачата по текущото споразумение, персоналът и организациите, ангажирани от всяка от стр</w:t>
      </w:r>
      <w:r w:rsidR="001C644A">
        <w:rPr>
          <w:rFonts w:ascii="Times New Roman" w:hAnsi="Times New Roman"/>
          <w:sz w:val="24"/>
          <w:szCs w:val="24"/>
          <w:lang w:val="bg-BG"/>
        </w:rPr>
        <w:t>аните следва да спазват законовата нормативна рамка</w:t>
      </w:r>
      <w:r w:rsidR="00F21FC4">
        <w:rPr>
          <w:rFonts w:ascii="Times New Roman" w:hAnsi="Times New Roman"/>
          <w:sz w:val="24"/>
          <w:szCs w:val="24"/>
          <w:lang w:val="bg-BG"/>
        </w:rPr>
        <w:t xml:space="preserve"> на съответните държави.</w:t>
      </w:r>
    </w:p>
    <w:p w14:paraId="68289086" w14:textId="49A692B5" w:rsidR="00F21FC4" w:rsidRDefault="00F21FC4" w:rsidP="005D6278">
      <w:pPr>
        <w:spacing w:line="320" w:lineRule="exact"/>
        <w:ind w:firstLine="851"/>
        <w:jc w:val="both"/>
        <w:rPr>
          <w:rFonts w:ascii="Times New Roman" w:hAnsi="Times New Roman"/>
          <w:sz w:val="24"/>
          <w:szCs w:val="24"/>
        </w:rPr>
      </w:pPr>
      <w:r>
        <w:rPr>
          <w:rFonts w:ascii="Times New Roman" w:hAnsi="Times New Roman"/>
          <w:sz w:val="24"/>
          <w:szCs w:val="24"/>
          <w:lang w:val="bg-BG"/>
        </w:rPr>
        <w:t>4</w:t>
      </w:r>
      <w:r w:rsidR="002E1C41" w:rsidRPr="001C142E">
        <w:rPr>
          <w:rFonts w:ascii="Times New Roman" w:hAnsi="Times New Roman"/>
          <w:sz w:val="24"/>
          <w:szCs w:val="24"/>
        </w:rPr>
        <w:t xml:space="preserve">. </w:t>
      </w:r>
      <w:r w:rsidR="004217CE">
        <w:rPr>
          <w:rFonts w:ascii="Times New Roman" w:hAnsi="Times New Roman"/>
          <w:sz w:val="24"/>
          <w:szCs w:val="24"/>
        </w:rPr>
        <w:t>[</w:t>
      </w:r>
      <w:r>
        <w:rPr>
          <w:rFonts w:ascii="Times New Roman" w:hAnsi="Times New Roman"/>
          <w:sz w:val="24"/>
          <w:szCs w:val="24"/>
          <w:lang w:val="bg-BG"/>
        </w:rPr>
        <w:t xml:space="preserve">Всяка страна следва да посочи </w:t>
      </w:r>
      <w:r w:rsidR="00E00F46">
        <w:rPr>
          <w:rFonts w:ascii="Times New Roman" w:hAnsi="Times New Roman"/>
          <w:sz w:val="24"/>
          <w:szCs w:val="24"/>
          <w:lang w:val="bg-BG"/>
        </w:rPr>
        <w:t>Ръководител</w:t>
      </w:r>
      <w:r w:rsidR="009579C8">
        <w:rPr>
          <w:rFonts w:ascii="Times New Roman" w:hAnsi="Times New Roman"/>
          <w:sz w:val="24"/>
          <w:szCs w:val="24"/>
          <w:lang w:val="bg-BG"/>
        </w:rPr>
        <w:t xml:space="preserve"> на проекта</w:t>
      </w:r>
      <w:r>
        <w:rPr>
          <w:rFonts w:ascii="Times New Roman" w:hAnsi="Times New Roman"/>
          <w:sz w:val="24"/>
          <w:szCs w:val="24"/>
          <w:lang w:val="bg-BG"/>
        </w:rPr>
        <w:t>, който трябва да отговаря за изпълнението на проекта, както и да служи като точка за контакт за целия обмен на комуникация, документация и материали между страните</w:t>
      </w:r>
      <w:r w:rsidR="00316612">
        <w:rPr>
          <w:rFonts w:ascii="Times New Roman" w:hAnsi="Times New Roman"/>
          <w:sz w:val="24"/>
          <w:szCs w:val="24"/>
        </w:rPr>
        <w:t>]</w:t>
      </w:r>
    </w:p>
    <w:p w14:paraId="1D2A0047" w14:textId="0B807349" w:rsidR="002E1C41" w:rsidRPr="00961545" w:rsidRDefault="00167447" w:rsidP="00107D9A">
      <w:pPr>
        <w:spacing w:line="320" w:lineRule="exact"/>
        <w:ind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2E1C41" w:rsidRPr="00961545">
        <w:rPr>
          <w:rFonts w:ascii="Times New Roman" w:hAnsi="Times New Roman"/>
          <w:b/>
          <w:sz w:val="24"/>
          <w:szCs w:val="24"/>
          <w:u w:val="single"/>
        </w:rPr>
        <w:t xml:space="preserve"> 4 – </w:t>
      </w:r>
      <w:r w:rsidR="007E3C04">
        <w:rPr>
          <w:rFonts w:ascii="Times New Roman" w:hAnsi="Times New Roman"/>
          <w:b/>
          <w:sz w:val="24"/>
          <w:szCs w:val="24"/>
          <w:u w:val="single"/>
          <w:lang w:val="bg-BG"/>
        </w:rPr>
        <w:t>Задължения</w:t>
      </w:r>
      <w:r w:rsidR="004635B4">
        <w:rPr>
          <w:rFonts w:ascii="Times New Roman" w:hAnsi="Times New Roman"/>
          <w:b/>
          <w:sz w:val="24"/>
          <w:szCs w:val="24"/>
          <w:u w:val="single"/>
          <w:lang w:val="bg-BG"/>
        </w:rPr>
        <w:t xml:space="preserve"> на Бенефициента</w:t>
      </w:r>
    </w:p>
    <w:p w14:paraId="6DE482FF" w14:textId="6625A029" w:rsidR="00385B77" w:rsidRPr="00385B77" w:rsidRDefault="00961545" w:rsidP="00107D9A">
      <w:pPr>
        <w:spacing w:line="320" w:lineRule="exact"/>
        <w:ind w:firstLine="851"/>
        <w:jc w:val="both"/>
        <w:rPr>
          <w:rFonts w:ascii="Times New Roman" w:hAnsi="Times New Roman"/>
          <w:sz w:val="24"/>
          <w:szCs w:val="24"/>
          <w:lang w:val="bg-BG"/>
        </w:rPr>
      </w:pPr>
      <w:r w:rsidRPr="00961545">
        <w:rPr>
          <w:rFonts w:ascii="Times New Roman" w:hAnsi="Times New Roman"/>
          <w:sz w:val="24"/>
          <w:szCs w:val="24"/>
        </w:rPr>
        <w:t xml:space="preserve">1. </w:t>
      </w:r>
      <w:r w:rsidR="00385B77">
        <w:rPr>
          <w:rFonts w:ascii="Times New Roman" w:hAnsi="Times New Roman"/>
          <w:sz w:val="24"/>
          <w:szCs w:val="24"/>
          <w:lang w:val="bg-BG"/>
        </w:rPr>
        <w:t xml:space="preserve">Бенефициентът е отговорен за цялостната координация, управление и изпълнение на проекта в съответствие с нормативната и договорената рамка, посочена тук. </w:t>
      </w:r>
      <w:r w:rsidR="00385B77" w:rsidRPr="00385B77">
        <w:rPr>
          <w:rFonts w:ascii="Times New Roman" w:hAnsi="Times New Roman"/>
          <w:sz w:val="24"/>
          <w:szCs w:val="24"/>
          <w:lang w:val="bg-BG"/>
        </w:rPr>
        <w:t>Последният поема изцяло отговорността за успешното изпълнение на проекта спрямо</w:t>
      </w:r>
      <w:r w:rsidR="006233D0">
        <w:rPr>
          <w:rFonts w:ascii="Times New Roman" w:hAnsi="Times New Roman"/>
          <w:sz w:val="24"/>
          <w:szCs w:val="24"/>
          <w:lang w:val="bg-BG"/>
        </w:rPr>
        <w:t xml:space="preserve"> Програмния оператор.</w:t>
      </w:r>
    </w:p>
    <w:p w14:paraId="1D2A0049" w14:textId="547A0646" w:rsidR="002E1C41" w:rsidRPr="00961545" w:rsidRDefault="00483C8F" w:rsidP="00107D9A">
      <w:pPr>
        <w:spacing w:line="320" w:lineRule="exact"/>
        <w:ind w:firstLine="851"/>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sidR="007969A6">
        <w:rPr>
          <w:rFonts w:ascii="Times New Roman" w:hAnsi="Times New Roman"/>
          <w:sz w:val="24"/>
          <w:szCs w:val="24"/>
          <w:lang w:val="bg-BG"/>
        </w:rPr>
        <w:t>Бенефициента</w:t>
      </w:r>
      <w:r w:rsidR="002E1C41" w:rsidRPr="00961545">
        <w:rPr>
          <w:rFonts w:ascii="Times New Roman" w:hAnsi="Times New Roman"/>
          <w:sz w:val="24"/>
          <w:szCs w:val="24"/>
        </w:rPr>
        <w:t xml:space="preserve"> </w:t>
      </w:r>
      <w:r w:rsidR="007969A6">
        <w:rPr>
          <w:rFonts w:ascii="Times New Roman" w:hAnsi="Times New Roman"/>
          <w:sz w:val="24"/>
          <w:szCs w:val="24"/>
          <w:lang w:val="bg-BG"/>
        </w:rPr>
        <w:t>се задължава да</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14:paraId="24B96E31" w14:textId="060CE5FD" w:rsidR="007969A6" w:rsidRPr="007969A6" w:rsidRDefault="007969A6"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Осигури правилното и навременното изпълнение на дейностите по проекта;</w:t>
      </w:r>
    </w:p>
    <w:p w14:paraId="37DFD594" w14:textId="10A82234" w:rsidR="007969A6" w:rsidRPr="000B7F0E" w:rsidRDefault="000B7F0E"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С</w:t>
      </w:r>
      <w:r w:rsidR="00B948AF">
        <w:rPr>
          <w:rFonts w:ascii="Times New Roman" w:hAnsi="Times New Roman"/>
          <w:lang w:val="bg-BG"/>
        </w:rPr>
        <w:t>воевременно да информира П</w:t>
      </w:r>
      <w:r>
        <w:rPr>
          <w:rFonts w:ascii="Times New Roman" w:hAnsi="Times New Roman"/>
          <w:lang w:val="bg-BG"/>
        </w:rPr>
        <w:t>роектния партньор за всички обстоятелства, които могат да имат отрицателно въздействие на правилното и навременното изпълнение, на която и да е от дейностите по проекта, както и за всяко събитие, което може да доведе до временно или окончателно прекратяване или друго отклонение на проекта;</w:t>
      </w:r>
    </w:p>
    <w:p w14:paraId="46065376" w14:textId="5346A4E2" w:rsidR="000B7F0E" w:rsidRPr="000B7F0E" w:rsidRDefault="00B948AF"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Предоставя на П</w:t>
      </w:r>
      <w:r w:rsidR="000B7F0E">
        <w:rPr>
          <w:rFonts w:ascii="Times New Roman" w:hAnsi="Times New Roman"/>
          <w:lang w:val="bg-BG"/>
        </w:rPr>
        <w:t>роектния партньор целия достъп до всички налични доку</w:t>
      </w:r>
      <w:r w:rsidR="006146CE">
        <w:rPr>
          <w:rFonts w:ascii="Times New Roman" w:hAnsi="Times New Roman"/>
          <w:lang w:val="bg-BG"/>
        </w:rPr>
        <w:t>менти, данни и информация, с кои</w:t>
      </w:r>
      <w:r w:rsidR="000B7F0E">
        <w:rPr>
          <w:rFonts w:ascii="Times New Roman" w:hAnsi="Times New Roman"/>
          <w:lang w:val="bg-BG"/>
        </w:rPr>
        <w:t xml:space="preserve">то разполага, </w:t>
      </w:r>
      <w:r w:rsidR="006146CE">
        <w:rPr>
          <w:rFonts w:ascii="Times New Roman" w:hAnsi="Times New Roman"/>
          <w:lang w:val="bg-BG"/>
        </w:rPr>
        <w:t xml:space="preserve">и, </w:t>
      </w:r>
      <w:r w:rsidR="000B7F0E">
        <w:rPr>
          <w:rFonts w:ascii="Times New Roman" w:hAnsi="Times New Roman"/>
          <w:lang w:val="bg-BG"/>
        </w:rPr>
        <w:t>коит</w:t>
      </w:r>
      <w:r w:rsidR="006146CE">
        <w:rPr>
          <w:rFonts w:ascii="Times New Roman" w:hAnsi="Times New Roman"/>
          <w:lang w:val="bg-BG"/>
        </w:rPr>
        <w:t>о могат да бъдат необходими на П</w:t>
      </w:r>
      <w:r w:rsidR="000B7F0E">
        <w:rPr>
          <w:rFonts w:ascii="Times New Roman" w:hAnsi="Times New Roman"/>
          <w:lang w:val="bg-BG"/>
        </w:rPr>
        <w:t xml:space="preserve">роектния партньор за изпълнението на задълженията </w:t>
      </w:r>
      <w:r w:rsidR="006146CE">
        <w:rPr>
          <w:rFonts w:ascii="Times New Roman" w:hAnsi="Times New Roman"/>
          <w:lang w:val="bg-BG"/>
        </w:rPr>
        <w:t>му</w:t>
      </w:r>
      <w:r w:rsidR="000B7F0E">
        <w:rPr>
          <w:rFonts w:ascii="Times New Roman" w:hAnsi="Times New Roman"/>
          <w:lang w:val="bg-BG"/>
        </w:rPr>
        <w:t>; В случаи, че такива документи, данни и информация не с</w:t>
      </w:r>
      <w:r w:rsidR="00650462">
        <w:rPr>
          <w:rFonts w:ascii="Times New Roman" w:hAnsi="Times New Roman"/>
          <w:lang w:val="bg-BG"/>
        </w:rPr>
        <w:t>а преведени на английски език, Б</w:t>
      </w:r>
      <w:r w:rsidR="000B7F0E">
        <w:rPr>
          <w:rFonts w:ascii="Times New Roman" w:hAnsi="Times New Roman"/>
          <w:lang w:val="bg-BG"/>
        </w:rPr>
        <w:t xml:space="preserve">енефициентът се задължава да осигури техен превод на английски, когато това бъде поискано от </w:t>
      </w:r>
      <w:r w:rsidR="004F43E1">
        <w:rPr>
          <w:rFonts w:ascii="Times New Roman" w:hAnsi="Times New Roman"/>
          <w:lang w:val="bg-BG"/>
        </w:rPr>
        <w:t>Проектния партньор</w:t>
      </w:r>
      <w:r w:rsidR="000B7F0E">
        <w:rPr>
          <w:rFonts w:ascii="Times New Roman" w:hAnsi="Times New Roman"/>
          <w:lang w:val="bg-BG"/>
        </w:rPr>
        <w:t>;</w:t>
      </w:r>
    </w:p>
    <w:p w14:paraId="45BDDAEF" w14:textId="4FFC0048" w:rsidR="000B7F0E" w:rsidRPr="00BD0D5E" w:rsidRDefault="002D12AB"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 xml:space="preserve">Предоставя на </w:t>
      </w:r>
      <w:r w:rsidR="008E4441">
        <w:rPr>
          <w:rFonts w:ascii="Times New Roman" w:hAnsi="Times New Roman"/>
          <w:lang w:val="bg-BG"/>
        </w:rPr>
        <w:t>Проектния партньор</w:t>
      </w:r>
      <w:r>
        <w:rPr>
          <w:rFonts w:ascii="Times New Roman" w:hAnsi="Times New Roman"/>
          <w:lang w:val="bg-BG"/>
        </w:rPr>
        <w:t xml:space="preserve"> копие от подписания договор за проекта, включително всички последващи изменения в него от влизането им в сила;</w:t>
      </w:r>
    </w:p>
    <w:p w14:paraId="25B019CF" w14:textId="55775A93" w:rsidR="00BD0D5E" w:rsidRPr="00C33AAE" w:rsidRDefault="00BD0D5E"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Консултира Проектния партньор преди подаването на всяко искане за промяна на проектния договор с Програмния оператор</w:t>
      </w:r>
      <w:r w:rsidR="0010771D">
        <w:rPr>
          <w:rFonts w:ascii="Times New Roman" w:hAnsi="Times New Roman"/>
          <w:lang w:val="bg-BG"/>
        </w:rPr>
        <w:t>, което може да повлияе или да бъде в интерес на Проектния партньор</w:t>
      </w:r>
      <w:r w:rsidR="00650462">
        <w:rPr>
          <w:rFonts w:ascii="Times New Roman" w:hAnsi="Times New Roman"/>
          <w:lang w:val="bg-BG"/>
        </w:rPr>
        <w:t>, и,</w:t>
      </w:r>
      <w:r w:rsidR="0010771D">
        <w:rPr>
          <w:rFonts w:ascii="Times New Roman" w:hAnsi="Times New Roman"/>
          <w:lang w:val="bg-BG"/>
        </w:rPr>
        <w:t xml:space="preserve"> </w:t>
      </w:r>
      <w:r w:rsidR="0010771D" w:rsidRPr="0010771D">
        <w:rPr>
          <w:rFonts w:ascii="Times New Roman" w:hAnsi="Times New Roman"/>
          <w:lang w:val="bg-BG"/>
        </w:rPr>
        <w:t xml:space="preserve">което може да засегне или представлява интерес за ролята, правата и задълженията на </w:t>
      </w:r>
      <w:r w:rsidR="00650462">
        <w:rPr>
          <w:rFonts w:ascii="Times New Roman" w:hAnsi="Times New Roman"/>
          <w:lang w:val="bg-BG"/>
        </w:rPr>
        <w:t>Проектния партньор</w:t>
      </w:r>
      <w:r w:rsidR="0010771D" w:rsidRPr="0010771D">
        <w:rPr>
          <w:rFonts w:ascii="Times New Roman" w:hAnsi="Times New Roman"/>
          <w:lang w:val="bg-BG"/>
        </w:rPr>
        <w:t xml:space="preserve"> по този договор;</w:t>
      </w:r>
    </w:p>
    <w:p w14:paraId="53D4663F" w14:textId="1A1D9926" w:rsidR="00C33AAE" w:rsidRPr="000644BB" w:rsidRDefault="007D63D9"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 xml:space="preserve">Изготвя и представя своевременно на Програмния оператор </w:t>
      </w:r>
      <w:r w:rsidRPr="007D63D9">
        <w:rPr>
          <w:rFonts w:ascii="Times New Roman" w:hAnsi="Times New Roman"/>
          <w:lang w:val="bg-BG"/>
        </w:rPr>
        <w:t>[</w:t>
      </w:r>
      <w:r>
        <w:rPr>
          <w:rFonts w:ascii="Times New Roman" w:hAnsi="Times New Roman"/>
          <w:lang w:val="bg-BG"/>
        </w:rPr>
        <w:t>Посочете какво трябва да бъде представяно – междинни доклади или други</w:t>
      </w:r>
      <w:r w:rsidRPr="007D63D9">
        <w:rPr>
          <w:rFonts w:ascii="Times New Roman" w:hAnsi="Times New Roman"/>
          <w:lang w:val="bg-BG"/>
        </w:rPr>
        <w:t>]</w:t>
      </w:r>
      <w:r w:rsidR="000644BB">
        <w:rPr>
          <w:rFonts w:ascii="Times New Roman" w:hAnsi="Times New Roman"/>
          <w:lang w:val="bg-BG"/>
        </w:rPr>
        <w:t xml:space="preserve"> във връзка с исканията за плащане, в </w:t>
      </w:r>
      <w:r w:rsidR="00D4454E">
        <w:rPr>
          <w:rFonts w:ascii="Times New Roman" w:hAnsi="Times New Roman"/>
          <w:lang w:val="bg-BG"/>
        </w:rPr>
        <w:t>съответствие</w:t>
      </w:r>
      <w:r w:rsidR="000644BB">
        <w:rPr>
          <w:rFonts w:ascii="Times New Roman" w:hAnsi="Times New Roman"/>
          <w:lang w:val="bg-BG"/>
        </w:rPr>
        <w:t xml:space="preserve"> с Програ</w:t>
      </w:r>
      <w:r w:rsidR="00FF501B">
        <w:rPr>
          <w:rFonts w:ascii="Times New Roman" w:hAnsi="Times New Roman"/>
          <w:lang w:val="bg-BG"/>
        </w:rPr>
        <w:t>мното споразумение и д</w:t>
      </w:r>
      <w:r w:rsidR="00ED47A7">
        <w:rPr>
          <w:rFonts w:ascii="Times New Roman" w:hAnsi="Times New Roman"/>
          <w:lang w:val="bg-BG"/>
        </w:rPr>
        <w:t>оговора на</w:t>
      </w:r>
      <w:r w:rsidR="000644BB">
        <w:rPr>
          <w:rFonts w:ascii="Times New Roman" w:hAnsi="Times New Roman"/>
          <w:lang w:val="bg-BG"/>
        </w:rPr>
        <w:t xml:space="preserve"> проекта, така че да се изпълнят крайните срокове за плащането към Проектния партньор, както е предвидено в това Споразумение;</w:t>
      </w:r>
    </w:p>
    <w:p w14:paraId="0A670BF9" w14:textId="6BCB397A" w:rsidR="000644BB" w:rsidRPr="00D4454E" w:rsidRDefault="00D4454E"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Прехвърляне на посочената банкова сметка на Проектния партньор всички плащания, дължими в определените срокове;</w:t>
      </w:r>
    </w:p>
    <w:p w14:paraId="236FF665" w14:textId="3D6DDD2F" w:rsidR="00D4454E" w:rsidRPr="00647495" w:rsidRDefault="00AB5E2F"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Гарантира, че Проектния партньор получава своевременно цялата помощ, която може да му е необходима за изпълнение на задачите си;</w:t>
      </w:r>
    </w:p>
    <w:p w14:paraId="3ACB217A" w14:textId="001DC9CB" w:rsidR="00647495" w:rsidRDefault="00647495"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rPr>
        <w:t>[</w:t>
      </w:r>
      <w:r>
        <w:rPr>
          <w:rFonts w:ascii="Times New Roman" w:hAnsi="Times New Roman"/>
          <w:lang w:val="bg-BG"/>
        </w:rPr>
        <w:t>посочете други задължения, ако е приложимо</w:t>
      </w:r>
      <w:r>
        <w:rPr>
          <w:rFonts w:ascii="Times New Roman" w:hAnsi="Times New Roman"/>
        </w:rPr>
        <w:t>]</w:t>
      </w:r>
    </w:p>
    <w:p w14:paraId="1D2A0053" w14:textId="77777777" w:rsidR="002E1C41" w:rsidRPr="001C0543" w:rsidRDefault="002E1C41" w:rsidP="001C142E">
      <w:pPr>
        <w:spacing w:line="240" w:lineRule="auto"/>
        <w:rPr>
          <w:rFonts w:ascii="Times New Roman" w:hAnsi="Times New Roman"/>
          <w:sz w:val="24"/>
          <w:szCs w:val="24"/>
          <w:lang w:val="en-US"/>
        </w:rPr>
      </w:pPr>
    </w:p>
    <w:p w14:paraId="1D2A0054" w14:textId="494FC0BF" w:rsidR="002E1C41" w:rsidRPr="0029637D" w:rsidRDefault="00D35F0C" w:rsidP="00715DB8">
      <w:pPr>
        <w:spacing w:line="320" w:lineRule="exact"/>
        <w:ind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2E1C41" w:rsidRPr="00961545">
        <w:rPr>
          <w:rFonts w:ascii="Times New Roman" w:hAnsi="Times New Roman"/>
          <w:b/>
          <w:sz w:val="24"/>
          <w:szCs w:val="24"/>
          <w:u w:val="single"/>
        </w:rPr>
        <w:t xml:space="preserve"> 5 – </w:t>
      </w:r>
      <w:r w:rsidR="0029637D">
        <w:rPr>
          <w:rFonts w:ascii="Times New Roman" w:hAnsi="Times New Roman"/>
          <w:b/>
          <w:sz w:val="24"/>
          <w:szCs w:val="24"/>
          <w:u w:val="single"/>
          <w:lang w:val="bg-BG"/>
        </w:rPr>
        <w:t>Задължения на Проектния партньор</w:t>
      </w:r>
    </w:p>
    <w:p w14:paraId="59476C97" w14:textId="37C3B74C" w:rsidR="00107D9A" w:rsidRPr="0029637D" w:rsidRDefault="00483C8F" w:rsidP="00715DB8">
      <w:pPr>
        <w:spacing w:line="320" w:lineRule="exact"/>
        <w:ind w:firstLine="851"/>
        <w:jc w:val="both"/>
        <w:rPr>
          <w:rFonts w:ascii="Times New Roman" w:hAnsi="Times New Roman"/>
          <w:sz w:val="24"/>
          <w:szCs w:val="24"/>
          <w:lang w:val="en-US"/>
        </w:rPr>
      </w:pPr>
      <w:r w:rsidRPr="00483C8F">
        <w:rPr>
          <w:rFonts w:ascii="Times New Roman" w:hAnsi="Times New Roman"/>
          <w:sz w:val="24"/>
          <w:szCs w:val="24"/>
        </w:rPr>
        <w:t xml:space="preserve">1. </w:t>
      </w:r>
      <w:r w:rsidR="0029637D">
        <w:rPr>
          <w:rFonts w:ascii="Times New Roman" w:hAnsi="Times New Roman"/>
          <w:sz w:val="24"/>
          <w:szCs w:val="24"/>
          <w:lang w:val="bg-BG"/>
        </w:rPr>
        <w:t>Проектният партньор е отговорен за изпълнението на възложените му дейности и задачи в съответствие с</w:t>
      </w:r>
      <w:r w:rsidR="00347045">
        <w:rPr>
          <w:rFonts w:ascii="Times New Roman" w:hAnsi="Times New Roman"/>
          <w:sz w:val="24"/>
          <w:szCs w:val="24"/>
          <w:lang w:val="bg-BG"/>
        </w:rPr>
        <w:t>ъс</w:t>
      </w:r>
      <w:r w:rsidR="0029637D">
        <w:rPr>
          <w:rFonts w:ascii="Times New Roman" w:hAnsi="Times New Roman"/>
          <w:sz w:val="24"/>
          <w:szCs w:val="24"/>
          <w:lang w:val="bg-BG"/>
        </w:rPr>
        <w:t xml:space="preserve"> Споразумението. </w:t>
      </w:r>
      <w:r w:rsidR="0029637D">
        <w:rPr>
          <w:rFonts w:ascii="Times New Roman" w:hAnsi="Times New Roman"/>
          <w:sz w:val="24"/>
          <w:szCs w:val="24"/>
        </w:rPr>
        <w:t>[</w:t>
      </w:r>
      <w:r w:rsidR="0029637D">
        <w:rPr>
          <w:rFonts w:ascii="Times New Roman" w:hAnsi="Times New Roman"/>
          <w:sz w:val="24"/>
          <w:szCs w:val="24"/>
          <w:lang w:val="bg-BG"/>
        </w:rPr>
        <w:t>в случай на Приложения</w:t>
      </w:r>
      <w:r w:rsidR="0029637D" w:rsidRPr="00430217">
        <w:rPr>
          <w:rFonts w:ascii="Times New Roman" w:hAnsi="Times New Roman"/>
          <w:i/>
          <w:sz w:val="24"/>
          <w:szCs w:val="24"/>
        </w:rPr>
        <w:t>:</w:t>
      </w:r>
      <w:r w:rsidR="0029637D">
        <w:rPr>
          <w:rFonts w:ascii="Times New Roman" w:hAnsi="Times New Roman"/>
          <w:sz w:val="24"/>
          <w:szCs w:val="24"/>
        </w:rPr>
        <w:t xml:space="preserve"> и </w:t>
      </w:r>
      <w:r w:rsidR="0029637D">
        <w:rPr>
          <w:rFonts w:ascii="Times New Roman" w:hAnsi="Times New Roman"/>
          <w:sz w:val="24"/>
          <w:szCs w:val="24"/>
          <w:lang w:val="bg-BG"/>
        </w:rPr>
        <w:t xml:space="preserve">Приложение/Приложения </w:t>
      </w:r>
      <w:r w:rsidR="0029637D">
        <w:rPr>
          <w:rFonts w:ascii="Times New Roman" w:hAnsi="Times New Roman"/>
          <w:sz w:val="24"/>
          <w:szCs w:val="24"/>
        </w:rPr>
        <w:t>[</w:t>
      </w:r>
      <w:r w:rsidR="0029637D">
        <w:rPr>
          <w:rFonts w:ascii="Times New Roman" w:hAnsi="Times New Roman"/>
          <w:i/>
          <w:sz w:val="24"/>
          <w:szCs w:val="24"/>
          <w:lang w:val="bg-BG"/>
        </w:rPr>
        <w:t>брой</w:t>
      </w:r>
      <w:r w:rsidR="0029637D">
        <w:rPr>
          <w:rFonts w:ascii="Times New Roman" w:hAnsi="Times New Roman"/>
          <w:sz w:val="24"/>
          <w:szCs w:val="24"/>
        </w:rPr>
        <w:t xml:space="preserve">] </w:t>
      </w:r>
      <w:r w:rsidR="00107D9A">
        <w:rPr>
          <w:rFonts w:ascii="Times New Roman" w:hAnsi="Times New Roman"/>
          <w:sz w:val="24"/>
          <w:szCs w:val="24"/>
        </w:rPr>
        <w:t>(</w:t>
      </w:r>
      <w:r w:rsidR="00107D9A">
        <w:rPr>
          <w:rFonts w:ascii="Times New Roman" w:hAnsi="Times New Roman"/>
          <w:i/>
          <w:sz w:val="24"/>
          <w:szCs w:val="24"/>
          <w:lang w:val="bg-BG"/>
        </w:rPr>
        <w:t>посочете релевантни документи</w:t>
      </w:r>
      <w:r w:rsidR="00107D9A">
        <w:rPr>
          <w:rFonts w:ascii="Times New Roman" w:hAnsi="Times New Roman"/>
          <w:sz w:val="24"/>
          <w:szCs w:val="24"/>
        </w:rPr>
        <w:t xml:space="preserve">: </w:t>
      </w:r>
      <w:r w:rsidR="00107D9A">
        <w:rPr>
          <w:rFonts w:ascii="Times New Roman" w:hAnsi="Times New Roman"/>
          <w:sz w:val="24"/>
          <w:szCs w:val="24"/>
          <w:lang w:val="bg-BG"/>
        </w:rPr>
        <w:t xml:space="preserve">посочени по </w:t>
      </w:r>
      <w:r w:rsidR="00107D9A" w:rsidRPr="009C30EC">
        <w:rPr>
          <w:rFonts w:ascii="Times New Roman" w:hAnsi="Times New Roman"/>
          <w:sz w:val="24"/>
          <w:szCs w:val="24"/>
          <w:lang w:val="bg-BG"/>
        </w:rPr>
        <w:t>нататък като “</w:t>
      </w:r>
      <w:r w:rsidR="009B4FF4" w:rsidRPr="009C30EC">
        <w:rPr>
          <w:rFonts w:ascii="Times New Roman" w:hAnsi="Times New Roman"/>
          <w:sz w:val="24"/>
          <w:szCs w:val="24"/>
          <w:lang w:val="bg-BG"/>
        </w:rPr>
        <w:t>Техническо задание</w:t>
      </w:r>
      <w:r w:rsidR="00107D9A" w:rsidRPr="009C30EC">
        <w:rPr>
          <w:rFonts w:ascii="Times New Roman" w:hAnsi="Times New Roman"/>
          <w:sz w:val="24"/>
          <w:szCs w:val="24"/>
          <w:lang w:val="bg-BG"/>
        </w:rPr>
        <w:t>”</w:t>
      </w:r>
      <w:r w:rsidR="00107D9A" w:rsidRPr="00430217">
        <w:rPr>
          <w:rFonts w:ascii="Times New Roman" w:hAnsi="Times New Roman"/>
          <w:i/>
          <w:sz w:val="24"/>
          <w:szCs w:val="24"/>
        </w:rPr>
        <w:t xml:space="preserve"> </w:t>
      </w:r>
      <w:r w:rsidR="00107D9A">
        <w:rPr>
          <w:rFonts w:ascii="Times New Roman" w:hAnsi="Times New Roman"/>
          <w:i/>
          <w:sz w:val="24"/>
          <w:szCs w:val="24"/>
          <w:lang w:val="bg-BG"/>
        </w:rPr>
        <w:t>или</w:t>
      </w:r>
      <w:r w:rsidR="00107D9A" w:rsidRPr="00430217">
        <w:rPr>
          <w:rFonts w:ascii="Times New Roman" w:hAnsi="Times New Roman"/>
          <w:i/>
          <w:sz w:val="24"/>
          <w:szCs w:val="24"/>
        </w:rPr>
        <w:t xml:space="preserve"> “</w:t>
      </w:r>
      <w:r w:rsidR="00107D9A">
        <w:rPr>
          <w:rFonts w:ascii="Times New Roman" w:hAnsi="Times New Roman"/>
          <w:i/>
          <w:sz w:val="24"/>
          <w:szCs w:val="24"/>
          <w:lang w:val="bg-BG"/>
        </w:rPr>
        <w:t>Работен план</w:t>
      </w:r>
      <w:r w:rsidR="00107D9A">
        <w:rPr>
          <w:rFonts w:ascii="Times New Roman" w:hAnsi="Times New Roman"/>
          <w:sz w:val="24"/>
          <w:szCs w:val="24"/>
        </w:rPr>
        <w:t>” и “</w:t>
      </w:r>
      <w:r w:rsidR="00107D9A">
        <w:rPr>
          <w:rFonts w:ascii="Times New Roman" w:hAnsi="Times New Roman"/>
          <w:i/>
          <w:sz w:val="24"/>
          <w:szCs w:val="24"/>
          <w:lang w:val="bg-BG"/>
        </w:rPr>
        <w:t>Списък дейности</w:t>
      </w:r>
      <w:r w:rsidR="00107D9A">
        <w:rPr>
          <w:rFonts w:ascii="Times New Roman" w:hAnsi="Times New Roman"/>
          <w:sz w:val="24"/>
          <w:szCs w:val="24"/>
        </w:rPr>
        <w:t>”].</w:t>
      </w:r>
    </w:p>
    <w:p w14:paraId="5E6C9644" w14:textId="77777777" w:rsidR="00843C67" w:rsidRDefault="00107D9A" w:rsidP="00843C67">
      <w:pPr>
        <w:spacing w:line="240" w:lineRule="auto"/>
        <w:ind w:firstLine="851"/>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5408" behindDoc="0" locked="0" layoutInCell="1" allowOverlap="1" wp14:anchorId="1D2A00BA" wp14:editId="7009535F">
                <wp:simplePos x="0" y="0"/>
                <wp:positionH relativeFrom="column">
                  <wp:posOffset>635</wp:posOffset>
                </wp:positionH>
                <wp:positionV relativeFrom="paragraph">
                  <wp:posOffset>391795</wp:posOffset>
                </wp:positionV>
                <wp:extent cx="6449060" cy="266700"/>
                <wp:effectExtent l="0" t="0" r="2794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9060" cy="266700"/>
                        </a:xfrm>
                        <a:prstGeom prst="rect">
                          <a:avLst/>
                        </a:prstGeom>
                        <a:solidFill>
                          <a:srgbClr val="FFFFFF"/>
                        </a:solidFill>
                        <a:ln w="9525">
                          <a:solidFill>
                            <a:srgbClr val="000000"/>
                          </a:solidFill>
                          <a:miter lim="800000"/>
                          <a:headEnd/>
                          <a:tailEnd/>
                        </a:ln>
                      </wps:spPr>
                      <wps:txbx>
                        <w:txbxContent>
                          <w:p w14:paraId="1D2A00DD" w14:textId="785EE313" w:rsidR="00DE0C14" w:rsidRPr="00BF5E46" w:rsidRDefault="00DE0C14" w:rsidP="00843C67">
                            <w:pPr>
                              <w:spacing w:line="240" w:lineRule="auto"/>
                              <w:ind w:firstLine="851"/>
                              <w:jc w:val="both"/>
                              <w:rPr>
                                <w:rFonts w:ascii="Times New Roman" w:hAnsi="Times New Roman"/>
                                <w:sz w:val="24"/>
                                <w:szCs w:val="24"/>
                                <w:highlight w:val="lightGray"/>
                                <w:lang w:val="bg-BG"/>
                              </w:rPr>
                            </w:pPr>
                            <w:r w:rsidRPr="00BF5E46">
                              <w:rPr>
                                <w:rFonts w:ascii="Times New Roman" w:hAnsi="Times New Roman"/>
                                <w:sz w:val="24"/>
                                <w:szCs w:val="24"/>
                                <w:highlight w:val="lightGray"/>
                              </w:rPr>
                              <w:t>Refer to any Annexes referred to in Article 1.</w:t>
                            </w:r>
                            <w:r w:rsidR="0043759D" w:rsidRPr="00BF5E46">
                              <w:rPr>
                                <w:rFonts w:ascii="Times New Roman" w:hAnsi="Times New Roman"/>
                                <w:sz w:val="24"/>
                                <w:szCs w:val="24"/>
                                <w:highlight w:val="lightGray"/>
                                <w:lang w:val="bg-BG"/>
                              </w:rPr>
                              <w:t xml:space="preserve"> </w:t>
                            </w:r>
                          </w:p>
                          <w:p w14:paraId="1D2A00DE"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BA" id="_x0000_s1028" type="#_x0000_t202" style="position:absolute;left:0;text-align:left;margin-left:.05pt;margin-top:30.85pt;width:507.8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iJQIAAEsEAAAOAAAAZHJzL2Uyb0RvYy54bWysVNtu2zAMfR+wfxD0vtjxkrQ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">
                <v:textbox>
                  <w:txbxContent>
                    <w:p w14:paraId="1D2A00DD" w14:textId="785EE313" w:rsidR="00DE0C14" w:rsidRPr="00BF5E46" w:rsidRDefault="00DE0C14" w:rsidP="00843C67">
                      <w:pPr>
                        <w:spacing w:line="240" w:lineRule="auto"/>
                        <w:ind w:firstLine="851"/>
                        <w:jc w:val="both"/>
                        <w:rPr>
                          <w:rFonts w:ascii="Times New Roman" w:hAnsi="Times New Roman"/>
                          <w:sz w:val="24"/>
                          <w:szCs w:val="24"/>
                          <w:highlight w:val="lightGray"/>
                          <w:lang w:val="bg-BG"/>
                        </w:rPr>
                      </w:pPr>
                      <w:r w:rsidRPr="00BF5E46">
                        <w:rPr>
                          <w:rFonts w:ascii="Times New Roman" w:hAnsi="Times New Roman"/>
                          <w:sz w:val="24"/>
                          <w:szCs w:val="24"/>
                          <w:highlight w:val="lightGray"/>
                        </w:rPr>
                        <w:t>Refer to any Annexes referred to in Article 1.</w:t>
                      </w:r>
                      <w:r w:rsidR="0043759D" w:rsidRPr="00BF5E46">
                        <w:rPr>
                          <w:rFonts w:ascii="Times New Roman" w:hAnsi="Times New Roman"/>
                          <w:sz w:val="24"/>
                          <w:szCs w:val="24"/>
                          <w:highlight w:val="lightGray"/>
                          <w:lang w:val="bg-BG"/>
                        </w:rPr>
                        <w:t xml:space="preserve"> </w:t>
                      </w:r>
                    </w:p>
                    <w:p w14:paraId="1D2A00DE" w14:textId="77777777" w:rsidR="00DE0C14" w:rsidRDefault="00DE0C14"/>
                  </w:txbxContent>
                </v:textbox>
                <w10:wrap type="square"/>
              </v:shape>
            </w:pict>
          </mc:Fallback>
        </mc:AlternateContent>
      </w:r>
    </w:p>
    <w:p w14:paraId="6590331E" w14:textId="6FBDC647" w:rsidR="0043759D" w:rsidRPr="0043759D" w:rsidRDefault="002E1C41" w:rsidP="00843C67">
      <w:pPr>
        <w:spacing w:line="240" w:lineRule="auto"/>
        <w:ind w:firstLine="851"/>
        <w:jc w:val="both"/>
        <w:rPr>
          <w:rFonts w:ascii="Times New Roman" w:hAnsi="Times New Roman"/>
          <w:sz w:val="24"/>
          <w:szCs w:val="24"/>
          <w:lang w:val="bg-BG"/>
        </w:rPr>
      </w:pPr>
      <w:r w:rsidRPr="00961545">
        <w:rPr>
          <w:rFonts w:ascii="Times New Roman" w:hAnsi="Times New Roman"/>
          <w:sz w:val="24"/>
          <w:szCs w:val="24"/>
        </w:rPr>
        <w:t xml:space="preserve">2. </w:t>
      </w:r>
      <w:r w:rsidR="0043759D">
        <w:rPr>
          <w:rFonts w:ascii="Times New Roman" w:hAnsi="Times New Roman"/>
          <w:sz w:val="24"/>
          <w:szCs w:val="24"/>
          <w:lang w:val="bg-BG"/>
        </w:rPr>
        <w:t>В допълнение на горепосочените задължения, Проектният партньор трябва:</w:t>
      </w:r>
    </w:p>
    <w:p w14:paraId="16088F06" w14:textId="5E9146C9" w:rsidR="0043759D" w:rsidRPr="0043759D" w:rsidRDefault="0043759D" w:rsidP="00120813">
      <w:pPr>
        <w:pStyle w:val="ListParagraph"/>
        <w:numPr>
          <w:ilvl w:val="0"/>
          <w:numId w:val="5"/>
        </w:numPr>
        <w:spacing w:line="320" w:lineRule="exact"/>
        <w:ind w:left="0" w:firstLine="851"/>
        <w:jc w:val="both"/>
        <w:rPr>
          <w:rFonts w:ascii="Times New Roman" w:hAnsi="Times New Roman"/>
        </w:rPr>
      </w:pPr>
      <w:r>
        <w:rPr>
          <w:rFonts w:ascii="Times New Roman" w:hAnsi="Times New Roman"/>
          <w:lang w:val="bg-BG"/>
        </w:rPr>
        <w:t>Незабавно да информира Бенефициента за съответните обстоятелства, които могат да окажат влияние върху правилността, навременността и пълнотата на неговото изпълнение;</w:t>
      </w:r>
    </w:p>
    <w:p w14:paraId="248462F7" w14:textId="404ACCB1" w:rsidR="006D1A98" w:rsidRPr="006D1A98" w:rsidRDefault="0043759D" w:rsidP="00120813">
      <w:pPr>
        <w:pStyle w:val="ListParagraph"/>
        <w:numPr>
          <w:ilvl w:val="0"/>
          <w:numId w:val="5"/>
        </w:numPr>
        <w:spacing w:line="320" w:lineRule="exact"/>
        <w:ind w:left="0" w:firstLine="851"/>
        <w:jc w:val="both"/>
        <w:rPr>
          <w:rFonts w:ascii="Times New Roman" w:hAnsi="Times New Roman"/>
        </w:rPr>
      </w:pPr>
      <w:r>
        <w:rPr>
          <w:rFonts w:ascii="Times New Roman" w:hAnsi="Times New Roman"/>
          <w:lang w:val="bg-BG"/>
        </w:rPr>
        <w:t xml:space="preserve">Предоставя на Бенефициента цялата необходима информация за подготовката на </w:t>
      </w:r>
      <w:r w:rsidR="002E1C41" w:rsidRPr="00961545">
        <w:rPr>
          <w:rFonts w:ascii="Times New Roman" w:hAnsi="Times New Roman"/>
        </w:rPr>
        <w:t>[</w:t>
      </w:r>
      <w:r>
        <w:rPr>
          <w:rFonts w:ascii="Times New Roman" w:hAnsi="Times New Roman"/>
          <w:lang w:val="bg-BG"/>
        </w:rPr>
        <w:t xml:space="preserve">всички отчети, </w:t>
      </w:r>
      <w:r w:rsidR="006D1A98">
        <w:rPr>
          <w:rFonts w:ascii="Times New Roman" w:hAnsi="Times New Roman"/>
          <w:lang w:val="bg-BG"/>
        </w:rPr>
        <w:t>дължими от Бенефициента към Програмния оператор</w:t>
      </w:r>
      <w:r w:rsidR="002E1C41" w:rsidRPr="006D1A98">
        <w:rPr>
          <w:rFonts w:ascii="Times New Roman" w:hAnsi="Times New Roman"/>
        </w:rPr>
        <w:t xml:space="preserve">] </w:t>
      </w:r>
      <w:r w:rsidR="006D1A98">
        <w:rPr>
          <w:rFonts w:ascii="Times New Roman" w:hAnsi="Times New Roman"/>
          <w:lang w:val="bg-BG"/>
        </w:rPr>
        <w:t xml:space="preserve">в рамките на крайните срокове и в </w:t>
      </w:r>
      <w:r w:rsidR="00621497">
        <w:rPr>
          <w:rFonts w:ascii="Times New Roman" w:hAnsi="Times New Roman"/>
          <w:lang w:val="bg-BG"/>
        </w:rPr>
        <w:t>съответствие</w:t>
      </w:r>
      <w:r w:rsidR="006D1A98">
        <w:rPr>
          <w:rFonts w:ascii="Times New Roman" w:hAnsi="Times New Roman"/>
          <w:lang w:val="bg-BG"/>
        </w:rPr>
        <w:t xml:space="preserve"> с образците за докладване, установени от Бенефициента;</w:t>
      </w:r>
    </w:p>
    <w:p w14:paraId="74A6BA3B" w14:textId="16BC3B2D" w:rsidR="006D1A98" w:rsidRPr="00AD0EDB" w:rsidRDefault="006D1A98" w:rsidP="00120813">
      <w:pPr>
        <w:pStyle w:val="ListParagraph"/>
        <w:numPr>
          <w:ilvl w:val="0"/>
          <w:numId w:val="5"/>
        </w:numPr>
        <w:spacing w:line="320" w:lineRule="exact"/>
        <w:ind w:left="0" w:firstLine="851"/>
        <w:jc w:val="both"/>
        <w:rPr>
          <w:rFonts w:ascii="Times New Roman" w:hAnsi="Times New Roman"/>
        </w:rPr>
      </w:pPr>
      <w:r>
        <w:rPr>
          <w:rFonts w:ascii="Times New Roman" w:hAnsi="Times New Roman"/>
          <w:lang w:val="bg-BG"/>
        </w:rPr>
        <w:t>Незабавно да информира Бенефициента за всички случа</w:t>
      </w:r>
      <w:r w:rsidR="00621497">
        <w:rPr>
          <w:rFonts w:ascii="Times New Roman" w:hAnsi="Times New Roman"/>
          <w:lang w:val="bg-BG"/>
        </w:rPr>
        <w:t>и по подозрение или реална такава на измама, корупция или друга незаконна дейност на всяко ниво или етап от изпълнението на проекта;</w:t>
      </w:r>
    </w:p>
    <w:p w14:paraId="4E36E2D9" w14:textId="5ACFE2D6" w:rsidR="00AD0EDB" w:rsidRPr="009C30EC" w:rsidRDefault="00AD0EDB" w:rsidP="00120813">
      <w:pPr>
        <w:pStyle w:val="ListParagraph"/>
        <w:numPr>
          <w:ilvl w:val="0"/>
          <w:numId w:val="5"/>
        </w:numPr>
        <w:spacing w:line="320" w:lineRule="exact"/>
        <w:ind w:left="0" w:firstLine="851"/>
        <w:jc w:val="both"/>
        <w:rPr>
          <w:rFonts w:ascii="Times New Roman" w:hAnsi="Times New Roman"/>
          <w:lang w:val="bg-BG"/>
        </w:rPr>
      </w:pPr>
      <w:r>
        <w:rPr>
          <w:rFonts w:ascii="Times New Roman" w:hAnsi="Times New Roman"/>
          <w:lang w:val="bg-BG"/>
        </w:rPr>
        <w:t xml:space="preserve">Съхранява всички документи, свързани с проекта, в това число и </w:t>
      </w:r>
      <w:r w:rsidR="00DB3C84">
        <w:rPr>
          <w:rFonts w:ascii="Times New Roman" w:hAnsi="Times New Roman"/>
          <w:lang w:val="bg-BG"/>
        </w:rPr>
        <w:t xml:space="preserve">на </w:t>
      </w:r>
      <w:r>
        <w:rPr>
          <w:rFonts w:ascii="Times New Roman" w:hAnsi="Times New Roman"/>
          <w:lang w:val="bg-BG"/>
        </w:rPr>
        <w:t xml:space="preserve">възникналите разходи, или </w:t>
      </w:r>
      <w:r w:rsidR="0058534E">
        <w:rPr>
          <w:rFonts w:ascii="Times New Roman" w:hAnsi="Times New Roman"/>
          <w:lang w:val="bg-BG"/>
        </w:rPr>
        <w:t>под формата на оригинали или в</w:t>
      </w:r>
      <w:r>
        <w:rPr>
          <w:rFonts w:ascii="Times New Roman" w:hAnsi="Times New Roman"/>
          <w:lang w:val="bg-BG"/>
        </w:rPr>
        <w:t xml:space="preserve"> сертифицир</w:t>
      </w:r>
      <w:r w:rsidR="0058534E">
        <w:rPr>
          <w:rFonts w:ascii="Times New Roman" w:hAnsi="Times New Roman"/>
          <w:lang w:val="bg-BG"/>
        </w:rPr>
        <w:t xml:space="preserve">ани версии, удостоверени, че с </w:t>
      </w:r>
      <w:r>
        <w:rPr>
          <w:rFonts w:ascii="Times New Roman" w:hAnsi="Times New Roman"/>
          <w:lang w:val="bg-BG"/>
        </w:rPr>
        <w:t xml:space="preserve">в съответствие с оригиналите на общо приети носители на данни, най-малко </w:t>
      </w:r>
      <w:r w:rsidRPr="00961545">
        <w:rPr>
          <w:rFonts w:ascii="Times New Roman" w:hAnsi="Times New Roman"/>
        </w:rPr>
        <w:t>[</w:t>
      </w:r>
      <w:r>
        <w:rPr>
          <w:rFonts w:ascii="Times New Roman" w:hAnsi="Times New Roman"/>
          <w:i/>
          <w:lang w:val="bg-BG"/>
        </w:rPr>
        <w:t>посочете брой години</w:t>
      </w:r>
      <w:r w:rsidRPr="00961545">
        <w:rPr>
          <w:rFonts w:ascii="Times New Roman" w:hAnsi="Times New Roman"/>
          <w:i/>
        </w:rPr>
        <w:t xml:space="preserve"> (</w:t>
      </w:r>
      <w:r>
        <w:rPr>
          <w:rFonts w:ascii="Times New Roman" w:hAnsi="Times New Roman"/>
          <w:i/>
          <w:lang w:val="bg-BG"/>
        </w:rPr>
        <w:t>не по-малко от 3 години</w:t>
      </w:r>
      <w:r w:rsidRPr="00961545">
        <w:rPr>
          <w:rFonts w:ascii="Times New Roman" w:hAnsi="Times New Roman"/>
          <w:i/>
        </w:rPr>
        <w:t>)</w:t>
      </w:r>
      <w:r w:rsidRPr="00961545">
        <w:rPr>
          <w:rFonts w:ascii="Times New Roman" w:hAnsi="Times New Roman"/>
        </w:rPr>
        <w:t xml:space="preserve">] </w:t>
      </w:r>
      <w:r>
        <w:rPr>
          <w:rFonts w:ascii="Times New Roman" w:hAnsi="Times New Roman"/>
          <w:lang w:val="bg-BG"/>
        </w:rPr>
        <w:t>от датата</w:t>
      </w:r>
      <w:r w:rsidRPr="009C30EC">
        <w:rPr>
          <w:rFonts w:ascii="Times New Roman" w:hAnsi="Times New Roman"/>
          <w:lang w:val="bg-BG"/>
        </w:rPr>
        <w:t xml:space="preserve"> [КФМ/</w:t>
      </w:r>
      <w:proofErr w:type="spellStart"/>
      <w:r w:rsidRPr="009C30EC">
        <w:rPr>
          <w:rFonts w:ascii="Times New Roman" w:hAnsi="Times New Roman"/>
          <w:lang w:val="bg-BG"/>
        </w:rPr>
        <w:t>НМвР</w:t>
      </w:r>
      <w:proofErr w:type="spellEnd"/>
      <w:r w:rsidRPr="009C30EC">
        <w:rPr>
          <w:rFonts w:ascii="Times New Roman" w:hAnsi="Times New Roman"/>
          <w:lang w:val="bg-BG"/>
        </w:rPr>
        <w:t>]</w:t>
      </w:r>
      <w:r w:rsidR="001331CF">
        <w:rPr>
          <w:rFonts w:ascii="Times New Roman" w:hAnsi="Times New Roman"/>
          <w:lang w:val="bg-BG"/>
        </w:rPr>
        <w:t xml:space="preserve"> </w:t>
      </w:r>
      <w:r>
        <w:rPr>
          <w:rFonts w:ascii="Times New Roman" w:hAnsi="Times New Roman"/>
          <w:lang w:val="bg-BG"/>
        </w:rPr>
        <w:t>решение на финалния програмен доклад</w:t>
      </w:r>
      <w:r w:rsidRPr="009C30EC">
        <w:rPr>
          <w:rFonts w:ascii="Times New Roman" w:hAnsi="Times New Roman"/>
          <w:lang w:val="bg-BG"/>
        </w:rPr>
        <w:t>;</w:t>
      </w:r>
    </w:p>
    <w:p w14:paraId="29CFE385" w14:textId="2AC478BA" w:rsidR="00AD0EDB" w:rsidRDefault="00512CEE" w:rsidP="00120813">
      <w:pPr>
        <w:pStyle w:val="ListParagraph"/>
        <w:numPr>
          <w:ilvl w:val="0"/>
          <w:numId w:val="5"/>
        </w:numPr>
        <w:spacing w:line="320" w:lineRule="exact"/>
        <w:ind w:left="0" w:firstLine="851"/>
        <w:jc w:val="both"/>
        <w:rPr>
          <w:rFonts w:ascii="Times New Roman" w:hAnsi="Times New Roman"/>
          <w:lang w:val="bg-BG"/>
        </w:rPr>
      </w:pPr>
      <w:r w:rsidRPr="00DF0B2D">
        <w:rPr>
          <w:rFonts w:ascii="Times New Roman" w:hAnsi="Times New Roman"/>
          <w:lang w:val="bg-BG"/>
        </w:rPr>
        <w:t>предоставя на всички органи, извършващи междинни или последващи оценки</w:t>
      </w:r>
      <w:r w:rsidR="00DF0B2D" w:rsidRPr="00DF0B2D">
        <w:rPr>
          <w:rFonts w:ascii="Times New Roman" w:hAnsi="Times New Roman"/>
          <w:lang w:val="bg-BG"/>
        </w:rPr>
        <w:t xml:space="preserve"> на програмата, както и всякакъв мониторинг</w:t>
      </w:r>
      <w:r w:rsidRPr="00DF0B2D">
        <w:rPr>
          <w:rFonts w:ascii="Times New Roman" w:hAnsi="Times New Roman"/>
          <w:lang w:val="bg-BG"/>
        </w:rPr>
        <w:t>, одити и пров</w:t>
      </w:r>
      <w:r w:rsidR="00DF0B2D" w:rsidRPr="00DF0B2D">
        <w:rPr>
          <w:rFonts w:ascii="Times New Roman" w:hAnsi="Times New Roman"/>
          <w:lang w:val="bg-BG"/>
        </w:rPr>
        <w:t>ерки на място от името на [ЕИП/Н</w:t>
      </w:r>
      <w:r w:rsidRPr="00DF0B2D">
        <w:rPr>
          <w:rFonts w:ascii="Times New Roman" w:hAnsi="Times New Roman"/>
          <w:lang w:val="bg-BG"/>
        </w:rPr>
        <w:t>орвежкия] финансов механизъм всеки документ или информац</w:t>
      </w:r>
      <w:r w:rsidR="00DF0B2D" w:rsidRPr="00DF0B2D">
        <w:rPr>
          <w:rFonts w:ascii="Times New Roman" w:hAnsi="Times New Roman"/>
          <w:lang w:val="bg-BG"/>
        </w:rPr>
        <w:t xml:space="preserve">ия, необходими за подпомагане за </w:t>
      </w:r>
      <w:r w:rsidRPr="00DF0B2D">
        <w:rPr>
          <w:rFonts w:ascii="Times New Roman" w:hAnsi="Times New Roman"/>
          <w:lang w:val="bg-BG"/>
        </w:rPr>
        <w:t>оценката;</w:t>
      </w:r>
    </w:p>
    <w:p w14:paraId="4E583696" w14:textId="30C3EFA1" w:rsidR="00DF0B2D" w:rsidRPr="00DF0B2D" w:rsidRDefault="00DF0B2D" w:rsidP="00120813">
      <w:pPr>
        <w:pStyle w:val="ListParagraph"/>
        <w:numPr>
          <w:ilvl w:val="0"/>
          <w:numId w:val="5"/>
        </w:numPr>
        <w:spacing w:line="320" w:lineRule="exact"/>
        <w:ind w:left="0" w:firstLine="851"/>
        <w:jc w:val="both"/>
        <w:rPr>
          <w:rFonts w:ascii="Times New Roman" w:hAnsi="Times New Roman"/>
          <w:lang w:val="bg-BG"/>
        </w:rPr>
      </w:pPr>
      <w:r>
        <w:rPr>
          <w:rFonts w:ascii="Times New Roman" w:hAnsi="Times New Roman"/>
          <w:lang w:val="bg-BG"/>
        </w:rPr>
        <w:t xml:space="preserve">Ефективно участие в </w:t>
      </w:r>
      <w:r w:rsidR="001231EF">
        <w:rPr>
          <w:rFonts w:ascii="Times New Roman" w:hAnsi="Times New Roman"/>
          <w:lang w:val="bg-BG"/>
        </w:rPr>
        <w:t>популяризирането</w:t>
      </w:r>
      <w:r>
        <w:rPr>
          <w:rFonts w:ascii="Times New Roman" w:hAnsi="Times New Roman"/>
          <w:lang w:val="bg-BG"/>
        </w:rPr>
        <w:t xml:space="preserve"> на целите, дейностите и резултатите от Финансовия механизъм, както и приноса на страните – донори за намаляване на икономическите и социални различия в Европейското икономическо пространство;</w:t>
      </w:r>
    </w:p>
    <w:p w14:paraId="1D2A005D" w14:textId="63CF81FC" w:rsidR="002E1C41" w:rsidRPr="00961545" w:rsidRDefault="002168DA" w:rsidP="00120813">
      <w:pPr>
        <w:pStyle w:val="ListParagraph"/>
        <w:numPr>
          <w:ilvl w:val="0"/>
          <w:numId w:val="5"/>
        </w:numPr>
        <w:spacing w:line="320" w:lineRule="exact"/>
        <w:ind w:left="0" w:firstLine="851"/>
        <w:jc w:val="both"/>
        <w:rPr>
          <w:rFonts w:ascii="Times New Roman" w:hAnsi="Times New Roman"/>
        </w:rPr>
      </w:pPr>
      <w:r>
        <w:rPr>
          <w:rFonts w:ascii="Times New Roman" w:hAnsi="Times New Roman"/>
        </w:rPr>
        <w:t>[</w:t>
      </w:r>
      <w:r w:rsidR="00DF0B2D">
        <w:rPr>
          <w:rFonts w:ascii="Times New Roman" w:hAnsi="Times New Roman"/>
          <w:lang w:val="bg-BG"/>
        </w:rPr>
        <w:t>Списък от други задължения, ако е приложимо</w:t>
      </w:r>
      <w:r>
        <w:rPr>
          <w:rFonts w:ascii="Times New Roman" w:hAnsi="Times New Roman"/>
        </w:rPr>
        <w:t>].</w:t>
      </w:r>
    </w:p>
    <w:p w14:paraId="1D2A005F" w14:textId="13683C17" w:rsidR="002E1C41" w:rsidRPr="00961545" w:rsidRDefault="00F22F28" w:rsidP="00120813">
      <w:pPr>
        <w:spacing w:line="320" w:lineRule="exact"/>
        <w:ind w:firstLine="851"/>
        <w:rPr>
          <w:rFonts w:ascii="Times New Roman" w:hAnsi="Times New Roman"/>
          <w:b/>
          <w:sz w:val="24"/>
          <w:szCs w:val="24"/>
          <w:u w:val="single"/>
        </w:rPr>
      </w:pPr>
      <w:r>
        <w:rPr>
          <w:rFonts w:ascii="Times New Roman" w:hAnsi="Times New Roman"/>
          <w:b/>
          <w:sz w:val="24"/>
          <w:szCs w:val="24"/>
          <w:u w:val="single"/>
          <w:lang w:val="bg-BG"/>
        </w:rPr>
        <w:t>Член</w:t>
      </w:r>
      <w:r w:rsidR="002E1C41" w:rsidRPr="00961545">
        <w:rPr>
          <w:rFonts w:ascii="Times New Roman" w:hAnsi="Times New Roman"/>
          <w:b/>
          <w:sz w:val="24"/>
          <w:szCs w:val="24"/>
          <w:u w:val="single"/>
        </w:rPr>
        <w:t xml:space="preserve"> 6 – </w:t>
      </w:r>
      <w:r>
        <w:rPr>
          <w:rFonts w:ascii="Times New Roman" w:hAnsi="Times New Roman"/>
          <w:b/>
          <w:sz w:val="24"/>
          <w:szCs w:val="24"/>
          <w:u w:val="single"/>
          <w:lang w:val="bg-BG"/>
        </w:rPr>
        <w:t>Бюджет на проекта и допустимост на разходите</w:t>
      </w:r>
    </w:p>
    <w:p w14:paraId="27B890B6" w14:textId="41D66640" w:rsidR="00D57000" w:rsidRPr="00D57000" w:rsidRDefault="00D57000" w:rsidP="00120813">
      <w:pPr>
        <w:pStyle w:val="ListParagraph"/>
        <w:numPr>
          <w:ilvl w:val="0"/>
          <w:numId w:val="33"/>
        </w:numPr>
        <w:spacing w:line="320" w:lineRule="exact"/>
        <w:ind w:left="0" w:firstLine="851"/>
        <w:jc w:val="both"/>
        <w:rPr>
          <w:rFonts w:ascii="Times New Roman" w:hAnsi="Times New Roman"/>
          <w:lang w:val="bg-BG"/>
        </w:rPr>
      </w:pPr>
      <w:r w:rsidRPr="00D57000">
        <w:rPr>
          <w:rFonts w:ascii="Times New Roman" w:hAnsi="Times New Roman"/>
          <w:lang w:val="bg-BG"/>
        </w:rPr>
        <w:t>Подробния об</w:t>
      </w:r>
      <w:r>
        <w:rPr>
          <w:rFonts w:ascii="Times New Roman" w:hAnsi="Times New Roman"/>
          <w:lang w:val="bg-BG"/>
        </w:rPr>
        <w:t>щ бюджет</w:t>
      </w:r>
      <w:r w:rsidRPr="008443DB">
        <w:rPr>
          <w:rFonts w:ascii="Times New Roman" w:hAnsi="Times New Roman"/>
          <w:lang w:val="bg-BG"/>
        </w:rPr>
        <w:t xml:space="preserve"> </w:t>
      </w:r>
      <w:r w:rsidR="00343AAD" w:rsidRPr="008443DB">
        <w:rPr>
          <w:rFonts w:ascii="Times New Roman" w:hAnsi="Times New Roman"/>
          <w:lang w:val="bg-BG"/>
        </w:rPr>
        <w:t xml:space="preserve">на проекта, бюджетният дял на </w:t>
      </w:r>
      <w:r w:rsidR="00343AAD" w:rsidRPr="00961545">
        <w:rPr>
          <w:rFonts w:ascii="Times New Roman" w:hAnsi="Times New Roman"/>
        </w:rPr>
        <w:t>[</w:t>
      </w:r>
      <w:r w:rsidR="00BD3054">
        <w:rPr>
          <w:rFonts w:ascii="Times New Roman" w:hAnsi="Times New Roman"/>
          <w:i/>
          <w:lang w:val="bg-BG"/>
        </w:rPr>
        <w:t>В</w:t>
      </w:r>
      <w:r w:rsidR="00343AAD">
        <w:rPr>
          <w:rFonts w:ascii="Times New Roman" w:hAnsi="Times New Roman"/>
          <w:i/>
          <w:lang w:val="bg-BG"/>
        </w:rPr>
        <w:t>сяка страна</w:t>
      </w:r>
      <w:r w:rsidR="00343AAD" w:rsidRPr="00961545">
        <w:rPr>
          <w:rFonts w:ascii="Times New Roman" w:hAnsi="Times New Roman"/>
          <w:i/>
        </w:rPr>
        <w:t>/</w:t>
      </w:r>
      <w:r w:rsidR="00343AAD">
        <w:rPr>
          <w:rFonts w:ascii="Times New Roman" w:hAnsi="Times New Roman"/>
          <w:i/>
          <w:lang w:val="bg-BG"/>
        </w:rPr>
        <w:t>Проектния партньор</w:t>
      </w:r>
      <w:r w:rsidR="00343AAD" w:rsidRPr="00961545">
        <w:rPr>
          <w:rFonts w:ascii="Times New Roman" w:hAnsi="Times New Roman"/>
        </w:rPr>
        <w:t>]</w:t>
      </w:r>
      <w:r w:rsidR="00343AAD">
        <w:rPr>
          <w:rFonts w:ascii="Times New Roman" w:hAnsi="Times New Roman"/>
          <w:lang w:val="bg-BG"/>
        </w:rPr>
        <w:t xml:space="preserve"> , както и разпределението на бюджета между дейностите, които ще бъдат извършвани от </w:t>
      </w:r>
      <w:r w:rsidR="00343AAD" w:rsidRPr="00961545">
        <w:rPr>
          <w:rFonts w:ascii="Times New Roman" w:hAnsi="Times New Roman"/>
        </w:rPr>
        <w:t>[</w:t>
      </w:r>
      <w:r w:rsidR="00343AAD">
        <w:rPr>
          <w:rFonts w:ascii="Times New Roman" w:hAnsi="Times New Roman"/>
          <w:i/>
          <w:lang w:val="bg-BG"/>
        </w:rPr>
        <w:t>всяка страна</w:t>
      </w:r>
      <w:r w:rsidR="00343AAD" w:rsidRPr="00961545">
        <w:rPr>
          <w:rFonts w:ascii="Times New Roman" w:hAnsi="Times New Roman"/>
          <w:i/>
        </w:rPr>
        <w:t>/</w:t>
      </w:r>
      <w:r w:rsidR="00343AAD">
        <w:rPr>
          <w:rFonts w:ascii="Times New Roman" w:hAnsi="Times New Roman"/>
          <w:i/>
          <w:lang w:val="bg-BG"/>
        </w:rPr>
        <w:t>Проектния партньор</w:t>
      </w:r>
      <w:r w:rsidR="00343AAD" w:rsidRPr="00961545">
        <w:rPr>
          <w:rFonts w:ascii="Times New Roman" w:hAnsi="Times New Roman"/>
        </w:rPr>
        <w:t>]</w:t>
      </w:r>
      <w:r w:rsidR="00343AAD">
        <w:rPr>
          <w:rFonts w:ascii="Times New Roman" w:hAnsi="Times New Roman"/>
          <w:lang w:val="bg-BG"/>
        </w:rPr>
        <w:t xml:space="preserve"> е поместен в Приложение/Приложения </w:t>
      </w:r>
      <w:r w:rsidR="00343AAD" w:rsidRPr="00343AAD">
        <w:rPr>
          <w:rFonts w:ascii="Times New Roman" w:hAnsi="Times New Roman"/>
          <w:lang w:val="bg-BG"/>
        </w:rPr>
        <w:t>[</w:t>
      </w:r>
      <w:r w:rsidR="00343AAD">
        <w:rPr>
          <w:rFonts w:ascii="Times New Roman" w:hAnsi="Times New Roman"/>
          <w:lang w:val="bg-BG"/>
        </w:rPr>
        <w:t>брой</w:t>
      </w:r>
      <w:r w:rsidR="00343AAD" w:rsidRPr="00343AAD">
        <w:rPr>
          <w:rFonts w:ascii="Times New Roman" w:hAnsi="Times New Roman"/>
          <w:lang w:val="bg-BG"/>
        </w:rPr>
        <w:t>] [</w:t>
      </w:r>
      <w:r w:rsidR="008A339A">
        <w:rPr>
          <w:rFonts w:ascii="Times New Roman" w:hAnsi="Times New Roman"/>
          <w:lang w:val="bg-BG"/>
        </w:rPr>
        <w:t>посочете релевантни документи</w:t>
      </w:r>
      <w:r w:rsidR="00343AAD" w:rsidRPr="00343AAD">
        <w:rPr>
          <w:rFonts w:ascii="Times New Roman" w:hAnsi="Times New Roman"/>
          <w:lang w:val="bg-BG"/>
        </w:rPr>
        <w:t>.</w:t>
      </w:r>
      <w:r w:rsidR="008A339A" w:rsidRPr="00961545">
        <w:rPr>
          <w:rFonts w:ascii="Times New Roman" w:hAnsi="Times New Roman"/>
        </w:rPr>
        <w:t>]</w:t>
      </w:r>
    </w:p>
    <w:p w14:paraId="1D2A0061" w14:textId="3A314792" w:rsidR="00DE0C14" w:rsidRDefault="00A53A12" w:rsidP="001C142E">
      <w:pPr>
        <w:spacing w:line="240" w:lineRule="auto"/>
        <w:jc w:val="both"/>
        <w:rPr>
          <w:rFonts w:ascii="Times New Roman" w:hAnsi="Times New Roman"/>
          <w:sz w:val="24"/>
          <w:szCs w:val="24"/>
        </w:rPr>
      </w:pPr>
      <w:r w:rsidRPr="00DE0C14">
        <w:rPr>
          <w:noProof/>
          <w:highlight w:val="lightGray"/>
          <w:lang w:val="bg-BG" w:eastAsia="bg-BG"/>
        </w:rPr>
        <w:lastRenderedPageBreak/>
        <mc:AlternateContent>
          <mc:Choice Requires="wps">
            <w:drawing>
              <wp:anchor distT="45720" distB="45720" distL="114300" distR="114300" simplePos="0" relativeHeight="251667456" behindDoc="0" locked="0" layoutInCell="1" allowOverlap="1" wp14:anchorId="1D2A00BC" wp14:editId="09511122">
                <wp:simplePos x="0" y="0"/>
                <wp:positionH relativeFrom="margin">
                  <wp:posOffset>-1905</wp:posOffset>
                </wp:positionH>
                <wp:positionV relativeFrom="paragraph">
                  <wp:posOffset>90170</wp:posOffset>
                </wp:positionV>
                <wp:extent cx="6035675" cy="1753235"/>
                <wp:effectExtent l="0" t="0" r="22225" b="1841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675" cy="1753235"/>
                        </a:xfrm>
                        <a:prstGeom prst="rect">
                          <a:avLst/>
                        </a:prstGeom>
                        <a:solidFill>
                          <a:srgbClr val="FFFFFF"/>
                        </a:solidFill>
                        <a:ln w="9525">
                          <a:solidFill>
                            <a:srgbClr val="000000"/>
                          </a:solidFill>
                          <a:miter lim="800000"/>
                          <a:headEnd/>
                          <a:tailEnd/>
                        </a:ln>
                      </wps:spPr>
                      <wps:txbx>
                        <w:txbxContent>
                          <w:p w14:paraId="1D2A00E0" w14:textId="0788F878" w:rsidR="00DE0C14" w:rsidRPr="00FC66C6" w:rsidRDefault="00AD6C02" w:rsidP="00120813">
                            <w:pPr>
                              <w:spacing w:line="320" w:lineRule="exact"/>
                              <w:jc w:val="both"/>
                              <w:rPr>
                                <w:rFonts w:ascii="Times New Roman" w:hAnsi="Times New Roman"/>
                                <w:sz w:val="24"/>
                                <w:szCs w:val="24"/>
                                <w:highlight w:val="lightGray"/>
                                <w:lang w:val="bg-BG"/>
                              </w:rPr>
                            </w:pPr>
                            <w:r w:rsidRPr="00FC66C6">
                              <w:rPr>
                                <w:rFonts w:ascii="Times New Roman" w:hAnsi="Times New Roman"/>
                                <w:sz w:val="24"/>
                                <w:szCs w:val="24"/>
                                <w:highlight w:val="lightGray"/>
                                <w:lang w:val="bg-BG"/>
                              </w:rPr>
                              <w:t xml:space="preserve">Финансовите договорености са </w:t>
                            </w:r>
                            <w:r w:rsidR="00CA29FB" w:rsidRPr="00FC66C6">
                              <w:rPr>
                                <w:rFonts w:ascii="Times New Roman" w:hAnsi="Times New Roman"/>
                                <w:sz w:val="24"/>
                                <w:szCs w:val="24"/>
                                <w:highlight w:val="lightGray"/>
                                <w:lang w:val="bg-BG"/>
                              </w:rPr>
                              <w:t>ключов елемент, който трябва да бъде договорен в споразумението за партньорство. Те трябва да включват общата сума, за която партньорът може да претендира от бюджета на проекта, и, когато е възможно, разпределението на общата сума между дейностите, които партньорът трябва да извърши.  Това може да бъде направено във връзка с работния план, както е посочено по-горе. Когато се предоставя подробна разбивка на разпределението на средствата за партньора, се препоръчва тя да се съдържа в приложение</w:t>
                            </w:r>
                            <w:r w:rsidR="000715A2" w:rsidRPr="00FC66C6">
                              <w:rPr>
                                <w:rFonts w:ascii="Times New Roman" w:hAnsi="Times New Roman"/>
                                <w:sz w:val="24"/>
                                <w:szCs w:val="24"/>
                                <w:highlight w:val="lightGray"/>
                                <w:lang w:val="bg-BG"/>
                              </w:rPr>
                              <w:t>, което може да се преразглежда редовно и да се променя опростената процедура.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BC" id="_x0000_s1029" type="#_x0000_t202" style="position:absolute;left:0;text-align:left;margin-left:-.15pt;margin-top:7.1pt;width:475.25pt;height:138.0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">
                <v:textbox>
                  <w:txbxContent>
                    <w:p w14:paraId="1D2A00E0" w14:textId="0788F878" w:rsidR="00DE0C14" w:rsidRPr="00FC66C6" w:rsidRDefault="00AD6C02" w:rsidP="00120813">
                      <w:pPr>
                        <w:spacing w:line="320" w:lineRule="exact"/>
                        <w:jc w:val="both"/>
                        <w:rPr>
                          <w:rFonts w:ascii="Times New Roman" w:hAnsi="Times New Roman"/>
                          <w:sz w:val="24"/>
                          <w:szCs w:val="24"/>
                          <w:highlight w:val="lightGray"/>
                          <w:lang w:val="bg-BG"/>
                        </w:rPr>
                      </w:pPr>
                      <w:r w:rsidRPr="00FC66C6">
                        <w:rPr>
                          <w:rFonts w:ascii="Times New Roman" w:hAnsi="Times New Roman"/>
                          <w:sz w:val="24"/>
                          <w:szCs w:val="24"/>
                          <w:highlight w:val="lightGray"/>
                          <w:lang w:val="bg-BG"/>
                        </w:rPr>
                        <w:t xml:space="preserve">Финансовите договорености са </w:t>
                      </w:r>
                      <w:r w:rsidR="00CA29FB" w:rsidRPr="00FC66C6">
                        <w:rPr>
                          <w:rFonts w:ascii="Times New Roman" w:hAnsi="Times New Roman"/>
                          <w:sz w:val="24"/>
                          <w:szCs w:val="24"/>
                          <w:highlight w:val="lightGray"/>
                          <w:lang w:val="bg-BG"/>
                        </w:rPr>
                        <w:t>ключов елемент, който трябва да бъде договорен в споразумението за партньорство. Те трябва да включват общата сума, за която партньорът може да претендира от бюджета на проекта, и, когато е възможно, разпределението на общата сума между дейностите, които партньорът трябва да извърши.  Това може да бъде направено във връзка с работния план, както е посочено по-горе. Когато се предоставя подробна разбивка на разпределението на средствата за партньора, се препоръчва тя да се съдържа в приложение</w:t>
                      </w:r>
                      <w:r w:rsidR="000715A2" w:rsidRPr="00FC66C6">
                        <w:rPr>
                          <w:rFonts w:ascii="Times New Roman" w:hAnsi="Times New Roman"/>
                          <w:sz w:val="24"/>
                          <w:szCs w:val="24"/>
                          <w:highlight w:val="lightGray"/>
                          <w:lang w:val="bg-BG"/>
                        </w:rPr>
                        <w:t>, което може да се преразглежда редовно и да се променя опростената процедура.</w:t>
                      </w:r>
                    </w:p>
                  </w:txbxContent>
                </v:textbox>
                <w10:wrap type="square" anchorx="margin"/>
              </v:shape>
            </w:pict>
          </mc:Fallback>
        </mc:AlternateContent>
      </w:r>
    </w:p>
    <w:p w14:paraId="6EBC21F7" w14:textId="0C2DBA78" w:rsidR="000518E7" w:rsidRDefault="000518E7" w:rsidP="001C142E">
      <w:pPr>
        <w:spacing w:line="240" w:lineRule="auto"/>
        <w:jc w:val="both"/>
        <w:rPr>
          <w:rFonts w:ascii="Times New Roman" w:hAnsi="Times New Roman"/>
          <w:sz w:val="24"/>
          <w:szCs w:val="24"/>
        </w:rPr>
      </w:pPr>
    </w:p>
    <w:p w14:paraId="51573DFF" w14:textId="72C7B380" w:rsidR="000518E7" w:rsidRDefault="000518E7" w:rsidP="001C142E">
      <w:pPr>
        <w:spacing w:line="240" w:lineRule="auto"/>
        <w:jc w:val="both"/>
        <w:rPr>
          <w:rFonts w:ascii="Times New Roman" w:hAnsi="Times New Roman"/>
          <w:sz w:val="24"/>
          <w:szCs w:val="24"/>
        </w:rPr>
      </w:pPr>
    </w:p>
    <w:p w14:paraId="723E3CBE" w14:textId="0CAEBCE3" w:rsidR="000518E7" w:rsidRDefault="000518E7" w:rsidP="001C142E">
      <w:pPr>
        <w:spacing w:line="240" w:lineRule="auto"/>
        <w:jc w:val="both"/>
        <w:rPr>
          <w:rFonts w:ascii="Times New Roman" w:hAnsi="Times New Roman"/>
          <w:sz w:val="24"/>
          <w:szCs w:val="24"/>
        </w:rPr>
      </w:pPr>
    </w:p>
    <w:p w14:paraId="269117B9" w14:textId="77777777" w:rsidR="000518E7" w:rsidRDefault="000518E7" w:rsidP="009513E1">
      <w:pPr>
        <w:spacing w:line="320" w:lineRule="exact"/>
        <w:jc w:val="both"/>
        <w:rPr>
          <w:rFonts w:ascii="Times New Roman" w:hAnsi="Times New Roman"/>
          <w:szCs w:val="24"/>
          <w:highlight w:val="lightGray"/>
        </w:rPr>
      </w:pPr>
    </w:p>
    <w:p w14:paraId="20FBD2A6" w14:textId="37882008" w:rsidR="000518E7" w:rsidRPr="000518E7" w:rsidRDefault="002E1C41" w:rsidP="009513E1">
      <w:pPr>
        <w:spacing w:line="320" w:lineRule="exact"/>
        <w:ind w:firstLine="851"/>
        <w:jc w:val="both"/>
        <w:rPr>
          <w:rFonts w:ascii="Times New Roman" w:hAnsi="Times New Roman"/>
          <w:sz w:val="24"/>
          <w:szCs w:val="24"/>
          <w:lang w:val="bg-BG"/>
        </w:rPr>
      </w:pPr>
      <w:r w:rsidRPr="00F116EF">
        <w:rPr>
          <w:rFonts w:ascii="Times New Roman" w:hAnsi="Times New Roman"/>
          <w:sz w:val="24"/>
          <w:szCs w:val="24"/>
        </w:rPr>
        <w:t xml:space="preserve">2. </w:t>
      </w:r>
      <w:r w:rsidR="00AA2269" w:rsidRPr="00AA2269">
        <w:rPr>
          <w:rFonts w:ascii="Times New Roman" w:hAnsi="Times New Roman"/>
          <w:sz w:val="24"/>
          <w:szCs w:val="24"/>
          <w:lang w:val="bg-BG"/>
        </w:rPr>
        <w:t>Разходи, възникнали от Проектния партньор трябва да са във връзка с основните правила за допустимост на разходите, съдържащи се в Регламента, по-специално в част 8 към него.</w:t>
      </w:r>
    </w:p>
    <w:p w14:paraId="1D2A0064" w14:textId="4E2AE3D6" w:rsidR="002E1C41" w:rsidRPr="001C142E" w:rsidRDefault="003E2A98" w:rsidP="00120813">
      <w:pPr>
        <w:spacing w:line="240" w:lineRule="auto"/>
        <w:ind w:right="78" w:firstLine="851"/>
        <w:jc w:val="both"/>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9504" behindDoc="0" locked="0" layoutInCell="1" allowOverlap="1" wp14:anchorId="1D2A00BE" wp14:editId="1D2A00BF">
                <wp:simplePos x="0" y="0"/>
                <wp:positionH relativeFrom="column">
                  <wp:posOffset>1905</wp:posOffset>
                </wp:positionH>
                <wp:positionV relativeFrom="paragraph">
                  <wp:posOffset>568325</wp:posOffset>
                </wp:positionV>
                <wp:extent cx="5528945" cy="2683510"/>
                <wp:effectExtent l="0" t="0" r="14605" b="2159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45" cy="2683510"/>
                        </a:xfrm>
                        <a:prstGeom prst="rect">
                          <a:avLst/>
                        </a:prstGeom>
                        <a:solidFill>
                          <a:srgbClr val="FFFFFF"/>
                        </a:solidFill>
                        <a:ln w="9525">
                          <a:solidFill>
                            <a:srgbClr val="000000"/>
                          </a:solidFill>
                          <a:miter lim="800000"/>
                          <a:headEnd/>
                          <a:tailEnd/>
                        </a:ln>
                      </wps:spPr>
                      <wps:txbx>
                        <w:txbxContent>
                          <w:p w14:paraId="1D2A00E1"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BE" id="_x0000_s1030" type="#_x0000_t202" style="position:absolute;left:0;text-align:left;margin-left:.15pt;margin-top:44.75pt;width:435.35pt;height:211.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">
                <v:textbox>
                  <w:txbxContent>
                    <w:p w14:paraId="1D2A00E1" w14:textId="77777777" w:rsidR="00DE0C14" w:rsidRDefault="00DE0C14"/>
                  </w:txbxContent>
                </v:textbox>
                <w10:wrap type="square"/>
              </v:shape>
            </w:pict>
          </mc:Fallback>
        </mc:AlternateContent>
      </w:r>
      <w:r w:rsidR="002A5334">
        <w:rPr>
          <w:rFonts w:ascii="Times New Roman" w:hAnsi="Times New Roman"/>
          <w:b/>
          <w:sz w:val="24"/>
          <w:szCs w:val="24"/>
          <w:u w:val="single"/>
          <w:lang w:val="bg-BG"/>
        </w:rPr>
        <w:t>Член</w:t>
      </w:r>
      <w:r w:rsidR="002E1C41" w:rsidRPr="001C142E">
        <w:rPr>
          <w:rFonts w:ascii="Times New Roman" w:hAnsi="Times New Roman"/>
          <w:b/>
          <w:sz w:val="24"/>
          <w:szCs w:val="24"/>
          <w:u w:val="single"/>
        </w:rPr>
        <w:t xml:space="preserve"> 7 – </w:t>
      </w:r>
      <w:proofErr w:type="spellStart"/>
      <w:r w:rsidR="002A5334" w:rsidRPr="002A5334">
        <w:rPr>
          <w:rFonts w:ascii="Times New Roman" w:hAnsi="Times New Roman"/>
          <w:b/>
          <w:sz w:val="24"/>
          <w:szCs w:val="24"/>
          <w:u w:val="single"/>
        </w:rPr>
        <w:t>Финансово</w:t>
      </w:r>
      <w:proofErr w:type="spellEnd"/>
      <w:r w:rsidR="002A5334" w:rsidRPr="002A5334">
        <w:rPr>
          <w:rFonts w:ascii="Times New Roman" w:hAnsi="Times New Roman"/>
          <w:b/>
          <w:sz w:val="24"/>
          <w:szCs w:val="24"/>
          <w:u w:val="single"/>
        </w:rPr>
        <w:t xml:space="preserve"> </w:t>
      </w:r>
      <w:proofErr w:type="spellStart"/>
      <w:r w:rsidR="002A5334" w:rsidRPr="002A5334">
        <w:rPr>
          <w:rFonts w:ascii="Times New Roman" w:hAnsi="Times New Roman"/>
          <w:b/>
          <w:sz w:val="24"/>
          <w:szCs w:val="24"/>
          <w:u w:val="single"/>
        </w:rPr>
        <w:t>управление</w:t>
      </w:r>
      <w:proofErr w:type="spellEnd"/>
      <w:r w:rsidR="002A5334" w:rsidRPr="002A5334">
        <w:rPr>
          <w:rFonts w:ascii="Times New Roman" w:hAnsi="Times New Roman"/>
          <w:b/>
          <w:sz w:val="24"/>
          <w:szCs w:val="24"/>
          <w:u w:val="single"/>
        </w:rPr>
        <w:t xml:space="preserve"> и </w:t>
      </w:r>
      <w:proofErr w:type="spellStart"/>
      <w:r w:rsidR="002A5334" w:rsidRPr="002A5334">
        <w:rPr>
          <w:rFonts w:ascii="Times New Roman" w:hAnsi="Times New Roman"/>
          <w:b/>
          <w:sz w:val="24"/>
          <w:szCs w:val="24"/>
          <w:u w:val="single"/>
        </w:rPr>
        <w:t>условия</w:t>
      </w:r>
      <w:proofErr w:type="spellEnd"/>
      <w:r w:rsidR="002A5334" w:rsidRPr="002A5334">
        <w:rPr>
          <w:rFonts w:ascii="Times New Roman" w:hAnsi="Times New Roman"/>
          <w:b/>
          <w:sz w:val="24"/>
          <w:szCs w:val="24"/>
          <w:u w:val="single"/>
        </w:rPr>
        <w:t xml:space="preserve"> за </w:t>
      </w:r>
      <w:proofErr w:type="spellStart"/>
      <w:r w:rsidR="002A5334" w:rsidRPr="002A5334">
        <w:rPr>
          <w:rFonts w:ascii="Times New Roman" w:hAnsi="Times New Roman"/>
          <w:b/>
          <w:sz w:val="24"/>
          <w:szCs w:val="24"/>
          <w:u w:val="single"/>
        </w:rPr>
        <w:t>плащане</w:t>
      </w:r>
      <w:proofErr w:type="spellEnd"/>
    </w:p>
    <w:p w14:paraId="75823C86" w14:textId="77777777" w:rsidR="006061C4" w:rsidRDefault="006061C4" w:rsidP="001C142E">
      <w:pPr>
        <w:spacing w:line="240" w:lineRule="auto"/>
        <w:jc w:val="both"/>
        <w:rPr>
          <w:rFonts w:ascii="Times New Roman" w:hAnsi="Times New Roman"/>
          <w:sz w:val="24"/>
          <w:szCs w:val="24"/>
        </w:rPr>
      </w:pPr>
    </w:p>
    <w:p w14:paraId="5E599526" w14:textId="77777777" w:rsidR="006061C4" w:rsidRDefault="006061C4" w:rsidP="001C142E">
      <w:pPr>
        <w:spacing w:line="240" w:lineRule="auto"/>
        <w:jc w:val="both"/>
        <w:rPr>
          <w:rFonts w:ascii="Times New Roman" w:hAnsi="Times New Roman"/>
          <w:sz w:val="24"/>
          <w:szCs w:val="24"/>
        </w:rPr>
      </w:pPr>
    </w:p>
    <w:p w14:paraId="173A32BD" w14:textId="77777777" w:rsidR="006061C4" w:rsidRDefault="006061C4" w:rsidP="001C142E">
      <w:pPr>
        <w:spacing w:line="240" w:lineRule="auto"/>
        <w:jc w:val="both"/>
        <w:rPr>
          <w:rFonts w:ascii="Times New Roman" w:hAnsi="Times New Roman"/>
          <w:sz w:val="24"/>
          <w:szCs w:val="24"/>
        </w:rPr>
      </w:pPr>
    </w:p>
    <w:p w14:paraId="2896B708" w14:textId="5E736919" w:rsidR="006061C4" w:rsidRDefault="00120813" w:rsidP="001C142E">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71552" behindDoc="0" locked="0" layoutInCell="1" allowOverlap="1" wp14:anchorId="1D2A00C0" wp14:editId="7BCC1767">
                <wp:simplePos x="0" y="0"/>
                <wp:positionH relativeFrom="column">
                  <wp:posOffset>-23774</wp:posOffset>
                </wp:positionH>
                <wp:positionV relativeFrom="paragraph">
                  <wp:posOffset>29032</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1D2A00E2"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0" id="_x0000_s1031" type="#_x0000_t202" style="position:absolute;left:0;text-align:left;margin-left:-1.85pt;margin-top:2.3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">
                <v:textbox>
                  <w:txbxContent>
                    <w:p w14:paraId="1D2A00E2" w14:textId="77777777" w:rsidR="00DE0C14" w:rsidRDefault="00DE0C14"/>
                  </w:txbxContent>
                </v:textbox>
                <w10:wrap type="square"/>
              </v:shape>
            </w:pict>
          </mc:Fallback>
        </mc:AlternateContent>
      </w:r>
    </w:p>
    <w:p w14:paraId="55EB01C0" w14:textId="77777777" w:rsidR="006061C4" w:rsidRDefault="006061C4" w:rsidP="001C142E">
      <w:pPr>
        <w:spacing w:line="240" w:lineRule="auto"/>
        <w:jc w:val="both"/>
        <w:rPr>
          <w:rFonts w:ascii="Times New Roman" w:hAnsi="Times New Roman"/>
          <w:sz w:val="24"/>
          <w:szCs w:val="24"/>
        </w:rPr>
      </w:pPr>
    </w:p>
    <w:p w14:paraId="19ACA000" w14:textId="77777777" w:rsidR="006061C4" w:rsidRDefault="006061C4" w:rsidP="001C142E">
      <w:pPr>
        <w:spacing w:line="240" w:lineRule="auto"/>
        <w:jc w:val="both"/>
        <w:rPr>
          <w:rFonts w:ascii="Times New Roman" w:hAnsi="Times New Roman"/>
          <w:sz w:val="24"/>
          <w:szCs w:val="24"/>
        </w:rPr>
      </w:pPr>
    </w:p>
    <w:p w14:paraId="60B86A63" w14:textId="77777777" w:rsidR="006061C4" w:rsidRDefault="006061C4" w:rsidP="001C142E">
      <w:pPr>
        <w:spacing w:line="240" w:lineRule="auto"/>
        <w:jc w:val="both"/>
        <w:rPr>
          <w:rFonts w:ascii="Times New Roman" w:hAnsi="Times New Roman"/>
          <w:sz w:val="24"/>
          <w:szCs w:val="24"/>
        </w:rPr>
      </w:pPr>
    </w:p>
    <w:p w14:paraId="5027E026" w14:textId="77777777" w:rsidR="006061C4" w:rsidRDefault="006061C4" w:rsidP="001C142E">
      <w:pPr>
        <w:spacing w:line="240" w:lineRule="auto"/>
        <w:jc w:val="both"/>
        <w:rPr>
          <w:rFonts w:ascii="Times New Roman" w:hAnsi="Times New Roman"/>
          <w:sz w:val="24"/>
          <w:szCs w:val="24"/>
        </w:rPr>
      </w:pPr>
    </w:p>
    <w:p w14:paraId="131BF10F" w14:textId="77777777" w:rsidR="006061C4" w:rsidRDefault="006061C4" w:rsidP="001C142E">
      <w:pPr>
        <w:spacing w:line="240" w:lineRule="auto"/>
        <w:jc w:val="both"/>
        <w:rPr>
          <w:rFonts w:ascii="Times New Roman" w:hAnsi="Times New Roman"/>
          <w:sz w:val="24"/>
          <w:szCs w:val="24"/>
        </w:rPr>
      </w:pPr>
    </w:p>
    <w:p w14:paraId="5CF4BC47" w14:textId="77777777" w:rsidR="006061C4" w:rsidRDefault="006061C4" w:rsidP="001C142E">
      <w:pPr>
        <w:spacing w:line="240" w:lineRule="auto"/>
        <w:jc w:val="both"/>
        <w:rPr>
          <w:rFonts w:ascii="Times New Roman" w:hAnsi="Times New Roman"/>
          <w:sz w:val="24"/>
          <w:szCs w:val="24"/>
        </w:rPr>
      </w:pPr>
    </w:p>
    <w:p w14:paraId="5F16AEE4" w14:textId="77777777" w:rsidR="006061C4" w:rsidRDefault="006061C4" w:rsidP="001C142E">
      <w:pPr>
        <w:spacing w:line="240" w:lineRule="auto"/>
        <w:jc w:val="both"/>
        <w:rPr>
          <w:rFonts w:ascii="Times New Roman" w:hAnsi="Times New Roman"/>
          <w:sz w:val="24"/>
          <w:szCs w:val="24"/>
        </w:rPr>
      </w:pPr>
    </w:p>
    <w:p w14:paraId="4F364944" w14:textId="77777777" w:rsidR="006061C4" w:rsidRDefault="006061C4" w:rsidP="001C142E">
      <w:pPr>
        <w:spacing w:line="240" w:lineRule="auto"/>
        <w:jc w:val="both"/>
        <w:rPr>
          <w:rFonts w:ascii="Times New Roman" w:hAnsi="Times New Roman"/>
          <w:sz w:val="24"/>
          <w:szCs w:val="24"/>
        </w:rPr>
      </w:pPr>
    </w:p>
    <w:p w14:paraId="74DB3FBB" w14:textId="77777777" w:rsidR="006061C4" w:rsidRDefault="006061C4" w:rsidP="001C142E">
      <w:pPr>
        <w:spacing w:line="240" w:lineRule="auto"/>
        <w:jc w:val="both"/>
        <w:rPr>
          <w:rFonts w:ascii="Times New Roman" w:hAnsi="Times New Roman"/>
          <w:sz w:val="24"/>
          <w:szCs w:val="24"/>
        </w:rPr>
      </w:pPr>
    </w:p>
    <w:p w14:paraId="5C09BF4B" w14:textId="77777777" w:rsidR="006061C4" w:rsidRDefault="006061C4" w:rsidP="001C142E">
      <w:pPr>
        <w:spacing w:line="240" w:lineRule="auto"/>
        <w:jc w:val="both"/>
        <w:rPr>
          <w:rFonts w:ascii="Times New Roman" w:hAnsi="Times New Roman"/>
          <w:sz w:val="24"/>
          <w:szCs w:val="24"/>
        </w:rPr>
      </w:pPr>
    </w:p>
    <w:p w14:paraId="42ABEB32" w14:textId="77777777" w:rsidR="006061C4" w:rsidRDefault="006061C4" w:rsidP="001C142E">
      <w:pPr>
        <w:spacing w:line="240" w:lineRule="auto"/>
        <w:jc w:val="both"/>
        <w:rPr>
          <w:rFonts w:ascii="Times New Roman" w:hAnsi="Times New Roman"/>
          <w:sz w:val="24"/>
          <w:szCs w:val="24"/>
        </w:rPr>
      </w:pPr>
    </w:p>
    <w:p w14:paraId="1298981C" w14:textId="77777777" w:rsidR="006061C4" w:rsidRDefault="006061C4" w:rsidP="001C142E">
      <w:pPr>
        <w:spacing w:line="240" w:lineRule="auto"/>
        <w:jc w:val="both"/>
        <w:rPr>
          <w:rFonts w:ascii="Times New Roman" w:hAnsi="Times New Roman"/>
          <w:sz w:val="24"/>
          <w:szCs w:val="24"/>
        </w:rPr>
      </w:pPr>
    </w:p>
    <w:p w14:paraId="17361443" w14:textId="77777777" w:rsidR="006061C4" w:rsidRDefault="006061C4" w:rsidP="001C142E">
      <w:pPr>
        <w:spacing w:line="240" w:lineRule="auto"/>
        <w:jc w:val="both"/>
        <w:rPr>
          <w:rFonts w:ascii="Times New Roman" w:hAnsi="Times New Roman"/>
          <w:sz w:val="24"/>
          <w:szCs w:val="24"/>
        </w:rPr>
      </w:pPr>
    </w:p>
    <w:p w14:paraId="3E90C959" w14:textId="77777777" w:rsidR="006061C4" w:rsidRDefault="006061C4" w:rsidP="001C142E">
      <w:pPr>
        <w:spacing w:line="240" w:lineRule="auto"/>
        <w:jc w:val="both"/>
        <w:rPr>
          <w:rFonts w:ascii="Times New Roman" w:hAnsi="Times New Roman"/>
          <w:sz w:val="24"/>
          <w:szCs w:val="24"/>
        </w:rPr>
      </w:pPr>
    </w:p>
    <w:p w14:paraId="6160A67A" w14:textId="61A8D61D" w:rsidR="006061C4" w:rsidRPr="002A5334" w:rsidRDefault="006061C4" w:rsidP="00CD5A64">
      <w:pPr>
        <w:spacing w:line="320" w:lineRule="exact"/>
        <w:ind w:firstLine="851"/>
        <w:jc w:val="both"/>
        <w:rPr>
          <w:rFonts w:ascii="Times New Roman" w:hAnsi="Times New Roman"/>
          <w:sz w:val="24"/>
          <w:szCs w:val="24"/>
          <w:lang w:val="bg-BG"/>
        </w:rPr>
      </w:pPr>
      <w:r w:rsidRPr="002A5334">
        <w:rPr>
          <w:rFonts w:ascii="Times New Roman" w:hAnsi="Times New Roman"/>
          <w:sz w:val="24"/>
          <w:szCs w:val="24"/>
          <w:lang w:val="bg-BG"/>
        </w:rPr>
        <w:t xml:space="preserve">1. </w:t>
      </w:r>
      <w:r w:rsidR="006A5AB2" w:rsidRPr="001C142E">
        <w:rPr>
          <w:rFonts w:ascii="Times New Roman" w:hAnsi="Times New Roman"/>
          <w:sz w:val="24"/>
          <w:szCs w:val="24"/>
        </w:rPr>
        <w:t>[</w:t>
      </w:r>
      <w:r w:rsidR="006A5AB2">
        <w:rPr>
          <w:rFonts w:ascii="Times New Roman" w:hAnsi="Times New Roman"/>
          <w:i/>
          <w:sz w:val="24"/>
          <w:szCs w:val="24"/>
          <w:lang w:val="bg-BG"/>
        </w:rPr>
        <w:t>Ако е приложимо</w:t>
      </w:r>
      <w:r w:rsidR="006A5AB2" w:rsidRPr="001C142E">
        <w:rPr>
          <w:rFonts w:ascii="Times New Roman" w:hAnsi="Times New Roman"/>
          <w:sz w:val="24"/>
          <w:szCs w:val="24"/>
        </w:rPr>
        <w:t xml:space="preserve">] </w:t>
      </w:r>
      <w:r w:rsidRPr="002A5334">
        <w:rPr>
          <w:rFonts w:ascii="Times New Roman" w:hAnsi="Times New Roman"/>
          <w:sz w:val="24"/>
          <w:szCs w:val="24"/>
          <w:lang w:val="bg-BG"/>
        </w:rPr>
        <w:t>Плащането на част</w:t>
      </w:r>
      <w:r w:rsidR="00B3734F">
        <w:rPr>
          <w:rFonts w:ascii="Times New Roman" w:hAnsi="Times New Roman"/>
          <w:sz w:val="24"/>
          <w:szCs w:val="24"/>
          <w:lang w:val="bg-BG"/>
        </w:rPr>
        <w:t>та от безвъзмездните средства на</w:t>
      </w:r>
      <w:r w:rsidRPr="002A5334">
        <w:rPr>
          <w:rFonts w:ascii="Times New Roman" w:hAnsi="Times New Roman"/>
          <w:sz w:val="24"/>
          <w:szCs w:val="24"/>
          <w:lang w:val="bg-BG"/>
        </w:rPr>
        <w:t xml:space="preserve"> </w:t>
      </w:r>
      <w:r w:rsidR="00B3734F">
        <w:rPr>
          <w:rFonts w:ascii="Times New Roman" w:hAnsi="Times New Roman"/>
          <w:sz w:val="24"/>
          <w:szCs w:val="24"/>
          <w:lang w:val="bg-BG"/>
        </w:rPr>
        <w:t xml:space="preserve">Проектния партньор </w:t>
      </w:r>
      <w:r w:rsidRPr="002A5334">
        <w:rPr>
          <w:rFonts w:ascii="Times New Roman" w:hAnsi="Times New Roman"/>
          <w:sz w:val="24"/>
          <w:szCs w:val="24"/>
          <w:lang w:val="bg-BG"/>
        </w:rPr>
        <w:t>по проекта се извършва под формата на [посочете приложимите форми на плащане: авансови плащания, възстановяване на извършени разходи (междинни плащания) и плащане на окончателния баланс].</w:t>
      </w:r>
    </w:p>
    <w:p w14:paraId="1D2A0066" w14:textId="2EA13106" w:rsidR="002E1C41" w:rsidRPr="00E15A98" w:rsidRDefault="002E1C41" w:rsidP="00CD5A64">
      <w:pPr>
        <w:spacing w:line="320" w:lineRule="exact"/>
        <w:ind w:firstLine="851"/>
        <w:jc w:val="both"/>
        <w:rPr>
          <w:rFonts w:ascii="Times New Roman" w:hAnsi="Times New Roman"/>
          <w:sz w:val="24"/>
          <w:szCs w:val="24"/>
          <w:lang w:val="bg-BG"/>
        </w:rPr>
      </w:pPr>
      <w:r w:rsidRPr="00E15A98">
        <w:rPr>
          <w:rFonts w:ascii="Times New Roman" w:hAnsi="Times New Roman"/>
          <w:sz w:val="24"/>
          <w:szCs w:val="24"/>
          <w:lang w:val="bg-BG"/>
        </w:rPr>
        <w:t>2. [</w:t>
      </w:r>
      <w:r w:rsidR="00E15A98" w:rsidRPr="00E15A98">
        <w:rPr>
          <w:rFonts w:ascii="Times New Roman" w:hAnsi="Times New Roman"/>
          <w:i/>
          <w:sz w:val="24"/>
          <w:szCs w:val="24"/>
          <w:lang w:val="bg-BG"/>
        </w:rPr>
        <w:t>Ако е предвидено авансово плащане, тук трябва да се посочат неговият максимален размер и механизмът за прихващане].</w:t>
      </w:r>
    </w:p>
    <w:p w14:paraId="56139BC0" w14:textId="6810719C" w:rsidR="000D4154" w:rsidRPr="006422EA" w:rsidRDefault="002E1C41" w:rsidP="00CD5A64">
      <w:pPr>
        <w:spacing w:line="320" w:lineRule="exact"/>
        <w:ind w:firstLine="851"/>
        <w:jc w:val="both"/>
        <w:rPr>
          <w:rFonts w:ascii="Times New Roman" w:hAnsi="Times New Roman"/>
          <w:sz w:val="24"/>
          <w:szCs w:val="24"/>
          <w:lang w:val="bg-BG"/>
        </w:rPr>
      </w:pPr>
      <w:r w:rsidRPr="001C142E">
        <w:rPr>
          <w:rFonts w:ascii="Times New Roman" w:hAnsi="Times New Roman"/>
          <w:sz w:val="24"/>
          <w:szCs w:val="24"/>
        </w:rPr>
        <w:t>3. [</w:t>
      </w:r>
      <w:r w:rsidR="007138DD">
        <w:rPr>
          <w:rFonts w:ascii="Times New Roman" w:hAnsi="Times New Roman"/>
          <w:i/>
          <w:sz w:val="24"/>
          <w:szCs w:val="24"/>
          <w:lang w:val="bg-BG"/>
        </w:rPr>
        <w:t>Ако е приложимо</w:t>
      </w:r>
      <w:r w:rsidRPr="001C142E">
        <w:rPr>
          <w:rFonts w:ascii="Times New Roman" w:hAnsi="Times New Roman"/>
          <w:sz w:val="24"/>
          <w:szCs w:val="24"/>
        </w:rPr>
        <w:t xml:space="preserve">] </w:t>
      </w:r>
      <w:proofErr w:type="spellStart"/>
      <w:r w:rsidR="006A5AB2" w:rsidRPr="006A5AB2">
        <w:rPr>
          <w:rFonts w:ascii="Times New Roman" w:hAnsi="Times New Roman"/>
          <w:sz w:val="24"/>
          <w:szCs w:val="24"/>
        </w:rPr>
        <w:t>Бенефициерът</w:t>
      </w:r>
      <w:proofErr w:type="spellEnd"/>
      <w:r w:rsidR="006A5AB2" w:rsidRPr="006A5AB2">
        <w:rPr>
          <w:rFonts w:ascii="Times New Roman" w:hAnsi="Times New Roman"/>
          <w:sz w:val="24"/>
          <w:szCs w:val="24"/>
        </w:rPr>
        <w:t>/</w:t>
      </w:r>
      <w:proofErr w:type="spellStart"/>
      <w:r w:rsidR="006A5AB2" w:rsidRPr="006A5AB2">
        <w:rPr>
          <w:rFonts w:ascii="Times New Roman" w:hAnsi="Times New Roman"/>
          <w:sz w:val="24"/>
          <w:szCs w:val="24"/>
        </w:rPr>
        <w:t>партньорът</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може</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да</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поиска</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авансово</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плащане</w:t>
      </w:r>
      <w:proofErr w:type="spellEnd"/>
      <w:r w:rsidR="006A5AB2" w:rsidRPr="006A5AB2">
        <w:rPr>
          <w:rFonts w:ascii="Times New Roman" w:hAnsi="Times New Roman"/>
          <w:sz w:val="24"/>
          <w:szCs w:val="24"/>
        </w:rPr>
        <w:t xml:space="preserve"> в </w:t>
      </w:r>
      <w:proofErr w:type="spellStart"/>
      <w:r w:rsidR="006A5AB2" w:rsidRPr="006A5AB2">
        <w:rPr>
          <w:rFonts w:ascii="Times New Roman" w:hAnsi="Times New Roman"/>
          <w:sz w:val="24"/>
          <w:szCs w:val="24"/>
        </w:rPr>
        <w:t>размер</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до</w:t>
      </w:r>
      <w:proofErr w:type="spellEnd"/>
      <w:r w:rsidR="006A5AB2" w:rsidRPr="006A5AB2">
        <w:rPr>
          <w:rFonts w:ascii="Times New Roman" w:hAnsi="Times New Roman"/>
          <w:sz w:val="24"/>
          <w:szCs w:val="24"/>
        </w:rPr>
        <w:t xml:space="preserve"> 50% </w:t>
      </w:r>
      <w:proofErr w:type="spellStart"/>
      <w:r w:rsidR="006A5AB2" w:rsidRPr="006A5AB2">
        <w:rPr>
          <w:rFonts w:ascii="Times New Roman" w:hAnsi="Times New Roman"/>
          <w:sz w:val="24"/>
          <w:szCs w:val="24"/>
        </w:rPr>
        <w:t>от</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стойностите</w:t>
      </w:r>
      <w:proofErr w:type="spellEnd"/>
      <w:r w:rsidR="006A5AB2" w:rsidRPr="006A5AB2">
        <w:rPr>
          <w:rFonts w:ascii="Times New Roman" w:hAnsi="Times New Roman"/>
          <w:sz w:val="24"/>
          <w:szCs w:val="24"/>
        </w:rPr>
        <w:t xml:space="preserve"> за </w:t>
      </w:r>
      <w:proofErr w:type="spellStart"/>
      <w:r w:rsidR="006A5AB2" w:rsidRPr="006A5AB2">
        <w:rPr>
          <w:rFonts w:ascii="Times New Roman" w:hAnsi="Times New Roman"/>
          <w:sz w:val="24"/>
          <w:szCs w:val="24"/>
        </w:rPr>
        <w:t>съот</w:t>
      </w:r>
      <w:r w:rsidR="006A5AB2">
        <w:rPr>
          <w:rFonts w:ascii="Times New Roman" w:hAnsi="Times New Roman"/>
          <w:sz w:val="24"/>
          <w:szCs w:val="24"/>
        </w:rPr>
        <w:t>ветната</w:t>
      </w:r>
      <w:proofErr w:type="spellEnd"/>
      <w:r w:rsidR="006A5AB2">
        <w:rPr>
          <w:rFonts w:ascii="Times New Roman" w:hAnsi="Times New Roman"/>
          <w:sz w:val="24"/>
          <w:szCs w:val="24"/>
        </w:rPr>
        <w:t xml:space="preserve"> </w:t>
      </w:r>
      <w:proofErr w:type="spellStart"/>
      <w:r w:rsidR="006A5AB2">
        <w:rPr>
          <w:rFonts w:ascii="Times New Roman" w:hAnsi="Times New Roman"/>
          <w:sz w:val="24"/>
          <w:szCs w:val="24"/>
        </w:rPr>
        <w:t>организация</w:t>
      </w:r>
      <w:proofErr w:type="spellEnd"/>
      <w:r w:rsidR="006A5AB2">
        <w:rPr>
          <w:rFonts w:ascii="Times New Roman" w:hAnsi="Times New Roman"/>
          <w:sz w:val="24"/>
          <w:szCs w:val="24"/>
        </w:rPr>
        <w:t xml:space="preserve"> </w:t>
      </w:r>
      <w:proofErr w:type="spellStart"/>
      <w:r w:rsidR="006A5AB2">
        <w:rPr>
          <w:rFonts w:ascii="Times New Roman" w:hAnsi="Times New Roman"/>
          <w:sz w:val="24"/>
          <w:szCs w:val="24"/>
        </w:rPr>
        <w:t>по</w:t>
      </w:r>
      <w:proofErr w:type="spellEnd"/>
      <w:r w:rsidR="006A5AB2">
        <w:rPr>
          <w:rFonts w:ascii="Times New Roman" w:hAnsi="Times New Roman"/>
          <w:sz w:val="24"/>
          <w:szCs w:val="24"/>
        </w:rPr>
        <w:t xml:space="preserve"> чл.6 (1)</w:t>
      </w:r>
      <w:r w:rsidR="006A5AB2">
        <w:rPr>
          <w:rFonts w:ascii="Times New Roman" w:hAnsi="Times New Roman"/>
          <w:sz w:val="24"/>
          <w:szCs w:val="24"/>
          <w:lang w:val="bg-BG"/>
        </w:rPr>
        <w:t xml:space="preserve"> от договора</w:t>
      </w:r>
      <w:r w:rsidR="002A74EA">
        <w:rPr>
          <w:rFonts w:ascii="Times New Roman" w:hAnsi="Times New Roman"/>
          <w:sz w:val="24"/>
          <w:szCs w:val="24"/>
          <w:lang w:val="bg-BG"/>
        </w:rPr>
        <w:t xml:space="preserve"> за БФП</w:t>
      </w:r>
      <w:r w:rsidR="006A5AB2">
        <w:rPr>
          <w:rFonts w:ascii="Times New Roman" w:hAnsi="Times New Roman"/>
          <w:sz w:val="24"/>
          <w:szCs w:val="24"/>
          <w:lang w:val="bg-BG"/>
        </w:rPr>
        <w:t xml:space="preserve"> </w:t>
      </w:r>
      <w:r w:rsidR="006A5AB2" w:rsidRPr="006A5AB2">
        <w:rPr>
          <w:rFonts w:ascii="Times New Roman" w:hAnsi="Times New Roman"/>
          <w:sz w:val="24"/>
          <w:szCs w:val="24"/>
        </w:rPr>
        <w:t xml:space="preserve">в 20-дневен </w:t>
      </w:r>
      <w:proofErr w:type="spellStart"/>
      <w:r w:rsidR="006A5AB2" w:rsidRPr="006A5AB2">
        <w:rPr>
          <w:rFonts w:ascii="Times New Roman" w:hAnsi="Times New Roman"/>
          <w:sz w:val="24"/>
          <w:szCs w:val="24"/>
        </w:rPr>
        <w:t>срок</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от</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подписване</w:t>
      </w:r>
      <w:proofErr w:type="spellEnd"/>
      <w:r w:rsidR="006A5AB2" w:rsidRPr="006A5AB2">
        <w:rPr>
          <w:rFonts w:ascii="Times New Roman" w:hAnsi="Times New Roman"/>
          <w:sz w:val="24"/>
          <w:szCs w:val="24"/>
        </w:rPr>
        <w:t xml:space="preserve"> на </w:t>
      </w:r>
      <w:proofErr w:type="spellStart"/>
      <w:r w:rsidR="006A5AB2" w:rsidRPr="006A5AB2">
        <w:rPr>
          <w:rFonts w:ascii="Times New Roman" w:hAnsi="Times New Roman"/>
          <w:sz w:val="24"/>
          <w:szCs w:val="24"/>
        </w:rPr>
        <w:t>договора</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като</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подаде</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искане</w:t>
      </w:r>
      <w:proofErr w:type="spellEnd"/>
      <w:r w:rsidR="006A5AB2" w:rsidRPr="006A5AB2">
        <w:rPr>
          <w:rFonts w:ascii="Times New Roman" w:hAnsi="Times New Roman"/>
          <w:sz w:val="24"/>
          <w:szCs w:val="24"/>
        </w:rPr>
        <w:t xml:space="preserve"> за </w:t>
      </w:r>
      <w:proofErr w:type="spellStart"/>
      <w:r w:rsidR="006A5AB2" w:rsidRPr="006A5AB2">
        <w:rPr>
          <w:rFonts w:ascii="Times New Roman" w:hAnsi="Times New Roman"/>
          <w:sz w:val="24"/>
          <w:szCs w:val="24"/>
        </w:rPr>
        <w:t>плащане</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по</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образец</w:t>
      </w:r>
      <w:proofErr w:type="spellEnd"/>
      <w:r w:rsidR="006A5AB2" w:rsidRPr="006A5AB2">
        <w:rPr>
          <w:rFonts w:ascii="Times New Roman" w:hAnsi="Times New Roman"/>
          <w:sz w:val="24"/>
          <w:szCs w:val="24"/>
        </w:rPr>
        <w:t xml:space="preserve"> </w:t>
      </w:r>
      <w:proofErr w:type="spellStart"/>
      <w:r w:rsidR="006A5AB2" w:rsidRPr="006A5AB2">
        <w:rPr>
          <w:rFonts w:ascii="Times New Roman" w:hAnsi="Times New Roman"/>
          <w:sz w:val="24"/>
          <w:szCs w:val="24"/>
        </w:rPr>
        <w:t>Приложение</w:t>
      </w:r>
      <w:proofErr w:type="spellEnd"/>
      <w:r w:rsidR="006A5AB2" w:rsidRPr="006A5AB2">
        <w:rPr>
          <w:rFonts w:ascii="Times New Roman" w:hAnsi="Times New Roman"/>
          <w:sz w:val="24"/>
          <w:szCs w:val="24"/>
        </w:rPr>
        <w:t xml:space="preserve"> III</w:t>
      </w:r>
      <w:r w:rsidR="002A74EA">
        <w:rPr>
          <w:rFonts w:ascii="Times New Roman" w:hAnsi="Times New Roman"/>
          <w:sz w:val="24"/>
          <w:szCs w:val="24"/>
        </w:rPr>
        <w:t xml:space="preserve"> </w:t>
      </w:r>
      <w:r w:rsidR="002A74EA">
        <w:rPr>
          <w:rFonts w:ascii="Times New Roman" w:hAnsi="Times New Roman"/>
          <w:sz w:val="24"/>
          <w:szCs w:val="24"/>
          <w:lang w:val="bg-BG"/>
        </w:rPr>
        <w:t>от договора за БФП</w:t>
      </w:r>
      <w:r w:rsidR="006A5AB2" w:rsidRPr="006A5AB2">
        <w:rPr>
          <w:rFonts w:ascii="Times New Roman" w:hAnsi="Times New Roman"/>
          <w:sz w:val="24"/>
          <w:szCs w:val="24"/>
        </w:rPr>
        <w:t xml:space="preserve">. </w:t>
      </w:r>
    </w:p>
    <w:p w14:paraId="72AEC794" w14:textId="2670C632" w:rsidR="006422EA" w:rsidRPr="00CD5A64" w:rsidRDefault="003F0646" w:rsidP="00CD5A64">
      <w:pPr>
        <w:spacing w:line="320" w:lineRule="exact"/>
        <w:ind w:firstLine="851"/>
        <w:jc w:val="both"/>
        <w:rPr>
          <w:rFonts w:ascii="Times New Roman" w:hAnsi="Times New Roman"/>
          <w:sz w:val="24"/>
          <w:szCs w:val="24"/>
          <w:lang w:val="bg-BG"/>
        </w:rPr>
      </w:pPr>
      <w:r w:rsidRPr="00CD5A64">
        <w:rPr>
          <w:rFonts w:ascii="Times New Roman" w:hAnsi="Times New Roman"/>
          <w:sz w:val="24"/>
          <w:szCs w:val="24"/>
          <w:lang w:val="bg-BG"/>
        </w:rPr>
        <w:t>4</w:t>
      </w:r>
      <w:r w:rsidR="002E1C41" w:rsidRPr="00CD5A64">
        <w:rPr>
          <w:rFonts w:ascii="Times New Roman" w:hAnsi="Times New Roman"/>
          <w:sz w:val="24"/>
          <w:szCs w:val="24"/>
          <w:lang w:val="bg-BG"/>
        </w:rPr>
        <w:t xml:space="preserve">. </w:t>
      </w:r>
      <w:r w:rsidR="006A5AB2" w:rsidRPr="001C142E">
        <w:rPr>
          <w:rFonts w:ascii="Times New Roman" w:hAnsi="Times New Roman"/>
          <w:sz w:val="24"/>
          <w:szCs w:val="24"/>
        </w:rPr>
        <w:t>[</w:t>
      </w:r>
      <w:r w:rsidR="006A5AB2">
        <w:rPr>
          <w:rFonts w:ascii="Times New Roman" w:hAnsi="Times New Roman"/>
          <w:i/>
          <w:sz w:val="24"/>
          <w:szCs w:val="24"/>
          <w:lang w:val="bg-BG"/>
        </w:rPr>
        <w:t>Ако е приложимо</w:t>
      </w:r>
      <w:r w:rsidR="006A5AB2" w:rsidRPr="001C142E">
        <w:rPr>
          <w:rFonts w:ascii="Times New Roman" w:hAnsi="Times New Roman"/>
          <w:sz w:val="24"/>
          <w:szCs w:val="24"/>
        </w:rPr>
        <w:t xml:space="preserve">] </w:t>
      </w:r>
      <w:r w:rsidR="006422EA" w:rsidRPr="00CD5A64">
        <w:rPr>
          <w:rFonts w:ascii="Times New Roman" w:hAnsi="Times New Roman"/>
          <w:sz w:val="24"/>
          <w:szCs w:val="24"/>
          <w:lang w:val="bg-BG"/>
        </w:rPr>
        <w:t xml:space="preserve">Междинните плащания ще се изплащат въз основа на [посочете как партньорът по проекта да претендира за разходи от Бенефициента и дали ще се използва образец за тази цел. Ако е така, образецът следва да бъде приложен към Споразумението за партньорство. Ако не се предвиждат образци, тогава разпоредбата следва да посочва, с възможно най-много подробности, съдържанието на исканията за плащане]. Исканията за плащане се подават до </w:t>
      </w:r>
      <w:r w:rsidR="006422EA" w:rsidRPr="00CD5A64">
        <w:rPr>
          <w:rFonts w:ascii="Times New Roman" w:hAnsi="Times New Roman"/>
          <w:sz w:val="24"/>
          <w:szCs w:val="24"/>
          <w:lang w:val="bg-BG"/>
        </w:rPr>
        <w:lastRenderedPageBreak/>
        <w:t>Бенефициента [посочете месечната периодичност или конкретни срокове], заедно с потвърждение от [отговорно лице в рамките на партньора по проекта, напр. ръководител на проекта], че заявените разходи са в съответствие с принципите и правилата, посочени в настоящото споразумение</w:t>
      </w:r>
      <w:r w:rsidR="00AE0522" w:rsidRPr="00CD5A64">
        <w:rPr>
          <w:rFonts w:ascii="Times New Roman" w:hAnsi="Times New Roman"/>
          <w:sz w:val="24"/>
          <w:szCs w:val="24"/>
          <w:lang w:val="bg-BG"/>
        </w:rPr>
        <w:t>.</w:t>
      </w:r>
    </w:p>
    <w:p w14:paraId="74212E0B" w14:textId="425A6D6B" w:rsidR="006D1982" w:rsidRPr="00CD5A64" w:rsidRDefault="003F0646" w:rsidP="00CD5A64">
      <w:pPr>
        <w:spacing w:line="320" w:lineRule="exact"/>
        <w:ind w:firstLine="851"/>
        <w:jc w:val="both"/>
        <w:rPr>
          <w:rFonts w:ascii="Times New Roman" w:hAnsi="Times New Roman"/>
          <w:sz w:val="24"/>
          <w:szCs w:val="24"/>
          <w:lang w:val="bg-BG"/>
        </w:rPr>
      </w:pPr>
      <w:r w:rsidRPr="00CD5A64">
        <w:rPr>
          <w:rFonts w:ascii="Times New Roman" w:hAnsi="Times New Roman"/>
          <w:sz w:val="24"/>
          <w:szCs w:val="24"/>
          <w:lang w:val="bg-BG"/>
        </w:rPr>
        <w:t>5</w:t>
      </w:r>
      <w:r w:rsidR="002E1C41" w:rsidRPr="00CD5A64">
        <w:rPr>
          <w:rFonts w:ascii="Times New Roman" w:hAnsi="Times New Roman"/>
          <w:sz w:val="24"/>
          <w:szCs w:val="24"/>
          <w:lang w:val="bg-BG"/>
        </w:rPr>
        <w:t xml:space="preserve">. </w:t>
      </w:r>
      <w:r w:rsidR="006A5AB2" w:rsidRPr="001C142E">
        <w:rPr>
          <w:rFonts w:ascii="Times New Roman" w:hAnsi="Times New Roman"/>
          <w:sz w:val="24"/>
          <w:szCs w:val="24"/>
        </w:rPr>
        <w:t>[</w:t>
      </w:r>
      <w:r w:rsidR="006A5AB2">
        <w:rPr>
          <w:rFonts w:ascii="Times New Roman" w:hAnsi="Times New Roman"/>
          <w:i/>
          <w:sz w:val="24"/>
          <w:szCs w:val="24"/>
          <w:lang w:val="bg-BG"/>
        </w:rPr>
        <w:t>Ако е приложимо</w:t>
      </w:r>
      <w:r w:rsidR="006A5AB2" w:rsidRPr="001C142E">
        <w:rPr>
          <w:rFonts w:ascii="Times New Roman" w:hAnsi="Times New Roman"/>
          <w:sz w:val="24"/>
          <w:szCs w:val="24"/>
        </w:rPr>
        <w:t xml:space="preserve">] </w:t>
      </w:r>
      <w:r w:rsidR="006D1982" w:rsidRPr="00CD5A64">
        <w:rPr>
          <w:rFonts w:ascii="Times New Roman" w:hAnsi="Times New Roman"/>
          <w:sz w:val="24"/>
          <w:szCs w:val="24"/>
          <w:lang w:val="bg-BG"/>
        </w:rPr>
        <w:t xml:space="preserve">Междинните плащания към Проектния партньор, при спазване на член [ако е приложимо: разпоредба относно проверката на разходите на партньора от страна на Бенефициента], се извършват в рамките на [брой работни дни от получаването на искането за плащане от партньора или, в случай че сроковете са посочени в параграф 3, датите, до които Бенефициента превежда сумите]. [Обмислете възможността за включване на разпоредба, която да разглежда последиците от евентуални закъснения при подаването на искания за плащане от страна на партньора по проекта]. </w:t>
      </w:r>
    </w:p>
    <w:p w14:paraId="1D2A006A" w14:textId="4B29FC64" w:rsidR="00D11883" w:rsidRPr="00CD5A64" w:rsidRDefault="003F0646" w:rsidP="00CD5A64">
      <w:pPr>
        <w:spacing w:line="320" w:lineRule="exact"/>
        <w:ind w:firstLine="851"/>
        <w:jc w:val="both"/>
        <w:rPr>
          <w:rFonts w:ascii="Times New Roman" w:hAnsi="Times New Roman"/>
          <w:sz w:val="24"/>
          <w:szCs w:val="24"/>
          <w:lang w:val="bg-BG"/>
        </w:rPr>
      </w:pPr>
      <w:r w:rsidRPr="00CD5A64">
        <w:rPr>
          <w:rFonts w:ascii="Times New Roman" w:hAnsi="Times New Roman"/>
          <w:sz w:val="24"/>
          <w:szCs w:val="24"/>
          <w:lang w:val="bg-BG"/>
        </w:rPr>
        <w:t>6</w:t>
      </w:r>
      <w:r w:rsidR="00D11883" w:rsidRPr="00CD5A64">
        <w:rPr>
          <w:rFonts w:ascii="Times New Roman" w:hAnsi="Times New Roman"/>
          <w:sz w:val="24"/>
          <w:szCs w:val="24"/>
          <w:lang w:val="bg-BG"/>
        </w:rPr>
        <w:t xml:space="preserve">. </w:t>
      </w:r>
      <w:r w:rsidR="006A5AB2" w:rsidRPr="001C142E">
        <w:rPr>
          <w:rFonts w:ascii="Times New Roman" w:hAnsi="Times New Roman"/>
          <w:sz w:val="24"/>
          <w:szCs w:val="24"/>
        </w:rPr>
        <w:t>[</w:t>
      </w:r>
      <w:r w:rsidR="006A5AB2">
        <w:rPr>
          <w:rFonts w:ascii="Times New Roman" w:hAnsi="Times New Roman"/>
          <w:i/>
          <w:sz w:val="24"/>
          <w:szCs w:val="24"/>
          <w:lang w:val="bg-BG"/>
        </w:rPr>
        <w:t>Ако е приложимо</w:t>
      </w:r>
      <w:r w:rsidR="006A5AB2" w:rsidRPr="001C142E">
        <w:rPr>
          <w:rFonts w:ascii="Times New Roman" w:hAnsi="Times New Roman"/>
          <w:sz w:val="24"/>
          <w:szCs w:val="24"/>
        </w:rPr>
        <w:t xml:space="preserve">] </w:t>
      </w:r>
      <w:r w:rsidR="006D1982" w:rsidRPr="00CD5A64">
        <w:rPr>
          <w:rFonts w:ascii="Times New Roman" w:hAnsi="Times New Roman"/>
          <w:sz w:val="24"/>
          <w:szCs w:val="24"/>
          <w:lang w:val="bg-BG"/>
        </w:rPr>
        <w:t>Плащането на окончателното салдо се извършва [посочете подробности].</w:t>
      </w:r>
    </w:p>
    <w:p w14:paraId="1D2A006B" w14:textId="27126C67" w:rsidR="002E1C41" w:rsidRPr="00CD5A64" w:rsidRDefault="00833991" w:rsidP="00FB6493">
      <w:pPr>
        <w:spacing w:line="240" w:lineRule="auto"/>
        <w:ind w:right="-64" w:firstLine="851"/>
        <w:jc w:val="both"/>
        <w:rPr>
          <w:rFonts w:ascii="Times New Roman" w:hAnsi="Times New Roman"/>
          <w:sz w:val="24"/>
          <w:szCs w:val="24"/>
          <w:lang w:val="bg-BG"/>
        </w:rPr>
      </w:pPr>
      <w:r w:rsidRPr="00CD5A64">
        <w:rPr>
          <w:rFonts w:ascii="Times New Roman" w:hAnsi="Times New Roman"/>
          <w:noProof/>
          <w:highlight w:val="lightGray"/>
          <w:lang w:val="bg-BG" w:eastAsia="bg-BG"/>
        </w:rPr>
        <mc:AlternateContent>
          <mc:Choice Requires="wps">
            <w:drawing>
              <wp:anchor distT="45720" distB="45720" distL="114300" distR="114300" simplePos="0" relativeHeight="251673600" behindDoc="0" locked="0" layoutInCell="1" allowOverlap="1" wp14:anchorId="1D2A00C2" wp14:editId="1C0FC7ED">
                <wp:simplePos x="0" y="0"/>
                <wp:positionH relativeFrom="column">
                  <wp:posOffset>13970</wp:posOffset>
                </wp:positionH>
                <wp:positionV relativeFrom="paragraph">
                  <wp:posOffset>322580</wp:posOffset>
                </wp:positionV>
                <wp:extent cx="6390005" cy="1992630"/>
                <wp:effectExtent l="0" t="0" r="10795" b="266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0005" cy="1992630"/>
                        </a:xfrm>
                        <a:prstGeom prst="rect">
                          <a:avLst/>
                        </a:prstGeom>
                        <a:solidFill>
                          <a:srgbClr val="FFFFFF"/>
                        </a:solidFill>
                        <a:ln w="9525">
                          <a:solidFill>
                            <a:srgbClr val="000000"/>
                          </a:solidFill>
                          <a:miter lim="800000"/>
                          <a:headEnd/>
                          <a:tailEnd/>
                        </a:ln>
                      </wps:spPr>
                      <wps:txbx>
                        <w:txbxContent>
                          <w:p w14:paraId="66D804BE" w14:textId="77777777" w:rsidR="00FB6493" w:rsidRPr="00E60628" w:rsidRDefault="00FB6493" w:rsidP="00833991">
                            <w:pPr>
                              <w:jc w:val="both"/>
                              <w:rPr>
                                <w:rFonts w:ascii="Times New Roman" w:hAnsi="Times New Roman"/>
                                <w:b/>
                                <w:i/>
                                <w:lang w:val="bg-BG"/>
                              </w:rPr>
                            </w:pPr>
                            <w:r w:rsidRPr="00E60628">
                              <w:rPr>
                                <w:rFonts w:ascii="Times New Roman" w:hAnsi="Times New Roman"/>
                                <w:b/>
                                <w:i/>
                                <w:lang w:val="bg-BG"/>
                              </w:rPr>
                              <w:t>Предоставянето на средства на Проектния партньор обикновено се извършва в местната валута на държавата-бенефициент или в някои случаи в евро. Валутата на отчитане на направените разходи се определя от Програмния оператор и обикновено е местната валута на държавата-</w:t>
                            </w:r>
                            <w:proofErr w:type="spellStart"/>
                            <w:r w:rsidRPr="00E60628">
                              <w:rPr>
                                <w:rFonts w:ascii="Times New Roman" w:hAnsi="Times New Roman"/>
                                <w:b/>
                                <w:i/>
                                <w:lang w:val="bg-BG"/>
                              </w:rPr>
                              <w:t>бенефициер</w:t>
                            </w:r>
                            <w:proofErr w:type="spellEnd"/>
                            <w:r w:rsidRPr="00E60628">
                              <w:rPr>
                                <w:rFonts w:ascii="Times New Roman" w:hAnsi="Times New Roman"/>
                                <w:b/>
                                <w:i/>
                                <w:lang w:val="bg-BG"/>
                              </w:rPr>
                              <w:t>, освен ако не е решено друго. Обменният курс за определяне на направените разходи в местна валута се определя от Програмния оператор. В този случай обикновено се прилага методология, според която разходите, направени от партньора в друга валута, се преизчисляват във валутата на отчитане съгласно валидния обменен курс, регистриран от Европейската централна банка, валиден за деня/месеца, в който са направени разходите.</w:t>
                            </w:r>
                          </w:p>
                          <w:p w14:paraId="1D2A00E5" w14:textId="416B64A0" w:rsidR="00DE0C14" w:rsidRPr="00833991" w:rsidRDefault="00FB6493" w:rsidP="00FB6493">
                            <w:pPr>
                              <w:rPr>
                                <w:rFonts w:ascii="Times New Roman" w:hAnsi="Times New Roman"/>
                                <w:b/>
                                <w:i/>
                              </w:rPr>
                            </w:pPr>
                            <w:r w:rsidRPr="00833991">
                              <w:rPr>
                                <w:rFonts w:ascii="Times New Roman" w:hAnsi="Times New Roman"/>
                                <w:b/>
                                <w:i/>
                              </w:rPr>
                              <w:t xml:space="preserve">В </w:t>
                            </w:r>
                            <w:proofErr w:type="spellStart"/>
                            <w:r w:rsidRPr="00833991">
                              <w:rPr>
                                <w:rFonts w:ascii="Times New Roman" w:hAnsi="Times New Roman"/>
                                <w:b/>
                                <w:i/>
                              </w:rPr>
                              <w:t>това</w:t>
                            </w:r>
                            <w:proofErr w:type="spellEnd"/>
                            <w:r w:rsidRPr="00833991">
                              <w:rPr>
                                <w:rFonts w:ascii="Times New Roman" w:hAnsi="Times New Roman"/>
                                <w:b/>
                                <w:i/>
                              </w:rPr>
                              <w:t xml:space="preserve"> </w:t>
                            </w:r>
                            <w:proofErr w:type="spellStart"/>
                            <w:r w:rsidRPr="00833991">
                              <w:rPr>
                                <w:rFonts w:ascii="Times New Roman" w:hAnsi="Times New Roman"/>
                                <w:b/>
                                <w:i/>
                              </w:rPr>
                              <w:t>споразумение</w:t>
                            </w:r>
                            <w:proofErr w:type="spellEnd"/>
                            <w:r w:rsidRPr="00833991">
                              <w:rPr>
                                <w:rFonts w:ascii="Times New Roman" w:hAnsi="Times New Roman"/>
                                <w:b/>
                                <w:i/>
                              </w:rPr>
                              <w:t xml:space="preserve"> </w:t>
                            </w:r>
                            <w:proofErr w:type="spellStart"/>
                            <w:r w:rsidRPr="00833991">
                              <w:rPr>
                                <w:rFonts w:ascii="Times New Roman" w:hAnsi="Times New Roman"/>
                                <w:b/>
                                <w:i/>
                              </w:rPr>
                              <w:t>следва</w:t>
                            </w:r>
                            <w:proofErr w:type="spellEnd"/>
                            <w:r w:rsidRPr="00833991">
                              <w:rPr>
                                <w:rFonts w:ascii="Times New Roman" w:hAnsi="Times New Roman"/>
                                <w:b/>
                                <w:i/>
                              </w:rPr>
                              <w:t xml:space="preserve"> </w:t>
                            </w:r>
                            <w:proofErr w:type="spellStart"/>
                            <w:r w:rsidRPr="00833991">
                              <w:rPr>
                                <w:rFonts w:ascii="Times New Roman" w:hAnsi="Times New Roman"/>
                                <w:b/>
                                <w:i/>
                              </w:rPr>
                              <w:t>да</w:t>
                            </w:r>
                            <w:proofErr w:type="spellEnd"/>
                            <w:r w:rsidRPr="00833991">
                              <w:rPr>
                                <w:rFonts w:ascii="Times New Roman" w:hAnsi="Times New Roman"/>
                                <w:b/>
                                <w:i/>
                              </w:rPr>
                              <w:t xml:space="preserve"> </w:t>
                            </w:r>
                            <w:proofErr w:type="spellStart"/>
                            <w:r w:rsidRPr="00833991">
                              <w:rPr>
                                <w:rFonts w:ascii="Times New Roman" w:hAnsi="Times New Roman"/>
                                <w:b/>
                                <w:i/>
                              </w:rPr>
                              <w:t>се</w:t>
                            </w:r>
                            <w:proofErr w:type="spellEnd"/>
                            <w:r w:rsidRPr="00833991">
                              <w:rPr>
                                <w:rFonts w:ascii="Times New Roman" w:hAnsi="Times New Roman"/>
                                <w:b/>
                                <w:i/>
                              </w:rPr>
                              <w:t xml:space="preserve"> </w:t>
                            </w:r>
                            <w:proofErr w:type="spellStart"/>
                            <w:r w:rsidRPr="00833991">
                              <w:rPr>
                                <w:rFonts w:ascii="Times New Roman" w:hAnsi="Times New Roman"/>
                                <w:b/>
                                <w:i/>
                              </w:rPr>
                              <w:t>посочи</w:t>
                            </w:r>
                            <w:proofErr w:type="spellEnd"/>
                            <w:r w:rsidRPr="00833991">
                              <w:rPr>
                                <w:rFonts w:ascii="Times New Roman" w:hAnsi="Times New Roman"/>
                                <w:b/>
                                <w:i/>
                              </w:rPr>
                              <w:t xml:space="preserve"> </w:t>
                            </w:r>
                            <w:proofErr w:type="spellStart"/>
                            <w:r w:rsidRPr="00833991">
                              <w:rPr>
                                <w:rFonts w:ascii="Times New Roman" w:hAnsi="Times New Roman"/>
                                <w:b/>
                                <w:i/>
                              </w:rPr>
                              <w:t>кой</w:t>
                            </w:r>
                            <w:proofErr w:type="spellEnd"/>
                            <w:r w:rsidRPr="00833991">
                              <w:rPr>
                                <w:rFonts w:ascii="Times New Roman" w:hAnsi="Times New Roman"/>
                                <w:b/>
                                <w:i/>
                              </w:rPr>
                              <w:t xml:space="preserve"> </w:t>
                            </w:r>
                            <w:proofErr w:type="spellStart"/>
                            <w:r w:rsidRPr="00833991">
                              <w:rPr>
                                <w:rFonts w:ascii="Times New Roman" w:hAnsi="Times New Roman"/>
                                <w:b/>
                                <w:i/>
                              </w:rPr>
                              <w:t>субект</w:t>
                            </w:r>
                            <w:proofErr w:type="spellEnd"/>
                            <w:r w:rsidRPr="00833991">
                              <w:rPr>
                                <w:rFonts w:ascii="Times New Roman" w:hAnsi="Times New Roman"/>
                                <w:b/>
                                <w:i/>
                              </w:rPr>
                              <w:t xml:space="preserve"> </w:t>
                            </w:r>
                            <w:proofErr w:type="spellStart"/>
                            <w:r w:rsidRPr="00833991">
                              <w:rPr>
                                <w:rFonts w:ascii="Times New Roman" w:hAnsi="Times New Roman"/>
                                <w:b/>
                                <w:i/>
                              </w:rPr>
                              <w:t>ще</w:t>
                            </w:r>
                            <w:proofErr w:type="spellEnd"/>
                            <w:r w:rsidRPr="00833991">
                              <w:rPr>
                                <w:rFonts w:ascii="Times New Roman" w:hAnsi="Times New Roman"/>
                                <w:b/>
                                <w:i/>
                              </w:rPr>
                              <w:t xml:space="preserve"> </w:t>
                            </w:r>
                            <w:proofErr w:type="spellStart"/>
                            <w:r w:rsidRPr="00833991">
                              <w:rPr>
                                <w:rFonts w:ascii="Times New Roman" w:hAnsi="Times New Roman"/>
                                <w:b/>
                                <w:i/>
                              </w:rPr>
                              <w:t>поеме</w:t>
                            </w:r>
                            <w:proofErr w:type="spellEnd"/>
                            <w:r w:rsidRPr="00833991">
                              <w:rPr>
                                <w:rFonts w:ascii="Times New Roman" w:hAnsi="Times New Roman"/>
                                <w:b/>
                                <w:i/>
                              </w:rPr>
                              <w:t xml:space="preserve"> </w:t>
                            </w:r>
                            <w:proofErr w:type="spellStart"/>
                            <w:r w:rsidRPr="00833991">
                              <w:rPr>
                                <w:rFonts w:ascii="Times New Roman" w:hAnsi="Times New Roman"/>
                                <w:b/>
                                <w:i/>
                              </w:rPr>
                              <w:t>валутния</w:t>
                            </w:r>
                            <w:proofErr w:type="spellEnd"/>
                            <w:r w:rsidRPr="00833991">
                              <w:rPr>
                                <w:rFonts w:ascii="Times New Roman" w:hAnsi="Times New Roman"/>
                                <w:b/>
                                <w:i/>
                              </w:rPr>
                              <w:t xml:space="preserve"> </w:t>
                            </w:r>
                            <w:proofErr w:type="spellStart"/>
                            <w:r w:rsidRPr="00833991">
                              <w:rPr>
                                <w:rFonts w:ascii="Times New Roman" w:hAnsi="Times New Roman"/>
                                <w:b/>
                                <w:i/>
                              </w:rPr>
                              <w:t>риск</w:t>
                            </w:r>
                            <w:proofErr w:type="spellEnd"/>
                            <w:r w:rsidRPr="00833991">
                              <w:rPr>
                                <w:rFonts w:ascii="Times New Roman" w:hAnsi="Times New Roman"/>
                                <w:b/>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2" id="_x0000_s1032" type="#_x0000_t202" style="position:absolute;left:0;text-align:left;margin-left:1.1pt;margin-top:25.4pt;width:503.15pt;height:156.9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pw9KQIAAEw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">
                <v:textbox>
                  <w:txbxContent>
                    <w:p w14:paraId="66D804BE" w14:textId="77777777" w:rsidR="00FB6493" w:rsidRPr="00E60628" w:rsidRDefault="00FB6493" w:rsidP="00833991">
                      <w:pPr>
                        <w:jc w:val="both"/>
                        <w:rPr>
                          <w:rFonts w:ascii="Times New Roman" w:hAnsi="Times New Roman"/>
                          <w:b/>
                          <w:i/>
                          <w:lang w:val="bg-BG"/>
                        </w:rPr>
                      </w:pPr>
                      <w:r w:rsidRPr="00E60628">
                        <w:rPr>
                          <w:rFonts w:ascii="Times New Roman" w:hAnsi="Times New Roman"/>
                          <w:b/>
                          <w:i/>
                          <w:lang w:val="bg-BG"/>
                        </w:rPr>
                        <w:t>Предоставянето на средства на Проектния партньор обикновено се извършва в местната валута на държавата-бенефициент или в някои случаи в евро. Валутата на отчитане на направените разходи се определя от Програмния оператор и обикновено е местната валута на държавата-</w:t>
                      </w:r>
                      <w:proofErr w:type="spellStart"/>
                      <w:r w:rsidRPr="00E60628">
                        <w:rPr>
                          <w:rFonts w:ascii="Times New Roman" w:hAnsi="Times New Roman"/>
                          <w:b/>
                          <w:i/>
                          <w:lang w:val="bg-BG"/>
                        </w:rPr>
                        <w:t>бенефициер</w:t>
                      </w:r>
                      <w:proofErr w:type="spellEnd"/>
                      <w:r w:rsidRPr="00E60628">
                        <w:rPr>
                          <w:rFonts w:ascii="Times New Roman" w:hAnsi="Times New Roman"/>
                          <w:b/>
                          <w:i/>
                          <w:lang w:val="bg-BG"/>
                        </w:rPr>
                        <w:t>, освен ако не е решено друго. Обменният курс за определяне на направените разходи в местна валута се определя от Програмния оператор. В този случай обикновено се прилага методология, според която разходите, направени от партньора в друга валута, се преизчисляват във валутата на отчитане съгласно валидния обменен курс, регистриран от Европейската централна банка, валиден за деня/месеца, в който са направени разходите.</w:t>
                      </w:r>
                    </w:p>
                    <w:p w14:paraId="1D2A00E5" w14:textId="416B64A0" w:rsidR="00DE0C14" w:rsidRPr="00833991" w:rsidRDefault="00FB6493" w:rsidP="00FB6493">
                      <w:pPr>
                        <w:rPr>
                          <w:rFonts w:ascii="Times New Roman" w:hAnsi="Times New Roman"/>
                          <w:b/>
                          <w:i/>
                        </w:rPr>
                      </w:pPr>
                      <w:r w:rsidRPr="00833991">
                        <w:rPr>
                          <w:rFonts w:ascii="Times New Roman" w:hAnsi="Times New Roman"/>
                          <w:b/>
                          <w:i/>
                        </w:rPr>
                        <w:t xml:space="preserve">В </w:t>
                      </w:r>
                      <w:proofErr w:type="spellStart"/>
                      <w:r w:rsidRPr="00833991">
                        <w:rPr>
                          <w:rFonts w:ascii="Times New Roman" w:hAnsi="Times New Roman"/>
                          <w:b/>
                          <w:i/>
                        </w:rPr>
                        <w:t>това</w:t>
                      </w:r>
                      <w:proofErr w:type="spellEnd"/>
                      <w:r w:rsidRPr="00833991">
                        <w:rPr>
                          <w:rFonts w:ascii="Times New Roman" w:hAnsi="Times New Roman"/>
                          <w:b/>
                          <w:i/>
                        </w:rPr>
                        <w:t xml:space="preserve"> </w:t>
                      </w:r>
                      <w:proofErr w:type="spellStart"/>
                      <w:r w:rsidRPr="00833991">
                        <w:rPr>
                          <w:rFonts w:ascii="Times New Roman" w:hAnsi="Times New Roman"/>
                          <w:b/>
                          <w:i/>
                        </w:rPr>
                        <w:t>споразумение</w:t>
                      </w:r>
                      <w:proofErr w:type="spellEnd"/>
                      <w:r w:rsidRPr="00833991">
                        <w:rPr>
                          <w:rFonts w:ascii="Times New Roman" w:hAnsi="Times New Roman"/>
                          <w:b/>
                          <w:i/>
                        </w:rPr>
                        <w:t xml:space="preserve"> </w:t>
                      </w:r>
                      <w:proofErr w:type="spellStart"/>
                      <w:r w:rsidRPr="00833991">
                        <w:rPr>
                          <w:rFonts w:ascii="Times New Roman" w:hAnsi="Times New Roman"/>
                          <w:b/>
                          <w:i/>
                        </w:rPr>
                        <w:t>следва</w:t>
                      </w:r>
                      <w:proofErr w:type="spellEnd"/>
                      <w:r w:rsidRPr="00833991">
                        <w:rPr>
                          <w:rFonts w:ascii="Times New Roman" w:hAnsi="Times New Roman"/>
                          <w:b/>
                          <w:i/>
                        </w:rPr>
                        <w:t xml:space="preserve"> </w:t>
                      </w:r>
                      <w:proofErr w:type="spellStart"/>
                      <w:r w:rsidRPr="00833991">
                        <w:rPr>
                          <w:rFonts w:ascii="Times New Roman" w:hAnsi="Times New Roman"/>
                          <w:b/>
                          <w:i/>
                        </w:rPr>
                        <w:t>да</w:t>
                      </w:r>
                      <w:proofErr w:type="spellEnd"/>
                      <w:r w:rsidRPr="00833991">
                        <w:rPr>
                          <w:rFonts w:ascii="Times New Roman" w:hAnsi="Times New Roman"/>
                          <w:b/>
                          <w:i/>
                        </w:rPr>
                        <w:t xml:space="preserve"> </w:t>
                      </w:r>
                      <w:proofErr w:type="spellStart"/>
                      <w:r w:rsidRPr="00833991">
                        <w:rPr>
                          <w:rFonts w:ascii="Times New Roman" w:hAnsi="Times New Roman"/>
                          <w:b/>
                          <w:i/>
                        </w:rPr>
                        <w:t>се</w:t>
                      </w:r>
                      <w:proofErr w:type="spellEnd"/>
                      <w:r w:rsidRPr="00833991">
                        <w:rPr>
                          <w:rFonts w:ascii="Times New Roman" w:hAnsi="Times New Roman"/>
                          <w:b/>
                          <w:i/>
                        </w:rPr>
                        <w:t xml:space="preserve"> </w:t>
                      </w:r>
                      <w:proofErr w:type="spellStart"/>
                      <w:r w:rsidRPr="00833991">
                        <w:rPr>
                          <w:rFonts w:ascii="Times New Roman" w:hAnsi="Times New Roman"/>
                          <w:b/>
                          <w:i/>
                        </w:rPr>
                        <w:t>посочи</w:t>
                      </w:r>
                      <w:proofErr w:type="spellEnd"/>
                      <w:r w:rsidRPr="00833991">
                        <w:rPr>
                          <w:rFonts w:ascii="Times New Roman" w:hAnsi="Times New Roman"/>
                          <w:b/>
                          <w:i/>
                        </w:rPr>
                        <w:t xml:space="preserve"> </w:t>
                      </w:r>
                      <w:proofErr w:type="spellStart"/>
                      <w:r w:rsidRPr="00833991">
                        <w:rPr>
                          <w:rFonts w:ascii="Times New Roman" w:hAnsi="Times New Roman"/>
                          <w:b/>
                          <w:i/>
                        </w:rPr>
                        <w:t>кой</w:t>
                      </w:r>
                      <w:proofErr w:type="spellEnd"/>
                      <w:r w:rsidRPr="00833991">
                        <w:rPr>
                          <w:rFonts w:ascii="Times New Roman" w:hAnsi="Times New Roman"/>
                          <w:b/>
                          <w:i/>
                        </w:rPr>
                        <w:t xml:space="preserve"> </w:t>
                      </w:r>
                      <w:proofErr w:type="spellStart"/>
                      <w:r w:rsidRPr="00833991">
                        <w:rPr>
                          <w:rFonts w:ascii="Times New Roman" w:hAnsi="Times New Roman"/>
                          <w:b/>
                          <w:i/>
                        </w:rPr>
                        <w:t>субект</w:t>
                      </w:r>
                      <w:proofErr w:type="spellEnd"/>
                      <w:r w:rsidRPr="00833991">
                        <w:rPr>
                          <w:rFonts w:ascii="Times New Roman" w:hAnsi="Times New Roman"/>
                          <w:b/>
                          <w:i/>
                        </w:rPr>
                        <w:t xml:space="preserve"> </w:t>
                      </w:r>
                      <w:proofErr w:type="spellStart"/>
                      <w:r w:rsidRPr="00833991">
                        <w:rPr>
                          <w:rFonts w:ascii="Times New Roman" w:hAnsi="Times New Roman"/>
                          <w:b/>
                          <w:i/>
                        </w:rPr>
                        <w:t>ще</w:t>
                      </w:r>
                      <w:proofErr w:type="spellEnd"/>
                      <w:r w:rsidRPr="00833991">
                        <w:rPr>
                          <w:rFonts w:ascii="Times New Roman" w:hAnsi="Times New Roman"/>
                          <w:b/>
                          <w:i/>
                        </w:rPr>
                        <w:t xml:space="preserve"> </w:t>
                      </w:r>
                      <w:proofErr w:type="spellStart"/>
                      <w:r w:rsidRPr="00833991">
                        <w:rPr>
                          <w:rFonts w:ascii="Times New Roman" w:hAnsi="Times New Roman"/>
                          <w:b/>
                          <w:i/>
                        </w:rPr>
                        <w:t>поеме</w:t>
                      </w:r>
                      <w:proofErr w:type="spellEnd"/>
                      <w:r w:rsidRPr="00833991">
                        <w:rPr>
                          <w:rFonts w:ascii="Times New Roman" w:hAnsi="Times New Roman"/>
                          <w:b/>
                          <w:i/>
                        </w:rPr>
                        <w:t xml:space="preserve"> </w:t>
                      </w:r>
                      <w:proofErr w:type="spellStart"/>
                      <w:r w:rsidRPr="00833991">
                        <w:rPr>
                          <w:rFonts w:ascii="Times New Roman" w:hAnsi="Times New Roman"/>
                          <w:b/>
                          <w:i/>
                        </w:rPr>
                        <w:t>валутния</w:t>
                      </w:r>
                      <w:proofErr w:type="spellEnd"/>
                      <w:r w:rsidRPr="00833991">
                        <w:rPr>
                          <w:rFonts w:ascii="Times New Roman" w:hAnsi="Times New Roman"/>
                          <w:b/>
                          <w:i/>
                        </w:rPr>
                        <w:t xml:space="preserve"> </w:t>
                      </w:r>
                      <w:proofErr w:type="spellStart"/>
                      <w:r w:rsidRPr="00833991">
                        <w:rPr>
                          <w:rFonts w:ascii="Times New Roman" w:hAnsi="Times New Roman"/>
                          <w:b/>
                          <w:i/>
                        </w:rPr>
                        <w:t>риск</w:t>
                      </w:r>
                      <w:proofErr w:type="spellEnd"/>
                      <w:r w:rsidRPr="00833991">
                        <w:rPr>
                          <w:rFonts w:ascii="Times New Roman" w:hAnsi="Times New Roman"/>
                          <w:b/>
                          <w:i/>
                        </w:rPr>
                        <w:t>.</w:t>
                      </w:r>
                    </w:p>
                  </w:txbxContent>
                </v:textbox>
                <w10:wrap type="square"/>
              </v:shape>
            </w:pict>
          </mc:Fallback>
        </mc:AlternateContent>
      </w:r>
      <w:r w:rsidR="003F0646" w:rsidRPr="00CD5A64">
        <w:rPr>
          <w:rFonts w:ascii="Times New Roman" w:hAnsi="Times New Roman"/>
          <w:sz w:val="24"/>
          <w:szCs w:val="24"/>
          <w:lang w:val="bg-BG"/>
        </w:rPr>
        <w:t>7</w:t>
      </w:r>
      <w:r w:rsidR="002E1C41" w:rsidRPr="00CD5A64">
        <w:rPr>
          <w:rFonts w:ascii="Times New Roman" w:hAnsi="Times New Roman"/>
          <w:sz w:val="24"/>
          <w:szCs w:val="24"/>
          <w:lang w:val="bg-BG"/>
        </w:rPr>
        <w:t xml:space="preserve">. </w:t>
      </w:r>
      <w:r w:rsidR="006D1982" w:rsidRPr="00CD5A64">
        <w:rPr>
          <w:rFonts w:ascii="Times New Roman" w:hAnsi="Times New Roman"/>
          <w:sz w:val="24"/>
          <w:szCs w:val="24"/>
          <w:lang w:val="bg-BG"/>
        </w:rPr>
        <w:t xml:space="preserve">Всички суми се </w:t>
      </w:r>
      <w:proofErr w:type="spellStart"/>
      <w:r w:rsidR="00763A65">
        <w:rPr>
          <w:rFonts w:ascii="Times New Roman" w:hAnsi="Times New Roman"/>
          <w:sz w:val="24"/>
          <w:szCs w:val="24"/>
          <w:lang w:val="bg-BG"/>
        </w:rPr>
        <w:t>превалутират</w:t>
      </w:r>
      <w:proofErr w:type="spellEnd"/>
      <w:r w:rsidR="006D1982" w:rsidRPr="00CD5A64">
        <w:rPr>
          <w:rFonts w:ascii="Times New Roman" w:hAnsi="Times New Roman"/>
          <w:sz w:val="24"/>
          <w:szCs w:val="24"/>
          <w:lang w:val="bg-BG"/>
        </w:rPr>
        <w:t xml:space="preserve"> в [посочете приложимата валута].</w:t>
      </w:r>
    </w:p>
    <w:p w14:paraId="541D3245" w14:textId="77777777" w:rsidR="003201B3" w:rsidRDefault="003201B3" w:rsidP="00D57CA3">
      <w:pPr>
        <w:spacing w:line="240" w:lineRule="auto"/>
        <w:ind w:right="-64" w:firstLine="851"/>
        <w:jc w:val="both"/>
        <w:rPr>
          <w:rFonts w:ascii="Times New Roman" w:hAnsi="Times New Roman"/>
          <w:sz w:val="24"/>
          <w:szCs w:val="24"/>
        </w:rPr>
      </w:pPr>
    </w:p>
    <w:p w14:paraId="1D2A006C" w14:textId="593AD351" w:rsidR="002E1C41" w:rsidRPr="00E60628" w:rsidRDefault="003F0646" w:rsidP="00E60628">
      <w:pPr>
        <w:spacing w:line="320" w:lineRule="exact"/>
        <w:ind w:right="-64" w:firstLine="851"/>
        <w:jc w:val="both"/>
        <w:rPr>
          <w:rFonts w:ascii="Times New Roman" w:hAnsi="Times New Roman"/>
          <w:sz w:val="24"/>
          <w:szCs w:val="24"/>
          <w:lang w:val="bg-BG"/>
        </w:rPr>
      </w:pPr>
      <w:r w:rsidRPr="00E60628">
        <w:rPr>
          <w:rFonts w:ascii="Times New Roman" w:hAnsi="Times New Roman"/>
          <w:sz w:val="24"/>
          <w:szCs w:val="24"/>
          <w:lang w:val="bg-BG"/>
        </w:rPr>
        <w:t>8</w:t>
      </w:r>
      <w:r w:rsidR="002E1C41" w:rsidRPr="00E60628">
        <w:rPr>
          <w:rFonts w:ascii="Times New Roman" w:hAnsi="Times New Roman"/>
          <w:sz w:val="24"/>
          <w:szCs w:val="24"/>
          <w:lang w:val="bg-BG"/>
        </w:rPr>
        <w:t xml:space="preserve">. </w:t>
      </w:r>
      <w:r w:rsidR="006A5AB2" w:rsidRPr="001C142E">
        <w:rPr>
          <w:rFonts w:ascii="Times New Roman" w:hAnsi="Times New Roman"/>
          <w:sz w:val="24"/>
          <w:szCs w:val="24"/>
        </w:rPr>
        <w:t>[</w:t>
      </w:r>
      <w:r w:rsidR="006A5AB2">
        <w:rPr>
          <w:rFonts w:ascii="Times New Roman" w:hAnsi="Times New Roman"/>
          <w:i/>
          <w:sz w:val="24"/>
          <w:szCs w:val="24"/>
          <w:lang w:val="bg-BG"/>
        </w:rPr>
        <w:t>Ако е приложимо</w:t>
      </w:r>
      <w:r w:rsidR="006A5AB2" w:rsidRPr="001C142E">
        <w:rPr>
          <w:rFonts w:ascii="Times New Roman" w:hAnsi="Times New Roman"/>
          <w:sz w:val="24"/>
          <w:szCs w:val="24"/>
        </w:rPr>
        <w:t xml:space="preserve">] </w:t>
      </w:r>
      <w:r w:rsidR="00E0106E" w:rsidRPr="00E60628">
        <w:rPr>
          <w:rFonts w:ascii="Times New Roman" w:hAnsi="Times New Roman"/>
          <w:sz w:val="24"/>
          <w:szCs w:val="24"/>
          <w:lang w:val="bg-BG"/>
        </w:rPr>
        <w:t>Плащанията към Проектния партньор се извършват по банкова</w:t>
      </w:r>
      <w:r w:rsidR="003201B3" w:rsidRPr="00E60628">
        <w:rPr>
          <w:rFonts w:ascii="Times New Roman" w:hAnsi="Times New Roman"/>
          <w:sz w:val="24"/>
          <w:szCs w:val="24"/>
          <w:lang w:val="bg-BG"/>
        </w:rPr>
        <w:t>та</w:t>
      </w:r>
      <w:r w:rsidR="00581B4E" w:rsidRPr="00E60628">
        <w:rPr>
          <w:rFonts w:ascii="Times New Roman" w:hAnsi="Times New Roman"/>
          <w:sz w:val="24"/>
          <w:szCs w:val="24"/>
          <w:lang w:val="bg-BG"/>
        </w:rPr>
        <w:t xml:space="preserve"> му</w:t>
      </w:r>
      <w:r w:rsidR="00E0106E" w:rsidRPr="00E60628">
        <w:rPr>
          <w:rFonts w:ascii="Times New Roman" w:hAnsi="Times New Roman"/>
          <w:sz w:val="24"/>
          <w:szCs w:val="24"/>
          <w:lang w:val="bg-BG"/>
        </w:rPr>
        <w:t xml:space="preserve"> сметка, деноминирана в [посочете валутата], идентифицирана, както следва:</w:t>
      </w:r>
    </w:p>
    <w:p w14:paraId="1D2A006D" w14:textId="0A10C418" w:rsidR="002E1C41" w:rsidRPr="00E60628" w:rsidRDefault="002E1C41" w:rsidP="00E60628">
      <w:pPr>
        <w:spacing w:line="320" w:lineRule="exact"/>
        <w:ind w:right="-64"/>
        <w:jc w:val="both"/>
        <w:rPr>
          <w:rFonts w:ascii="Times New Roman" w:hAnsi="Times New Roman"/>
          <w:sz w:val="24"/>
          <w:szCs w:val="24"/>
          <w:lang w:val="bg-BG"/>
        </w:rPr>
      </w:pPr>
      <w:r w:rsidRPr="00E60628">
        <w:rPr>
          <w:rFonts w:ascii="Times New Roman" w:hAnsi="Times New Roman"/>
          <w:sz w:val="24"/>
          <w:szCs w:val="24"/>
          <w:lang w:val="bg-BG"/>
        </w:rPr>
        <w:t>[</w:t>
      </w:r>
      <w:r w:rsidR="00D57CA3" w:rsidRPr="00E60628">
        <w:rPr>
          <w:rFonts w:ascii="Times New Roman" w:hAnsi="Times New Roman"/>
          <w:i/>
          <w:sz w:val="24"/>
          <w:szCs w:val="24"/>
          <w:lang w:val="bg-BG"/>
        </w:rPr>
        <w:t>посочете данни за банковата сметка на партньора по проекта: име на банката, пълен адрес на клона, точно обозначение на титуляря на сметката, пълен номер на сметката, включително IBAN и BIC/Swift кодове</w:t>
      </w:r>
      <w:r w:rsidRPr="00E60628">
        <w:rPr>
          <w:rFonts w:ascii="Times New Roman" w:hAnsi="Times New Roman"/>
          <w:sz w:val="24"/>
          <w:szCs w:val="24"/>
          <w:lang w:val="bg-BG"/>
        </w:rPr>
        <w:t>].</w:t>
      </w:r>
    </w:p>
    <w:p w14:paraId="1D2A006F" w14:textId="7B82CFA4" w:rsidR="002E1C41" w:rsidRPr="00E60628" w:rsidRDefault="00EC000C" w:rsidP="00E60628">
      <w:pPr>
        <w:spacing w:line="320" w:lineRule="exact"/>
        <w:ind w:firstLine="851"/>
        <w:jc w:val="both"/>
        <w:rPr>
          <w:rFonts w:ascii="Times New Roman" w:hAnsi="Times New Roman"/>
          <w:lang w:val="bg-BG"/>
        </w:rPr>
      </w:pPr>
      <w:r w:rsidRPr="00E60628">
        <w:rPr>
          <w:rFonts w:ascii="Times New Roman" w:hAnsi="Times New Roman"/>
          <w:sz w:val="24"/>
          <w:szCs w:val="24"/>
          <w:lang w:val="bg-BG"/>
        </w:rPr>
        <w:t>9. Плащанията се считат за извършени на датата, на която сметката на Бенефициента е дебитирана.</w:t>
      </w:r>
    </w:p>
    <w:p w14:paraId="1D2A0070" w14:textId="51E355BF" w:rsidR="002E1C41" w:rsidRPr="001C142E" w:rsidRDefault="006A2A87" w:rsidP="00E60628">
      <w:pPr>
        <w:spacing w:line="320" w:lineRule="exact"/>
        <w:ind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2E1C41" w:rsidRPr="001C142E">
        <w:rPr>
          <w:rFonts w:ascii="Times New Roman" w:hAnsi="Times New Roman"/>
          <w:b/>
          <w:sz w:val="24"/>
          <w:szCs w:val="24"/>
          <w:u w:val="single"/>
        </w:rPr>
        <w:t xml:space="preserve"> 8 – </w:t>
      </w:r>
      <w:proofErr w:type="spellStart"/>
      <w:r w:rsidRPr="006A2A87">
        <w:rPr>
          <w:rFonts w:ascii="Times New Roman" w:hAnsi="Times New Roman"/>
          <w:b/>
          <w:sz w:val="24"/>
          <w:szCs w:val="24"/>
          <w:u w:val="single"/>
        </w:rPr>
        <w:t>Доказателство</w:t>
      </w:r>
      <w:proofErr w:type="spellEnd"/>
      <w:r w:rsidRPr="006A2A87">
        <w:rPr>
          <w:rFonts w:ascii="Times New Roman" w:hAnsi="Times New Roman"/>
          <w:b/>
          <w:sz w:val="24"/>
          <w:szCs w:val="24"/>
          <w:u w:val="single"/>
        </w:rPr>
        <w:t xml:space="preserve"> за </w:t>
      </w:r>
      <w:proofErr w:type="spellStart"/>
      <w:r w:rsidRPr="006A2A87">
        <w:rPr>
          <w:rFonts w:ascii="Times New Roman" w:hAnsi="Times New Roman"/>
          <w:b/>
          <w:sz w:val="24"/>
          <w:szCs w:val="24"/>
          <w:u w:val="single"/>
        </w:rPr>
        <w:t>разходи</w:t>
      </w:r>
      <w:proofErr w:type="spellEnd"/>
    </w:p>
    <w:p w14:paraId="1D2A0071" w14:textId="7C8D0F1F" w:rsidR="003A3F4B" w:rsidRPr="00F116EF" w:rsidRDefault="00442B00" w:rsidP="00E60628">
      <w:pPr>
        <w:spacing w:line="320" w:lineRule="exact"/>
        <w:ind w:firstLine="851"/>
        <w:jc w:val="both"/>
        <w:rPr>
          <w:rFonts w:ascii="Times New Roman" w:hAnsi="Times New Roman"/>
          <w:sz w:val="24"/>
          <w:szCs w:val="24"/>
        </w:rPr>
      </w:pPr>
      <w:r w:rsidRPr="00DE0C14">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75648" behindDoc="0" locked="0" layoutInCell="1" allowOverlap="1" wp14:anchorId="1D2A00C4" wp14:editId="4BB8012A">
                <wp:simplePos x="0" y="0"/>
                <wp:positionH relativeFrom="margin">
                  <wp:posOffset>-54610</wp:posOffset>
                </wp:positionH>
                <wp:positionV relativeFrom="paragraph">
                  <wp:posOffset>464185</wp:posOffset>
                </wp:positionV>
                <wp:extent cx="6515100" cy="5676265"/>
                <wp:effectExtent l="0" t="0" r="19050" b="1968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5676265"/>
                        </a:xfrm>
                        <a:prstGeom prst="rect">
                          <a:avLst/>
                        </a:prstGeom>
                        <a:solidFill>
                          <a:srgbClr val="FFFFFF"/>
                        </a:solidFill>
                        <a:ln w="9525">
                          <a:solidFill>
                            <a:srgbClr val="000000"/>
                          </a:solidFill>
                          <a:miter lim="800000"/>
                          <a:headEnd/>
                          <a:tailEnd/>
                        </a:ln>
                      </wps:spPr>
                      <wps:txbx>
                        <w:txbxContent>
                          <w:p w14:paraId="0F03D906" w14:textId="77777777" w:rsidR="007E3DE2" w:rsidRPr="00373FA8" w:rsidRDefault="007E3DE2" w:rsidP="00E60628">
                            <w:pPr>
                              <w:spacing w:line="320" w:lineRule="exact"/>
                              <w:jc w:val="both"/>
                              <w:rPr>
                                <w:rFonts w:ascii="Times New Roman" w:hAnsi="Times New Roman"/>
                                <w:sz w:val="24"/>
                                <w:szCs w:val="24"/>
                                <w:lang w:val="bg-BG"/>
                              </w:rPr>
                            </w:pPr>
                            <w:r w:rsidRPr="00373FA8">
                              <w:rPr>
                                <w:rFonts w:ascii="Times New Roman" w:hAnsi="Times New Roman"/>
                                <w:sz w:val="24"/>
                                <w:szCs w:val="24"/>
                                <w:lang w:val="bg-BG"/>
                              </w:rPr>
                              <w:t xml:space="preserve">Разходите, извършени от Бенефициента или Проектния партньор, се доказват с фактури или със счетоводни документи с еквивалентна доказателствена стойност (член 8.12.1 от Регламента). Одиторски доклад или доклад от компетентен държавен служител също се приема като достатъчно доказателство за извършените разходи за партньорите по проекта, чието основно местоположение е извън държавата </w:t>
                            </w:r>
                            <w:proofErr w:type="spellStart"/>
                            <w:r w:rsidRPr="00373FA8">
                              <w:rPr>
                                <w:rFonts w:ascii="Times New Roman" w:hAnsi="Times New Roman"/>
                                <w:sz w:val="24"/>
                                <w:szCs w:val="24"/>
                                <w:lang w:val="bg-BG"/>
                              </w:rPr>
                              <w:t>бенефициер</w:t>
                            </w:r>
                            <w:proofErr w:type="spellEnd"/>
                            <w:r w:rsidRPr="00373FA8">
                              <w:rPr>
                                <w:rFonts w:ascii="Times New Roman" w:hAnsi="Times New Roman"/>
                                <w:sz w:val="24"/>
                                <w:szCs w:val="24"/>
                                <w:lang w:val="bg-BG"/>
                              </w:rPr>
                              <w:t xml:space="preserve">, съгласно параграфи 3 и 3 на член 8.12. Тези доклади имат за цел да улеснят доказването на разходите; въпреки това, в случай на партньорства, които не включват значителни разходи от страна на партньора, винаги е възможно (и може да бъде по-просто) да се предоставят оригинални документи като доказателство (напр. фактури с разписки, извлечения от ведомости за заплати и т.н.). Когато се избере този вариант, е важно предварително да се уточни дали те трябва да бъдат преведени на националния език на организатора. </w:t>
                            </w:r>
                          </w:p>
                          <w:p w14:paraId="07C9BDCF" w14:textId="77777777" w:rsidR="007E3DE2" w:rsidRPr="00373FA8" w:rsidRDefault="007E3DE2" w:rsidP="00E60628">
                            <w:pPr>
                              <w:spacing w:line="320" w:lineRule="exact"/>
                              <w:jc w:val="both"/>
                              <w:rPr>
                                <w:rFonts w:ascii="Times New Roman" w:hAnsi="Times New Roman"/>
                                <w:sz w:val="24"/>
                                <w:szCs w:val="24"/>
                                <w:lang w:val="bg-BG"/>
                              </w:rPr>
                            </w:pPr>
                            <w:r w:rsidRPr="00373FA8">
                              <w:rPr>
                                <w:rFonts w:ascii="Times New Roman" w:hAnsi="Times New Roman"/>
                                <w:sz w:val="24"/>
                                <w:szCs w:val="24"/>
                                <w:lang w:val="bg-BG"/>
                              </w:rPr>
                              <w:t>Когато се използва опцията за изготвяне на доклад, моля, имайте предвид, че разходите за получаване на доклада се считат за допустими разходи и следователно следва да бъдат включени в бюджетното разпределение за партньора.</w:t>
                            </w:r>
                          </w:p>
                          <w:p w14:paraId="1D2A00E9" w14:textId="6090FF8D" w:rsidR="00DE0C14" w:rsidRPr="00E60628" w:rsidRDefault="00AF7132" w:rsidP="00E60628">
                            <w:pPr>
                              <w:spacing w:line="320" w:lineRule="exact"/>
                              <w:jc w:val="both"/>
                              <w:rPr>
                                <w:rFonts w:ascii="Times New Roman" w:hAnsi="Times New Roman"/>
                                <w:sz w:val="24"/>
                                <w:szCs w:val="24"/>
                                <w:highlight w:val="lightGray"/>
                              </w:rPr>
                            </w:pPr>
                            <w:r w:rsidRPr="00373FA8">
                              <w:rPr>
                                <w:rFonts w:ascii="Times New Roman" w:hAnsi="Times New Roman"/>
                                <w:sz w:val="24"/>
                                <w:szCs w:val="24"/>
                                <w:lang w:val="bg-BG"/>
                              </w:rPr>
                              <w:t xml:space="preserve">Моля, обърнете внимание, че това не означава непременно, че всички тези счетоводни документи (доказателство за разходи) трябва да се представят при всяко подаване на искане за плащане. Регламентът не изисква 100 % от доказателствата за разходи да се представят на Програмния оператор. Регламентът изисква от Програмния оператор да създаде системи и механизми за контрол, които да осигурят достатъчно ниво на контрол върху разходите, направени от организаторите и партньорите по проекта. Ако бъде избран този вариант, той следва да бъде съобразен със системата за доказване на разходите, която е приложима за разходите, направени от Бенефициента. Регламентът предвижда подход, при който следва да се счита, че е достатъчно партньорът да може да предостави оригиналните счетоводни документи (доказателство за разходите), когато това се изисква, например в случай на посещение за мониторинг или одит. Тези аспекти трябва да бъдат регламентирани в споразумението за партньорство с възможно най-много подробности.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4" id="_x0000_s1033" type="#_x0000_t202" style="position:absolute;left:0;text-align:left;margin-left:-4.3pt;margin-top:36.55pt;width:513pt;height:446.9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">
                <v:textbox>
                  <w:txbxContent>
                    <w:p w14:paraId="0F03D906" w14:textId="77777777" w:rsidR="007E3DE2" w:rsidRPr="00373FA8" w:rsidRDefault="007E3DE2" w:rsidP="00E60628">
                      <w:pPr>
                        <w:spacing w:line="320" w:lineRule="exact"/>
                        <w:jc w:val="both"/>
                        <w:rPr>
                          <w:rFonts w:ascii="Times New Roman" w:hAnsi="Times New Roman"/>
                          <w:sz w:val="24"/>
                          <w:szCs w:val="24"/>
                          <w:lang w:val="bg-BG"/>
                        </w:rPr>
                      </w:pPr>
                      <w:r w:rsidRPr="00373FA8">
                        <w:rPr>
                          <w:rFonts w:ascii="Times New Roman" w:hAnsi="Times New Roman"/>
                          <w:sz w:val="24"/>
                          <w:szCs w:val="24"/>
                          <w:lang w:val="bg-BG"/>
                        </w:rPr>
                        <w:t xml:space="preserve">Разходите, извършени от Бенефициента или Проектния партньор, се доказват с фактури или със счетоводни документи с еквивалентна доказателствена стойност (член 8.12.1 от Регламента). Одиторски доклад или доклад от компетентен държавен служител също се приема като достатъчно доказателство за извършените разходи за партньорите по проекта, чието основно местоположение е извън държавата </w:t>
                      </w:r>
                      <w:proofErr w:type="spellStart"/>
                      <w:r w:rsidRPr="00373FA8">
                        <w:rPr>
                          <w:rFonts w:ascii="Times New Roman" w:hAnsi="Times New Roman"/>
                          <w:sz w:val="24"/>
                          <w:szCs w:val="24"/>
                          <w:lang w:val="bg-BG"/>
                        </w:rPr>
                        <w:t>бенефициер</w:t>
                      </w:r>
                      <w:proofErr w:type="spellEnd"/>
                      <w:r w:rsidRPr="00373FA8">
                        <w:rPr>
                          <w:rFonts w:ascii="Times New Roman" w:hAnsi="Times New Roman"/>
                          <w:sz w:val="24"/>
                          <w:szCs w:val="24"/>
                          <w:lang w:val="bg-BG"/>
                        </w:rPr>
                        <w:t xml:space="preserve">, съгласно параграфи 3 и 3 на член 8.12. Тези доклади имат за цел да улеснят доказването на разходите; въпреки това, в случай на партньорства, които не включват значителни разходи от страна на партньора, винаги е възможно (и може да бъде по-просто) да се предоставят оригинални документи като доказателство (напр. фактури с разписки, извлечения от ведомости за заплати и т.н.). Когато се избере този вариант, е важно предварително да се уточни дали те трябва да бъдат преведени на националния език на организатора. </w:t>
                      </w:r>
                    </w:p>
                    <w:p w14:paraId="07C9BDCF" w14:textId="77777777" w:rsidR="007E3DE2" w:rsidRPr="00373FA8" w:rsidRDefault="007E3DE2" w:rsidP="00E60628">
                      <w:pPr>
                        <w:spacing w:line="320" w:lineRule="exact"/>
                        <w:jc w:val="both"/>
                        <w:rPr>
                          <w:rFonts w:ascii="Times New Roman" w:hAnsi="Times New Roman"/>
                          <w:sz w:val="24"/>
                          <w:szCs w:val="24"/>
                          <w:lang w:val="bg-BG"/>
                        </w:rPr>
                      </w:pPr>
                      <w:r w:rsidRPr="00373FA8">
                        <w:rPr>
                          <w:rFonts w:ascii="Times New Roman" w:hAnsi="Times New Roman"/>
                          <w:sz w:val="24"/>
                          <w:szCs w:val="24"/>
                          <w:lang w:val="bg-BG"/>
                        </w:rPr>
                        <w:t>Когато се използва опцията за изготвяне на доклад, моля, имайте предвид, че разходите за получаване на доклада се считат за допустими разходи и следователно следва да бъдат включени в бюджетното разпределение за партньора.</w:t>
                      </w:r>
                    </w:p>
                    <w:p w14:paraId="1D2A00E9" w14:textId="6090FF8D" w:rsidR="00DE0C14" w:rsidRPr="00E60628" w:rsidRDefault="00AF7132" w:rsidP="00E60628">
                      <w:pPr>
                        <w:spacing w:line="320" w:lineRule="exact"/>
                        <w:jc w:val="both"/>
                        <w:rPr>
                          <w:rFonts w:ascii="Times New Roman" w:hAnsi="Times New Roman"/>
                          <w:sz w:val="24"/>
                          <w:szCs w:val="24"/>
                          <w:highlight w:val="lightGray"/>
                        </w:rPr>
                      </w:pPr>
                      <w:r w:rsidRPr="00373FA8">
                        <w:rPr>
                          <w:rFonts w:ascii="Times New Roman" w:hAnsi="Times New Roman"/>
                          <w:sz w:val="24"/>
                          <w:szCs w:val="24"/>
                          <w:lang w:val="bg-BG"/>
                        </w:rPr>
                        <w:t xml:space="preserve">Моля, обърнете внимание, че това не означава непременно, че всички тези счетоводни документи (доказателство за разходи) трябва да се представят при всяко подаване на искане за плащане. Регламентът не изисква 100 % от доказателствата за разходи да се представят на Програмния оператор. Регламентът изисква от Програмния оператор да създаде системи и механизми за контрол, които да осигурят достатъчно ниво на контрол върху разходите, направени от организаторите и партньорите по проекта. Ако бъде избран този вариант, той следва да бъде съобразен със системата за доказване на разходите, която е приложима за разходите, направени от Бенефициента. Регламентът предвижда подход, при който следва да се счита, че е достатъчно партньорът да може да предостави оригиналните счетоводни документи (доказателство за разходите), когато това се изисква, например в случай на посещение за мониторинг или одит. Тези аспекти трябва да бъдат регламентирани в споразумението за партньорство с възможно най-много подробности. </w:t>
                      </w:r>
                    </w:p>
                  </w:txbxContent>
                </v:textbox>
                <w10:wrap type="square" anchorx="margin"/>
              </v:shape>
            </w:pict>
          </mc:Fallback>
        </mc:AlternateContent>
      </w:r>
      <w:r w:rsidR="003A3F4B" w:rsidRPr="00F116EF">
        <w:rPr>
          <w:rFonts w:ascii="Times New Roman" w:hAnsi="Times New Roman"/>
          <w:sz w:val="24"/>
          <w:szCs w:val="24"/>
        </w:rPr>
        <w:t xml:space="preserve">1. </w:t>
      </w:r>
      <w:r w:rsidR="00CB4722" w:rsidRPr="00EB362D">
        <w:rPr>
          <w:rFonts w:ascii="Times New Roman" w:hAnsi="Times New Roman"/>
          <w:sz w:val="24"/>
          <w:szCs w:val="24"/>
          <w:lang w:val="bg-BG"/>
        </w:rPr>
        <w:t>Разходите, извършени от партньора по проекта, се доказват с фактури или със счетоводни документи с еквивалентна доказателствена стойност.</w:t>
      </w:r>
    </w:p>
    <w:p w14:paraId="1D2A0072" w14:textId="0D4FC5C2" w:rsidR="003A3F4B" w:rsidRDefault="003A3F4B" w:rsidP="00E60628">
      <w:pPr>
        <w:spacing w:line="320" w:lineRule="exact"/>
        <w:ind w:firstLine="851"/>
        <w:jc w:val="both"/>
        <w:rPr>
          <w:rFonts w:ascii="Times New Roman" w:hAnsi="Times New Roman"/>
          <w:sz w:val="24"/>
          <w:szCs w:val="24"/>
          <w:lang w:val="bg-BG"/>
        </w:rPr>
      </w:pPr>
      <w:r w:rsidRPr="00373FA8">
        <w:rPr>
          <w:rFonts w:ascii="Times New Roman" w:hAnsi="Times New Roman"/>
          <w:sz w:val="24"/>
          <w:szCs w:val="24"/>
          <w:lang w:val="bg-BG"/>
        </w:rPr>
        <w:t xml:space="preserve">2. </w:t>
      </w:r>
      <w:r w:rsidR="00087BA9" w:rsidRPr="00373FA8">
        <w:rPr>
          <w:rFonts w:ascii="Times New Roman" w:hAnsi="Times New Roman"/>
          <w:sz w:val="24"/>
          <w:szCs w:val="24"/>
          <w:lang w:val="bg-BG"/>
        </w:rPr>
        <w:t>Проектният партньор предоставя на Бенефициента доказателство за разходите, доколкото това е необходимо, за да може Бенефициентът да изпълни задълженията си към</w:t>
      </w:r>
      <w:r w:rsidR="00E60628" w:rsidRPr="00373FA8">
        <w:rPr>
          <w:rFonts w:ascii="Times New Roman" w:hAnsi="Times New Roman"/>
          <w:sz w:val="24"/>
          <w:szCs w:val="24"/>
          <w:lang w:val="bg-BG"/>
        </w:rPr>
        <w:t xml:space="preserve"> </w:t>
      </w:r>
      <w:r w:rsidR="00087BA9" w:rsidRPr="00373FA8">
        <w:rPr>
          <w:rFonts w:ascii="Times New Roman" w:hAnsi="Times New Roman"/>
          <w:sz w:val="24"/>
          <w:szCs w:val="24"/>
          <w:lang w:val="bg-BG"/>
        </w:rPr>
        <w:t>Програмния оператор.</w:t>
      </w:r>
    </w:p>
    <w:p w14:paraId="48626557" w14:textId="4F2CA6B8" w:rsidR="006A5AB2" w:rsidRPr="00CD3351" w:rsidRDefault="006A5AB2" w:rsidP="00E60628">
      <w:pPr>
        <w:spacing w:line="320" w:lineRule="exact"/>
        <w:ind w:firstLine="851"/>
        <w:jc w:val="both"/>
        <w:rPr>
          <w:rFonts w:ascii="Times New Roman" w:hAnsi="Times New Roman"/>
          <w:sz w:val="24"/>
          <w:szCs w:val="24"/>
          <w:lang w:val="en-US"/>
        </w:rPr>
      </w:pPr>
      <w:r w:rsidRPr="00CD3351">
        <w:rPr>
          <w:rFonts w:ascii="Times New Roman" w:hAnsi="Times New Roman"/>
          <w:sz w:val="24"/>
          <w:szCs w:val="24"/>
          <w:lang w:val="bg-BG"/>
        </w:rPr>
        <w:t>Всеки партньор може да изпраща окончателен технически и финансов отчет и искане за плащане към Програмния оператор</w:t>
      </w:r>
      <w:r w:rsidR="00E05190">
        <w:rPr>
          <w:rFonts w:ascii="Times New Roman" w:hAnsi="Times New Roman"/>
          <w:sz w:val="24"/>
          <w:szCs w:val="24"/>
          <w:lang w:val="bg-BG"/>
        </w:rPr>
        <w:t xml:space="preserve"> за изпълнените от него дейности</w:t>
      </w:r>
      <w:r w:rsidR="00DE02E3">
        <w:rPr>
          <w:rFonts w:ascii="Times New Roman" w:hAnsi="Times New Roman"/>
          <w:sz w:val="24"/>
          <w:szCs w:val="24"/>
          <w:lang w:val="bg-BG"/>
        </w:rPr>
        <w:t xml:space="preserve"> по проекта</w:t>
      </w:r>
      <w:r>
        <w:rPr>
          <w:rFonts w:ascii="Times New Roman" w:hAnsi="Times New Roman"/>
          <w:sz w:val="24"/>
          <w:szCs w:val="24"/>
          <w:lang w:val="en-US"/>
        </w:rPr>
        <w:t>.</w:t>
      </w:r>
    </w:p>
    <w:p w14:paraId="2E1E16DC" w14:textId="7B12F88E" w:rsidR="009E3D74" w:rsidRPr="00373FA8" w:rsidRDefault="003A3F4B" w:rsidP="00AF7132">
      <w:pPr>
        <w:spacing w:line="240" w:lineRule="auto"/>
        <w:ind w:firstLine="851"/>
        <w:jc w:val="both"/>
        <w:rPr>
          <w:rFonts w:ascii="Times New Roman" w:hAnsi="Times New Roman"/>
          <w:sz w:val="24"/>
          <w:szCs w:val="24"/>
          <w:lang w:val="bg-BG"/>
        </w:rPr>
      </w:pPr>
      <w:r w:rsidRPr="00373FA8">
        <w:rPr>
          <w:rFonts w:ascii="Times New Roman" w:hAnsi="Times New Roman"/>
          <w:sz w:val="24"/>
          <w:szCs w:val="24"/>
          <w:lang w:val="bg-BG"/>
        </w:rPr>
        <w:t xml:space="preserve">3. </w:t>
      </w:r>
      <w:r w:rsidR="003133D8" w:rsidRPr="00373FA8">
        <w:rPr>
          <w:rFonts w:ascii="Times New Roman" w:hAnsi="Times New Roman"/>
          <w:sz w:val="24"/>
          <w:szCs w:val="24"/>
          <w:lang w:val="bg-BG"/>
        </w:rPr>
        <w:t>Когато се изисква, доказателството за разходите, същият е в следната форма: [виж</w:t>
      </w:r>
      <w:r w:rsidR="00AF7132" w:rsidRPr="00373FA8">
        <w:rPr>
          <w:rFonts w:ascii="Times New Roman" w:hAnsi="Times New Roman"/>
          <w:sz w:val="24"/>
          <w:szCs w:val="24"/>
          <w:lang w:val="bg-BG"/>
        </w:rPr>
        <w:t>те различните варианти по-долу].</w:t>
      </w:r>
    </w:p>
    <w:p w14:paraId="1D2A0076" w14:textId="2246D546" w:rsidR="00D87CAF" w:rsidRPr="00373FA8" w:rsidRDefault="00F116EF" w:rsidP="007C055B">
      <w:pPr>
        <w:spacing w:line="240" w:lineRule="auto"/>
        <w:ind w:firstLine="851"/>
        <w:jc w:val="both"/>
        <w:rPr>
          <w:rFonts w:ascii="Times New Roman" w:hAnsi="Times New Roman"/>
          <w:sz w:val="24"/>
          <w:szCs w:val="24"/>
          <w:lang w:val="bg-BG"/>
        </w:rPr>
      </w:pPr>
      <w:r w:rsidRPr="00373FA8">
        <w:rPr>
          <w:rFonts w:ascii="Times New Roman" w:hAnsi="Times New Roman"/>
          <w:sz w:val="24"/>
          <w:szCs w:val="24"/>
          <w:lang w:val="bg-BG"/>
        </w:rPr>
        <w:lastRenderedPageBreak/>
        <w:t>4</w:t>
      </w:r>
      <w:r w:rsidR="002E1C41" w:rsidRPr="00373FA8">
        <w:rPr>
          <w:rFonts w:ascii="Times New Roman" w:hAnsi="Times New Roman"/>
          <w:sz w:val="24"/>
          <w:szCs w:val="24"/>
          <w:lang w:val="bg-BG"/>
        </w:rPr>
        <w:t xml:space="preserve">. </w:t>
      </w:r>
      <w:r w:rsidR="00F46EC3" w:rsidRPr="00373FA8">
        <w:rPr>
          <w:rFonts w:ascii="Times New Roman" w:hAnsi="Times New Roman"/>
          <w:sz w:val="24"/>
          <w:szCs w:val="24"/>
          <w:lang w:val="bg-BG"/>
        </w:rPr>
        <w:t>Непреките разходи, заявени чрез прилагане на единна ставка, не е необходимо да бъдат подкрепени със счетоводни документи.</w:t>
      </w:r>
    </w:p>
    <w:p w14:paraId="55FCFC55" w14:textId="49DFC439" w:rsidR="001D0194" w:rsidRPr="00AD036C" w:rsidRDefault="007C055B" w:rsidP="00AD036C">
      <w:pPr>
        <w:pStyle w:val="Heading2"/>
        <w:tabs>
          <w:tab w:val="left" w:pos="1026"/>
        </w:tabs>
        <w:ind w:left="-57" w:firstLine="908"/>
        <w:jc w:val="both"/>
        <w:rPr>
          <w:u w:val="single"/>
          <w:lang w:val="bg-BG"/>
        </w:rPr>
      </w:pPr>
      <w:r w:rsidRPr="003350EE">
        <w:rPr>
          <w:noProof/>
          <w:u w:val="single"/>
          <w:lang w:val="bg-BG" w:eastAsia="bg-BG"/>
        </w:rPr>
        <w:t>Член</w:t>
      </w:r>
      <w:r w:rsidR="002E1C41" w:rsidRPr="001C142E">
        <w:rPr>
          <w:u w:val="single"/>
        </w:rPr>
        <w:t xml:space="preserve"> 9 – </w:t>
      </w:r>
      <w:r>
        <w:rPr>
          <w:u w:val="single"/>
          <w:lang w:val="bg-BG"/>
        </w:rPr>
        <w:t>Напредък и финансови отчети</w:t>
      </w:r>
    </w:p>
    <w:p w14:paraId="37A9B583" w14:textId="169A13A5" w:rsidR="00AD036C" w:rsidRDefault="002E2ACE" w:rsidP="003866FC">
      <w:pPr>
        <w:pStyle w:val="Heading2"/>
        <w:tabs>
          <w:tab w:val="left" w:pos="1026"/>
        </w:tabs>
        <w:ind w:left="-57"/>
        <w:rPr>
          <w:b w:val="0"/>
          <w:u w:val="single"/>
        </w:rPr>
      </w:pPr>
      <w:r w:rsidRPr="00DE0C14">
        <w:rPr>
          <w:noProof/>
          <w:lang w:val="bg-BG" w:eastAsia="bg-BG"/>
        </w:rPr>
        <mc:AlternateContent>
          <mc:Choice Requires="wps">
            <w:drawing>
              <wp:anchor distT="45720" distB="45720" distL="114300" distR="114300" simplePos="0" relativeHeight="251677696" behindDoc="0" locked="0" layoutInCell="1" allowOverlap="1" wp14:anchorId="1D2A00C6" wp14:editId="196ED347">
                <wp:simplePos x="0" y="0"/>
                <wp:positionH relativeFrom="column">
                  <wp:posOffset>-35560</wp:posOffset>
                </wp:positionH>
                <wp:positionV relativeFrom="paragraph">
                  <wp:posOffset>332105</wp:posOffset>
                </wp:positionV>
                <wp:extent cx="6291580" cy="1146175"/>
                <wp:effectExtent l="0" t="0" r="13970" b="158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1580" cy="1146175"/>
                        </a:xfrm>
                        <a:prstGeom prst="rect">
                          <a:avLst/>
                        </a:prstGeom>
                        <a:solidFill>
                          <a:srgbClr val="FFFFFF"/>
                        </a:solidFill>
                        <a:ln w="9525">
                          <a:solidFill>
                            <a:srgbClr val="000000"/>
                          </a:solidFill>
                          <a:miter lim="800000"/>
                          <a:headEnd/>
                          <a:tailEnd/>
                        </a:ln>
                      </wps:spPr>
                      <wps:txbx>
                        <w:txbxContent>
                          <w:p w14:paraId="1D2A00EB" w14:textId="72936A97" w:rsidR="00DE0C14" w:rsidRPr="00F52B32" w:rsidRDefault="007C055B" w:rsidP="00797D88">
                            <w:pPr>
                              <w:jc w:val="both"/>
                              <w:rPr>
                                <w:i/>
                                <w:sz w:val="24"/>
                                <w:szCs w:val="24"/>
                                <w:lang w:val="bg-BG"/>
                              </w:rPr>
                            </w:pPr>
                            <w:r w:rsidRPr="00F52B32">
                              <w:rPr>
                                <w:rFonts w:ascii="Times New Roman" w:hAnsi="Times New Roman"/>
                                <w:i/>
                                <w:sz w:val="24"/>
                                <w:szCs w:val="24"/>
                                <w:lang w:val="bg-BG"/>
                              </w:rPr>
                              <w:t>В тази разпоредба следва да се посочат задълженията на Проектния партньор за докладване, включително съдържанието и честотата на тези доклади, както и позоваване на образци, ако има такива. Чрез тази разпоредба Проектния партньор следва да гарантира, че получава своевременно цялата необходима информация, за да изпълни задълженията си за докладване пред Програмния оператор.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6" id="_x0000_s1034" type="#_x0000_t202" style="position:absolute;left:0;text-align:left;margin-left:-2.8pt;margin-top:26.15pt;width:495.4pt;height:90.2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">
                <v:textbox>
                  <w:txbxContent>
                    <w:p w14:paraId="1D2A00EB" w14:textId="72936A97" w:rsidR="00DE0C14" w:rsidRPr="00F52B32" w:rsidRDefault="007C055B" w:rsidP="00797D88">
                      <w:pPr>
                        <w:jc w:val="both"/>
                        <w:rPr>
                          <w:i/>
                          <w:sz w:val="24"/>
                          <w:szCs w:val="24"/>
                          <w:lang w:val="bg-BG"/>
                        </w:rPr>
                      </w:pPr>
                      <w:r w:rsidRPr="00F52B32">
                        <w:rPr>
                          <w:rFonts w:ascii="Times New Roman" w:hAnsi="Times New Roman"/>
                          <w:i/>
                          <w:sz w:val="24"/>
                          <w:szCs w:val="24"/>
                          <w:lang w:val="bg-BG"/>
                        </w:rPr>
                        <w:t>В тази разпоредба следва да се посочат задълженията на Проектния партньор за докладване, включително съдържанието и честотата на тези доклади, както и позоваване на образци, ако има такива. Чрез тази разпоредба Проектния партньор следва да гарантира, че получава своевременно цялата необходима информация, за да изпълни задълженията си за докладване пред Програмния оператор.</w:t>
                      </w:r>
                    </w:p>
                  </w:txbxContent>
                </v:textbox>
                <w10:wrap type="square"/>
              </v:shape>
            </w:pict>
          </mc:Fallback>
        </mc:AlternateContent>
      </w:r>
    </w:p>
    <w:p w14:paraId="2FF0643A" w14:textId="77777777" w:rsidR="003866FC" w:rsidRPr="003866FC" w:rsidRDefault="003866FC" w:rsidP="003866FC">
      <w:pPr>
        <w:rPr>
          <w:lang w:eastAsia="fr-FR"/>
        </w:rPr>
      </w:pPr>
    </w:p>
    <w:p w14:paraId="765024C5" w14:textId="0E23EBF0" w:rsidR="00AD036C" w:rsidRDefault="003866FC" w:rsidP="00447185">
      <w:pPr>
        <w:spacing w:line="240" w:lineRule="auto"/>
        <w:ind w:firstLine="851"/>
        <w:rPr>
          <w:rFonts w:ascii="Times New Roman" w:hAnsi="Times New Roman"/>
          <w:b/>
          <w:sz w:val="24"/>
          <w:szCs w:val="24"/>
          <w:u w:val="single"/>
        </w:rPr>
      </w:pPr>
      <w:r>
        <w:rPr>
          <w:rFonts w:ascii="Times New Roman" w:hAnsi="Times New Roman"/>
          <w:b/>
          <w:sz w:val="24"/>
          <w:szCs w:val="24"/>
          <w:u w:val="single"/>
          <w:lang w:val="bg-BG"/>
        </w:rPr>
        <w:t>Член</w:t>
      </w:r>
      <w:r w:rsidR="002E1C41" w:rsidRPr="001C142E">
        <w:rPr>
          <w:rFonts w:ascii="Times New Roman" w:hAnsi="Times New Roman"/>
          <w:b/>
          <w:sz w:val="24"/>
          <w:szCs w:val="24"/>
          <w:u w:val="single"/>
        </w:rPr>
        <w:t xml:space="preserve"> 10 – </w:t>
      </w:r>
      <w:r w:rsidR="00421A70">
        <w:rPr>
          <w:rFonts w:ascii="Times New Roman" w:hAnsi="Times New Roman"/>
          <w:b/>
          <w:sz w:val="24"/>
          <w:szCs w:val="24"/>
          <w:u w:val="single"/>
          <w:lang w:val="bg-BG"/>
        </w:rPr>
        <w:t>Одити</w:t>
      </w:r>
    </w:p>
    <w:p w14:paraId="7677775B" w14:textId="6D342F90" w:rsidR="00447185" w:rsidRDefault="00AD0E5E" w:rsidP="001C142E">
      <w:pPr>
        <w:spacing w:line="240" w:lineRule="auto"/>
        <w:ind w:right="78"/>
        <w:jc w:val="both"/>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9744" behindDoc="0" locked="0" layoutInCell="1" allowOverlap="1" wp14:anchorId="1D2A00C8" wp14:editId="18839CD9">
                <wp:simplePos x="0" y="0"/>
                <wp:positionH relativeFrom="column">
                  <wp:posOffset>-42545</wp:posOffset>
                </wp:positionH>
                <wp:positionV relativeFrom="paragraph">
                  <wp:posOffset>432435</wp:posOffset>
                </wp:positionV>
                <wp:extent cx="6297930" cy="1180465"/>
                <wp:effectExtent l="0" t="0" r="26670" b="1968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930" cy="1180465"/>
                        </a:xfrm>
                        <a:prstGeom prst="rect">
                          <a:avLst/>
                        </a:prstGeom>
                        <a:solidFill>
                          <a:srgbClr val="FFFFFF"/>
                        </a:solidFill>
                        <a:ln w="9525">
                          <a:solidFill>
                            <a:srgbClr val="000000"/>
                          </a:solidFill>
                          <a:miter lim="800000"/>
                          <a:headEnd/>
                          <a:tailEnd/>
                        </a:ln>
                      </wps:spPr>
                      <wps:txbx>
                        <w:txbxContent>
                          <w:p w14:paraId="1D2A00ED" w14:textId="456247E3" w:rsidR="00DE0C14" w:rsidRPr="00F52B32" w:rsidRDefault="001D0194" w:rsidP="00F52B32">
                            <w:pPr>
                              <w:jc w:val="both"/>
                              <w:rPr>
                                <w:rFonts w:ascii="Times New Roman" w:hAnsi="Times New Roman"/>
                                <w:i/>
                                <w:sz w:val="24"/>
                                <w:szCs w:val="24"/>
                                <w:lang w:val="bg-BG"/>
                              </w:rPr>
                            </w:pPr>
                            <w:r w:rsidRPr="00F52B32">
                              <w:rPr>
                                <w:rFonts w:ascii="Times New Roman" w:hAnsi="Times New Roman"/>
                                <w:i/>
                                <w:sz w:val="24"/>
                                <w:szCs w:val="24"/>
                                <w:lang w:val="bg-BG"/>
                              </w:rPr>
                              <w:t>Следва да се установят разпоредби относно реда и условията за извършване на одити на партньорите по проекта. Достатъчно е да се посочат одитите, които ще се извършват в съответствие с глава 11 от регламента. Когато партньорът предоставя доказателство за разходи в съответствие с параграфи 3 и 4 на член 8.12 от Регламента, следва да се поясни, че представянето на одиторския доклад е достатъчно за целите на финансовите одити.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8" id="_x0000_s1035" type="#_x0000_t202" style="position:absolute;left:0;text-align:left;margin-left:-3.35pt;margin-top:34.05pt;width:495.9pt;height:92.9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">
                <v:textbox>
                  <w:txbxContent>
                    <w:p w14:paraId="1D2A00ED" w14:textId="456247E3" w:rsidR="00DE0C14" w:rsidRPr="00F52B32" w:rsidRDefault="001D0194" w:rsidP="00F52B32">
                      <w:pPr>
                        <w:jc w:val="both"/>
                        <w:rPr>
                          <w:rFonts w:ascii="Times New Roman" w:hAnsi="Times New Roman"/>
                          <w:i/>
                          <w:sz w:val="24"/>
                          <w:szCs w:val="24"/>
                          <w:lang w:val="bg-BG"/>
                        </w:rPr>
                      </w:pPr>
                      <w:r w:rsidRPr="00F52B32">
                        <w:rPr>
                          <w:rFonts w:ascii="Times New Roman" w:hAnsi="Times New Roman"/>
                          <w:i/>
                          <w:sz w:val="24"/>
                          <w:szCs w:val="24"/>
                          <w:lang w:val="bg-BG"/>
                        </w:rPr>
                        <w:t>Следва да се установят разпоредби относно реда и условията за извършване на одити на партньорите по проекта. Достатъчно е да се посочат одитите, които ще се извършват в съответствие с глава 11 от регламента. Когато партньорът предоставя доказателство за разходи в съответствие с параграфи 3 и 4 на член 8.12 от Регламента, следва да се поясни, че представянето на одиторския доклад е достатъчно за целите на финансовите одити.</w:t>
                      </w:r>
                    </w:p>
                  </w:txbxContent>
                </v:textbox>
                <w10:wrap type="square"/>
              </v:shape>
            </w:pict>
          </mc:Fallback>
        </mc:AlternateContent>
      </w:r>
    </w:p>
    <w:p w14:paraId="2F96AF2B" w14:textId="77777777" w:rsidR="00447185" w:rsidRDefault="00447185" w:rsidP="001C142E">
      <w:pPr>
        <w:spacing w:line="240" w:lineRule="auto"/>
        <w:ind w:right="78"/>
        <w:jc w:val="both"/>
        <w:rPr>
          <w:rFonts w:ascii="Times New Roman" w:hAnsi="Times New Roman"/>
          <w:b/>
          <w:sz w:val="24"/>
          <w:szCs w:val="24"/>
          <w:u w:val="single"/>
        </w:rPr>
      </w:pPr>
    </w:p>
    <w:p w14:paraId="3C0240AC" w14:textId="6BCA7277" w:rsidR="00AD036C" w:rsidRPr="00B82F21" w:rsidRDefault="003866FC" w:rsidP="00447185">
      <w:pPr>
        <w:spacing w:line="240" w:lineRule="auto"/>
        <w:ind w:right="79"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AD036C" w:rsidRPr="00B82F21">
        <w:rPr>
          <w:rFonts w:ascii="Times New Roman" w:hAnsi="Times New Roman"/>
          <w:b/>
          <w:sz w:val="24"/>
          <w:szCs w:val="24"/>
          <w:u w:val="single"/>
        </w:rPr>
        <w:t xml:space="preserve"> 11 – </w:t>
      </w:r>
      <w:r w:rsidR="00E27C8A">
        <w:rPr>
          <w:rFonts w:ascii="Times New Roman" w:hAnsi="Times New Roman"/>
          <w:b/>
          <w:sz w:val="24"/>
          <w:szCs w:val="24"/>
          <w:u w:val="single"/>
          <w:lang w:val="bg-BG"/>
        </w:rPr>
        <w:t>В</w:t>
      </w:r>
      <w:proofErr w:type="spellStart"/>
      <w:r w:rsidR="00234057">
        <w:rPr>
          <w:rFonts w:ascii="Times New Roman" w:hAnsi="Times New Roman"/>
          <w:b/>
          <w:sz w:val="24"/>
          <w:szCs w:val="24"/>
          <w:u w:val="single"/>
        </w:rPr>
        <w:t>ъзлагане</w:t>
      </w:r>
      <w:proofErr w:type="spellEnd"/>
    </w:p>
    <w:p w14:paraId="1D2A007C" w14:textId="4D39F172" w:rsidR="009322AF" w:rsidRPr="00AD0E5E" w:rsidRDefault="00D87CAF" w:rsidP="00AD0E5E">
      <w:pPr>
        <w:spacing w:line="320" w:lineRule="exact"/>
        <w:ind w:right="79" w:firstLine="851"/>
        <w:jc w:val="both"/>
        <w:rPr>
          <w:rFonts w:ascii="Times New Roman" w:hAnsi="Times New Roman"/>
          <w:sz w:val="24"/>
          <w:szCs w:val="24"/>
          <w:lang w:val="bg-BG"/>
        </w:rPr>
      </w:pPr>
      <w:r w:rsidRPr="00AD0E5E">
        <w:rPr>
          <w:rFonts w:ascii="Times New Roman" w:hAnsi="Times New Roman"/>
          <w:sz w:val="24"/>
          <w:szCs w:val="24"/>
          <w:lang w:val="bg-BG"/>
        </w:rPr>
        <w:t xml:space="preserve">1. </w:t>
      </w:r>
      <w:r w:rsidR="00687EFF" w:rsidRPr="00AD0E5E">
        <w:rPr>
          <w:rFonts w:ascii="Times New Roman" w:hAnsi="Times New Roman"/>
          <w:sz w:val="24"/>
          <w:szCs w:val="24"/>
          <w:lang w:val="bg-BG"/>
        </w:rPr>
        <w:t>Страните трябва да спазват националното законодателство и законодателството на ЕС в областта на обществените поръчки на всяко ниво при изпълнението на проекта.</w:t>
      </w:r>
    </w:p>
    <w:p w14:paraId="1D2A007D" w14:textId="2FA16C58" w:rsidR="003F6827" w:rsidRPr="00AD0E5E" w:rsidRDefault="00AD0E5E" w:rsidP="00AD0E5E">
      <w:pPr>
        <w:spacing w:line="320" w:lineRule="exact"/>
        <w:ind w:right="79" w:firstLine="851"/>
        <w:jc w:val="both"/>
        <w:rPr>
          <w:rFonts w:ascii="Times New Roman" w:hAnsi="Times New Roman"/>
          <w:sz w:val="24"/>
          <w:szCs w:val="24"/>
          <w:lang w:val="bg-BG"/>
        </w:rPr>
      </w:pPr>
      <w:r w:rsidRPr="00AD0E5E">
        <w:rPr>
          <w:rFonts w:ascii="Times New Roman" w:hAnsi="Times New Roman"/>
          <w:noProof/>
          <w:highlight w:val="lightGray"/>
          <w:lang w:val="bg-BG" w:eastAsia="bg-BG"/>
        </w:rPr>
        <mc:AlternateContent>
          <mc:Choice Requires="wps">
            <w:drawing>
              <wp:anchor distT="45720" distB="45720" distL="114300" distR="114300" simplePos="0" relativeHeight="251681792" behindDoc="0" locked="0" layoutInCell="1" allowOverlap="1" wp14:anchorId="1D2A00CA" wp14:editId="5074C9BE">
                <wp:simplePos x="0" y="0"/>
                <wp:positionH relativeFrom="column">
                  <wp:posOffset>-29210</wp:posOffset>
                </wp:positionH>
                <wp:positionV relativeFrom="paragraph">
                  <wp:posOffset>478790</wp:posOffset>
                </wp:positionV>
                <wp:extent cx="6483985" cy="266700"/>
                <wp:effectExtent l="0" t="0" r="12065"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985" cy="266700"/>
                        </a:xfrm>
                        <a:prstGeom prst="rect">
                          <a:avLst/>
                        </a:prstGeom>
                        <a:solidFill>
                          <a:srgbClr val="FFFFFF"/>
                        </a:solidFill>
                        <a:ln w="9525">
                          <a:solidFill>
                            <a:srgbClr val="000000"/>
                          </a:solidFill>
                          <a:miter lim="800000"/>
                          <a:headEnd/>
                          <a:tailEnd/>
                        </a:ln>
                      </wps:spPr>
                      <wps:txbx>
                        <w:txbxContent>
                          <w:p w14:paraId="1D2A00EF" w14:textId="53C199CF" w:rsidR="008B18C0" w:rsidRDefault="00AF1414" w:rsidP="00217C3F">
                            <w:pPr>
                              <w:ind w:firstLine="851"/>
                            </w:pPr>
                            <w:proofErr w:type="spellStart"/>
                            <w:r w:rsidRPr="00AF1414">
                              <w:rPr>
                                <w:rFonts w:ascii="Times New Roman" w:hAnsi="Times New Roman"/>
                              </w:rPr>
                              <w:t>Моля</w:t>
                            </w:r>
                            <w:proofErr w:type="spellEnd"/>
                            <w:r w:rsidRPr="00AF1414">
                              <w:rPr>
                                <w:rFonts w:ascii="Times New Roman" w:hAnsi="Times New Roman"/>
                              </w:rPr>
                              <w:t xml:space="preserve">, </w:t>
                            </w:r>
                            <w:proofErr w:type="spellStart"/>
                            <w:r w:rsidRPr="00AF1414">
                              <w:rPr>
                                <w:rFonts w:ascii="Times New Roman" w:hAnsi="Times New Roman"/>
                              </w:rPr>
                              <w:t>напр</w:t>
                            </w:r>
                            <w:r>
                              <w:rPr>
                                <w:rFonts w:ascii="Times New Roman" w:hAnsi="Times New Roman"/>
                              </w:rPr>
                              <w:t>авете</w:t>
                            </w:r>
                            <w:proofErr w:type="spellEnd"/>
                            <w:r>
                              <w:rPr>
                                <w:rFonts w:ascii="Times New Roman" w:hAnsi="Times New Roman"/>
                              </w:rPr>
                              <w:t xml:space="preserve"> </w:t>
                            </w:r>
                            <w:proofErr w:type="spellStart"/>
                            <w:r>
                              <w:rPr>
                                <w:rFonts w:ascii="Times New Roman" w:hAnsi="Times New Roman"/>
                              </w:rPr>
                              <w:t>справка</w:t>
                            </w:r>
                            <w:proofErr w:type="spellEnd"/>
                            <w:r>
                              <w:rPr>
                                <w:rFonts w:ascii="Times New Roman" w:hAnsi="Times New Roman"/>
                              </w:rPr>
                              <w:t xml:space="preserve"> и с </w:t>
                            </w:r>
                            <w:proofErr w:type="spellStart"/>
                            <w:r>
                              <w:rPr>
                                <w:rFonts w:ascii="Times New Roman" w:hAnsi="Times New Roman"/>
                              </w:rPr>
                              <w:t>член</w:t>
                            </w:r>
                            <w:proofErr w:type="spellEnd"/>
                            <w:r>
                              <w:rPr>
                                <w:rFonts w:ascii="Times New Roman" w:hAnsi="Times New Roman"/>
                              </w:rPr>
                              <w:t xml:space="preserve"> 8.15 </w:t>
                            </w:r>
                            <w:proofErr w:type="spellStart"/>
                            <w:r>
                              <w:rPr>
                                <w:rFonts w:ascii="Times New Roman" w:hAnsi="Times New Roman"/>
                              </w:rPr>
                              <w:t>от</w:t>
                            </w:r>
                            <w:proofErr w:type="spellEnd"/>
                            <w:r>
                              <w:rPr>
                                <w:rFonts w:ascii="Times New Roman" w:hAnsi="Times New Roman"/>
                              </w:rPr>
                              <w:t xml:space="preserve"> </w:t>
                            </w:r>
                            <w:r>
                              <w:rPr>
                                <w:rFonts w:ascii="Times New Roman" w:hAnsi="Times New Roman"/>
                                <w:lang w:val="bg-BG"/>
                              </w:rPr>
                              <w:t>Р</w:t>
                            </w:r>
                            <w:proofErr w:type="spellStart"/>
                            <w:r w:rsidRPr="00AF1414">
                              <w:rPr>
                                <w:rFonts w:ascii="Times New Roman" w:hAnsi="Times New Roman"/>
                              </w:rPr>
                              <w:t>егламента</w:t>
                            </w:r>
                            <w:proofErr w:type="spellEnd"/>
                            <w:r w:rsidRPr="00AF1414">
                              <w:rPr>
                                <w:rFonts w:ascii="Times New Roman" w:hAnsi="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A" id="_x0000_s1036" type="#_x0000_t202" style="position:absolute;left:0;text-align:left;margin-left:-2.3pt;margin-top:37.7pt;width:510.55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e+6JwIAAE0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">
                <v:textbox>
                  <w:txbxContent>
                    <w:p w14:paraId="1D2A00EF" w14:textId="53C199CF" w:rsidR="008B18C0" w:rsidRDefault="00AF1414" w:rsidP="00217C3F">
                      <w:pPr>
                        <w:ind w:firstLine="851"/>
                      </w:pPr>
                      <w:proofErr w:type="spellStart"/>
                      <w:r w:rsidRPr="00AF1414">
                        <w:rPr>
                          <w:rFonts w:ascii="Times New Roman" w:hAnsi="Times New Roman"/>
                        </w:rPr>
                        <w:t>Моля</w:t>
                      </w:r>
                      <w:proofErr w:type="spellEnd"/>
                      <w:r w:rsidRPr="00AF1414">
                        <w:rPr>
                          <w:rFonts w:ascii="Times New Roman" w:hAnsi="Times New Roman"/>
                        </w:rPr>
                        <w:t xml:space="preserve">, </w:t>
                      </w:r>
                      <w:proofErr w:type="spellStart"/>
                      <w:r w:rsidRPr="00AF1414">
                        <w:rPr>
                          <w:rFonts w:ascii="Times New Roman" w:hAnsi="Times New Roman"/>
                        </w:rPr>
                        <w:t>напр</w:t>
                      </w:r>
                      <w:r>
                        <w:rPr>
                          <w:rFonts w:ascii="Times New Roman" w:hAnsi="Times New Roman"/>
                        </w:rPr>
                        <w:t>авете</w:t>
                      </w:r>
                      <w:proofErr w:type="spellEnd"/>
                      <w:r>
                        <w:rPr>
                          <w:rFonts w:ascii="Times New Roman" w:hAnsi="Times New Roman"/>
                        </w:rPr>
                        <w:t xml:space="preserve"> </w:t>
                      </w:r>
                      <w:proofErr w:type="spellStart"/>
                      <w:r>
                        <w:rPr>
                          <w:rFonts w:ascii="Times New Roman" w:hAnsi="Times New Roman"/>
                        </w:rPr>
                        <w:t>справка</w:t>
                      </w:r>
                      <w:proofErr w:type="spellEnd"/>
                      <w:r>
                        <w:rPr>
                          <w:rFonts w:ascii="Times New Roman" w:hAnsi="Times New Roman"/>
                        </w:rPr>
                        <w:t xml:space="preserve"> и с </w:t>
                      </w:r>
                      <w:proofErr w:type="spellStart"/>
                      <w:r>
                        <w:rPr>
                          <w:rFonts w:ascii="Times New Roman" w:hAnsi="Times New Roman"/>
                        </w:rPr>
                        <w:t>член</w:t>
                      </w:r>
                      <w:proofErr w:type="spellEnd"/>
                      <w:r>
                        <w:rPr>
                          <w:rFonts w:ascii="Times New Roman" w:hAnsi="Times New Roman"/>
                        </w:rPr>
                        <w:t xml:space="preserve"> 8.15 </w:t>
                      </w:r>
                      <w:proofErr w:type="spellStart"/>
                      <w:r>
                        <w:rPr>
                          <w:rFonts w:ascii="Times New Roman" w:hAnsi="Times New Roman"/>
                        </w:rPr>
                        <w:t>от</w:t>
                      </w:r>
                      <w:proofErr w:type="spellEnd"/>
                      <w:r>
                        <w:rPr>
                          <w:rFonts w:ascii="Times New Roman" w:hAnsi="Times New Roman"/>
                        </w:rPr>
                        <w:t xml:space="preserve"> </w:t>
                      </w:r>
                      <w:r>
                        <w:rPr>
                          <w:rFonts w:ascii="Times New Roman" w:hAnsi="Times New Roman"/>
                          <w:lang w:val="bg-BG"/>
                        </w:rPr>
                        <w:t>Р</w:t>
                      </w:r>
                      <w:proofErr w:type="spellStart"/>
                      <w:r w:rsidRPr="00AF1414">
                        <w:rPr>
                          <w:rFonts w:ascii="Times New Roman" w:hAnsi="Times New Roman"/>
                        </w:rPr>
                        <w:t>егламента</w:t>
                      </w:r>
                      <w:proofErr w:type="spellEnd"/>
                      <w:r w:rsidRPr="00AF1414">
                        <w:rPr>
                          <w:rFonts w:ascii="Times New Roman" w:hAnsi="Times New Roman"/>
                        </w:rPr>
                        <w:t>.</w:t>
                      </w:r>
                    </w:p>
                  </w:txbxContent>
                </v:textbox>
                <w10:wrap type="square"/>
              </v:shape>
            </w:pict>
          </mc:Fallback>
        </mc:AlternateContent>
      </w:r>
      <w:r w:rsidR="003F6827" w:rsidRPr="00AD0E5E">
        <w:rPr>
          <w:rFonts w:ascii="Times New Roman" w:hAnsi="Times New Roman"/>
          <w:sz w:val="24"/>
          <w:szCs w:val="24"/>
          <w:lang w:val="bg-BG"/>
        </w:rPr>
        <w:t xml:space="preserve">2. </w:t>
      </w:r>
      <w:r w:rsidR="00687EFF" w:rsidRPr="00AD0E5E">
        <w:rPr>
          <w:rFonts w:ascii="Times New Roman" w:hAnsi="Times New Roman"/>
          <w:sz w:val="24"/>
          <w:szCs w:val="24"/>
          <w:lang w:val="bg-BG"/>
        </w:rPr>
        <w:t>Приложимото право в областта на обществените поръчки е правото на държавата, в която се провежда обществената поръчка.</w:t>
      </w:r>
    </w:p>
    <w:p w14:paraId="10EB0E32" w14:textId="2BFECB79" w:rsidR="00AF1414" w:rsidRDefault="00AF1414" w:rsidP="00D87CAF">
      <w:pPr>
        <w:spacing w:line="240" w:lineRule="auto"/>
        <w:ind w:right="-64"/>
        <w:jc w:val="both"/>
        <w:rPr>
          <w:rFonts w:ascii="Times New Roman" w:hAnsi="Times New Roman"/>
          <w:highlight w:val="lightGray"/>
        </w:rPr>
      </w:pPr>
    </w:p>
    <w:p w14:paraId="1D2A007F" w14:textId="2C1511CC" w:rsidR="00E006BA" w:rsidRPr="0013785A" w:rsidRDefault="0013785A" w:rsidP="00A75FAA">
      <w:pPr>
        <w:spacing w:line="240" w:lineRule="auto"/>
        <w:ind w:right="78"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E006BA" w:rsidRPr="00D87CAF">
        <w:rPr>
          <w:rFonts w:ascii="Times New Roman" w:hAnsi="Times New Roman"/>
          <w:b/>
          <w:sz w:val="24"/>
          <w:szCs w:val="24"/>
          <w:u w:val="single"/>
        </w:rPr>
        <w:t xml:space="preserve"> </w:t>
      </w:r>
      <w:r w:rsidR="00E006BA">
        <w:rPr>
          <w:rFonts w:ascii="Times New Roman" w:hAnsi="Times New Roman"/>
          <w:b/>
          <w:sz w:val="24"/>
          <w:szCs w:val="24"/>
          <w:u w:val="single"/>
        </w:rPr>
        <w:t>12</w:t>
      </w:r>
      <w:r w:rsidR="00E006BA" w:rsidRPr="00D87CAF">
        <w:rPr>
          <w:rFonts w:ascii="Times New Roman" w:hAnsi="Times New Roman"/>
          <w:b/>
          <w:sz w:val="24"/>
          <w:szCs w:val="24"/>
          <w:u w:val="single"/>
        </w:rPr>
        <w:t xml:space="preserve"> </w:t>
      </w:r>
      <w:r>
        <w:rPr>
          <w:rFonts w:ascii="Times New Roman" w:hAnsi="Times New Roman"/>
          <w:b/>
          <w:sz w:val="24"/>
          <w:szCs w:val="24"/>
          <w:u w:val="single"/>
        </w:rPr>
        <w:t>–</w:t>
      </w:r>
      <w:r w:rsidR="00E006BA" w:rsidRPr="00D87CAF">
        <w:rPr>
          <w:rFonts w:ascii="Times New Roman" w:hAnsi="Times New Roman"/>
          <w:b/>
          <w:sz w:val="24"/>
          <w:szCs w:val="24"/>
          <w:u w:val="single"/>
        </w:rPr>
        <w:t xml:space="preserve"> </w:t>
      </w:r>
      <w:r>
        <w:rPr>
          <w:rFonts w:ascii="Times New Roman" w:hAnsi="Times New Roman"/>
          <w:b/>
          <w:sz w:val="24"/>
          <w:szCs w:val="24"/>
          <w:u w:val="single"/>
          <w:lang w:val="bg-BG"/>
        </w:rPr>
        <w:t>Конфликт на интереси</w:t>
      </w:r>
    </w:p>
    <w:p w14:paraId="2BC69FDA" w14:textId="77777777" w:rsidR="000F7478" w:rsidRPr="00AD0E5E" w:rsidRDefault="00E006BA" w:rsidP="00AD0E5E">
      <w:pPr>
        <w:spacing w:line="320" w:lineRule="exact"/>
        <w:ind w:right="79" w:firstLine="851"/>
        <w:jc w:val="both"/>
        <w:rPr>
          <w:rFonts w:ascii="Times New Roman" w:hAnsi="Times New Roman"/>
          <w:sz w:val="24"/>
          <w:szCs w:val="24"/>
          <w:lang w:val="bg-BG"/>
        </w:rPr>
      </w:pPr>
      <w:r w:rsidRPr="00AD0E5E">
        <w:rPr>
          <w:rFonts w:ascii="Times New Roman" w:hAnsi="Times New Roman"/>
          <w:sz w:val="24"/>
          <w:szCs w:val="24"/>
          <w:lang w:val="bg-BG"/>
        </w:rPr>
        <w:t xml:space="preserve">1. </w:t>
      </w:r>
      <w:r w:rsidR="000F7478" w:rsidRPr="00AD0E5E">
        <w:rPr>
          <w:rFonts w:ascii="Times New Roman" w:hAnsi="Times New Roman"/>
          <w:sz w:val="24"/>
          <w:szCs w:val="24"/>
          <w:lang w:val="bg-BG"/>
        </w:rPr>
        <w:t xml:space="preserve">Страните предприемат всички необходими мерки, за да предотвратят всяка ситуация, която би могла да застраши безпристрастното и обективно изпълнение на споразумението. Такъв конфликт на интереси може да възникне по-специално в резултат на икономически интерес, политическа или национална принадлежност, семейни или емоционални връзки или всяка друга съответна връзка или общ интерес. За всеки конфликт на интереси, който може да възникне по </w:t>
      </w:r>
      <w:r w:rsidR="000F7478" w:rsidRPr="00AD0E5E">
        <w:rPr>
          <w:rFonts w:ascii="Times New Roman" w:hAnsi="Times New Roman"/>
          <w:sz w:val="24"/>
          <w:szCs w:val="24"/>
          <w:lang w:val="bg-BG"/>
        </w:rPr>
        <w:lastRenderedPageBreak/>
        <w:t>време на изпълнението на споразумението, другата страна трябва да бъде уведомена незабавно в писмена форма. В случай на такъв конфликт съответната страна незабавно предприема всички необходими стъпки за разрешаването му.</w:t>
      </w:r>
    </w:p>
    <w:p w14:paraId="1D2A0081" w14:textId="4B77B825" w:rsidR="004C6A85" w:rsidRPr="00AD0E5E" w:rsidRDefault="00E006BA" w:rsidP="00AD0E5E">
      <w:pPr>
        <w:spacing w:line="320" w:lineRule="exact"/>
        <w:ind w:right="79" w:firstLine="851"/>
        <w:jc w:val="both"/>
        <w:rPr>
          <w:rFonts w:ascii="Times New Roman" w:hAnsi="Times New Roman"/>
          <w:sz w:val="24"/>
          <w:szCs w:val="24"/>
          <w:lang w:val="bg-BG"/>
        </w:rPr>
      </w:pPr>
      <w:r w:rsidRPr="00AD0E5E">
        <w:rPr>
          <w:rFonts w:ascii="Times New Roman" w:hAnsi="Times New Roman"/>
          <w:sz w:val="24"/>
          <w:szCs w:val="24"/>
          <w:lang w:val="bg-BG"/>
        </w:rPr>
        <w:t xml:space="preserve">2. </w:t>
      </w:r>
      <w:r w:rsidR="00791F49" w:rsidRPr="00AD0E5E">
        <w:rPr>
          <w:rFonts w:ascii="Times New Roman" w:hAnsi="Times New Roman"/>
          <w:sz w:val="24"/>
          <w:szCs w:val="24"/>
          <w:lang w:val="bg-BG"/>
        </w:rPr>
        <w:t>Всяка от страните си запазва правото да провери дали тези мерки са адекватни и може да изиска предприемането на допълнителни мерки, ако е необходимо, в рамките на определен от нея срок. Страните гарантират, че техният персонал, управителен съвет и директори не са поставени в ситуация, която може да доведе до конфликт на интереси. Всяка от страните незабавно заменя всеки член на своя персонал, който е изложен на такава ситуация.</w:t>
      </w:r>
    </w:p>
    <w:p w14:paraId="1D2A0084" w14:textId="48554B1C" w:rsidR="00D728F3" w:rsidRPr="001D2E20" w:rsidRDefault="00791F49" w:rsidP="00791F49">
      <w:pPr>
        <w:spacing w:line="240" w:lineRule="auto"/>
        <w:ind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D728F3" w:rsidRPr="00EE5DCF">
        <w:rPr>
          <w:rFonts w:ascii="Times New Roman" w:hAnsi="Times New Roman"/>
          <w:b/>
          <w:sz w:val="24"/>
          <w:szCs w:val="24"/>
          <w:u w:val="single"/>
        </w:rPr>
        <w:t xml:space="preserv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sidR="00D728F3">
        <w:rPr>
          <w:rFonts w:ascii="Times New Roman" w:hAnsi="Times New Roman"/>
          <w:b/>
          <w:sz w:val="24"/>
          <w:szCs w:val="24"/>
          <w:u w:val="single"/>
        </w:rPr>
        <w:t>–</w:t>
      </w:r>
      <w:r w:rsidR="00D728F3" w:rsidRPr="00EE5DCF">
        <w:rPr>
          <w:rFonts w:ascii="Times New Roman" w:hAnsi="Times New Roman"/>
          <w:b/>
          <w:sz w:val="24"/>
          <w:szCs w:val="24"/>
          <w:u w:val="single"/>
        </w:rPr>
        <w:t xml:space="preserve"> </w:t>
      </w:r>
      <w:r w:rsidR="001D2E20">
        <w:rPr>
          <w:rFonts w:ascii="Times New Roman" w:hAnsi="Times New Roman"/>
          <w:b/>
          <w:sz w:val="24"/>
          <w:szCs w:val="24"/>
          <w:u w:val="single"/>
          <w:lang w:val="bg-BG"/>
        </w:rPr>
        <w:t>Нередности</w:t>
      </w:r>
    </w:p>
    <w:p w14:paraId="1861BFE6" w14:textId="2402BF6D" w:rsidR="001D2E20" w:rsidRPr="00FA0FAB" w:rsidRDefault="001D2E20" w:rsidP="001D2E20">
      <w:pPr>
        <w:spacing w:line="240" w:lineRule="auto"/>
        <w:ind w:firstLine="851"/>
        <w:jc w:val="both"/>
        <w:rPr>
          <w:rFonts w:ascii="Times New Roman" w:eastAsia="Times New Roman" w:hAnsi="Times New Roman" w:cs="Times New Roman"/>
          <w:sz w:val="24"/>
          <w:szCs w:val="24"/>
          <w:lang w:val="bg-BG"/>
        </w:rPr>
      </w:pPr>
      <w:r w:rsidRPr="00FA0FAB">
        <w:rPr>
          <w:rFonts w:ascii="Times New Roman" w:eastAsia="Times New Roman" w:hAnsi="Times New Roman" w:cs="Times New Roman"/>
          <w:sz w:val="24"/>
          <w:szCs w:val="24"/>
          <w:lang w:val="bg-BG"/>
        </w:rPr>
        <w:t xml:space="preserve">1. Нередностите са определени в съответствие с член 12, параграф 2 от регламента. </w:t>
      </w:r>
    </w:p>
    <w:p w14:paraId="790B9140" w14:textId="77777777" w:rsidR="001D2E20" w:rsidRPr="00FA0FAB" w:rsidRDefault="001D2E20" w:rsidP="001D2E20">
      <w:pPr>
        <w:spacing w:line="240" w:lineRule="auto"/>
        <w:ind w:firstLine="851"/>
        <w:jc w:val="both"/>
        <w:rPr>
          <w:rFonts w:ascii="Times New Roman" w:eastAsia="Times New Roman" w:hAnsi="Times New Roman" w:cs="Times New Roman"/>
          <w:sz w:val="24"/>
          <w:szCs w:val="24"/>
          <w:lang w:val="bg-BG"/>
        </w:rPr>
      </w:pPr>
      <w:r w:rsidRPr="00FA0FAB">
        <w:rPr>
          <w:rFonts w:ascii="Times New Roman" w:eastAsia="Times New Roman" w:hAnsi="Times New Roman" w:cs="Times New Roman"/>
          <w:sz w:val="24"/>
          <w:szCs w:val="24"/>
          <w:lang w:val="bg-BG"/>
        </w:rPr>
        <w:t xml:space="preserve">2. В случай че нередност е станала достояние на една от страните, тази страна незабавно уведомява писмено другата страна за това. </w:t>
      </w:r>
    </w:p>
    <w:p w14:paraId="1D2A0088" w14:textId="4BD03504" w:rsidR="00D728F3" w:rsidRPr="00FA0FAB" w:rsidRDefault="001D2E20" w:rsidP="001D2E20">
      <w:pPr>
        <w:spacing w:line="240" w:lineRule="auto"/>
        <w:ind w:firstLine="851"/>
        <w:jc w:val="both"/>
        <w:rPr>
          <w:rFonts w:ascii="Times New Roman" w:hAnsi="Times New Roman"/>
          <w:sz w:val="24"/>
          <w:szCs w:val="24"/>
          <w:lang w:val="bg-BG"/>
        </w:rPr>
      </w:pPr>
      <w:r w:rsidRPr="00FA0FAB">
        <w:rPr>
          <w:rFonts w:ascii="Times New Roman" w:eastAsia="Times New Roman" w:hAnsi="Times New Roman" w:cs="Times New Roman"/>
          <w:sz w:val="24"/>
          <w:szCs w:val="24"/>
          <w:lang w:val="bg-BG"/>
        </w:rPr>
        <w:t>3. В случаите, когато компетентните органи, посочени в глава 12 от Регламента, предприемат мерки за отстраняване на такава нередност, включително мерки за възстановяване на средства, засегнатата страна носи пълната отговорност за спазването на тези мерки и за връщането на тези средства в Програмата. В такива случаи партньорът по проекта връща възстановените средства чрез Бенефициента.</w:t>
      </w:r>
    </w:p>
    <w:p w14:paraId="1D2A0089" w14:textId="3E799FB2" w:rsidR="00D728F3" w:rsidRPr="00954CB1" w:rsidRDefault="00466CD7" w:rsidP="00466CD7">
      <w:pPr>
        <w:spacing w:line="240" w:lineRule="auto"/>
        <w:ind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D728F3" w:rsidRPr="00954CB1">
        <w:rPr>
          <w:rFonts w:ascii="Times New Roman" w:hAnsi="Times New Roman"/>
          <w:b/>
          <w:sz w:val="24"/>
          <w:szCs w:val="24"/>
          <w:u w:val="single"/>
        </w:rPr>
        <w:t xml:space="preserv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00D728F3" w:rsidRPr="00954CB1">
        <w:rPr>
          <w:rFonts w:ascii="Times New Roman" w:hAnsi="Times New Roman"/>
          <w:b/>
          <w:sz w:val="24"/>
          <w:szCs w:val="24"/>
          <w:u w:val="single"/>
        </w:rPr>
        <w:t xml:space="preserve">– </w:t>
      </w:r>
      <w:proofErr w:type="spellStart"/>
      <w:r w:rsidRPr="00466CD7">
        <w:rPr>
          <w:rFonts w:ascii="Times New Roman" w:hAnsi="Times New Roman"/>
          <w:b/>
          <w:sz w:val="24"/>
          <w:szCs w:val="24"/>
          <w:u w:val="single"/>
        </w:rPr>
        <w:t>Спиране</w:t>
      </w:r>
      <w:proofErr w:type="spellEnd"/>
      <w:r w:rsidRPr="00466CD7">
        <w:rPr>
          <w:rFonts w:ascii="Times New Roman" w:hAnsi="Times New Roman"/>
          <w:b/>
          <w:sz w:val="24"/>
          <w:szCs w:val="24"/>
          <w:u w:val="single"/>
        </w:rPr>
        <w:t xml:space="preserve"> на </w:t>
      </w:r>
      <w:proofErr w:type="spellStart"/>
      <w:r w:rsidRPr="00466CD7">
        <w:rPr>
          <w:rFonts w:ascii="Times New Roman" w:hAnsi="Times New Roman"/>
          <w:b/>
          <w:sz w:val="24"/>
          <w:szCs w:val="24"/>
          <w:u w:val="single"/>
        </w:rPr>
        <w:t>плащанията</w:t>
      </w:r>
      <w:proofErr w:type="spellEnd"/>
      <w:r w:rsidRPr="00466CD7">
        <w:rPr>
          <w:rFonts w:ascii="Times New Roman" w:hAnsi="Times New Roman"/>
          <w:b/>
          <w:sz w:val="24"/>
          <w:szCs w:val="24"/>
          <w:u w:val="single"/>
        </w:rPr>
        <w:t xml:space="preserve"> и </w:t>
      </w:r>
      <w:proofErr w:type="spellStart"/>
      <w:r w:rsidRPr="00466CD7">
        <w:rPr>
          <w:rFonts w:ascii="Times New Roman" w:hAnsi="Times New Roman"/>
          <w:b/>
          <w:sz w:val="24"/>
          <w:szCs w:val="24"/>
          <w:u w:val="single"/>
        </w:rPr>
        <w:t>възстановяване</w:t>
      </w:r>
      <w:proofErr w:type="spellEnd"/>
      <w:r w:rsidRPr="00466CD7">
        <w:rPr>
          <w:rFonts w:ascii="Times New Roman" w:hAnsi="Times New Roman"/>
          <w:b/>
          <w:sz w:val="24"/>
          <w:szCs w:val="24"/>
          <w:u w:val="single"/>
        </w:rPr>
        <w:t xml:space="preserve"> на </w:t>
      </w:r>
      <w:proofErr w:type="spellStart"/>
      <w:r w:rsidRPr="00466CD7">
        <w:rPr>
          <w:rFonts w:ascii="Times New Roman" w:hAnsi="Times New Roman"/>
          <w:b/>
          <w:sz w:val="24"/>
          <w:szCs w:val="24"/>
          <w:u w:val="single"/>
        </w:rPr>
        <w:t>разходите</w:t>
      </w:r>
      <w:proofErr w:type="spellEnd"/>
    </w:p>
    <w:p w14:paraId="795D6878" w14:textId="77777777" w:rsidR="00CC1391" w:rsidRPr="00CC1391" w:rsidRDefault="00CC1391" w:rsidP="00CC1391">
      <w:pPr>
        <w:spacing w:line="240" w:lineRule="auto"/>
        <w:ind w:firstLine="851"/>
        <w:jc w:val="both"/>
        <w:rPr>
          <w:rFonts w:ascii="Times New Roman" w:hAnsi="Times New Roman"/>
          <w:sz w:val="24"/>
          <w:szCs w:val="24"/>
          <w:lang w:val="bg-BG"/>
        </w:rPr>
      </w:pPr>
      <w:r w:rsidRPr="00CC1391">
        <w:rPr>
          <w:rFonts w:ascii="Times New Roman" w:hAnsi="Times New Roman"/>
          <w:sz w:val="24"/>
          <w:szCs w:val="24"/>
        </w:rPr>
        <w:t>1</w:t>
      </w:r>
      <w:r w:rsidRPr="00CC1391">
        <w:rPr>
          <w:rFonts w:ascii="Times New Roman" w:hAnsi="Times New Roman"/>
          <w:sz w:val="24"/>
          <w:szCs w:val="24"/>
          <w:lang w:val="bg-BG"/>
        </w:rPr>
        <w:t xml:space="preserve">. В случаите, когато Програмният оператор, Националното координационно звено или държавата донор вземат решение за спиране на плащанията и/или искане за възстановяване на средства от страна на организатора на проекта, партньорът по проекта предприема необходимите мерки за изпълнение на решението. </w:t>
      </w:r>
    </w:p>
    <w:p w14:paraId="1D2A008B" w14:textId="0F7DC779" w:rsidR="00D728F3" w:rsidRPr="00CC1391" w:rsidRDefault="00CC1391" w:rsidP="00CC1391">
      <w:pPr>
        <w:spacing w:line="240" w:lineRule="auto"/>
        <w:ind w:firstLine="851"/>
        <w:jc w:val="both"/>
        <w:rPr>
          <w:rFonts w:ascii="Times New Roman" w:hAnsi="Times New Roman"/>
          <w:sz w:val="24"/>
          <w:szCs w:val="24"/>
          <w:lang w:val="bg-BG"/>
        </w:rPr>
      </w:pPr>
      <w:r w:rsidRPr="00CC1391">
        <w:rPr>
          <w:rFonts w:ascii="Times New Roman" w:hAnsi="Times New Roman"/>
          <w:sz w:val="24"/>
          <w:szCs w:val="24"/>
          <w:lang w:val="bg-BG"/>
        </w:rPr>
        <w:t>2. За целите на предходния параграф Бенефициента незабавно предоставя копие от решението, посочено в предходния параграф, на Проектния партньор</w:t>
      </w:r>
      <w:r w:rsidR="00D728F3" w:rsidRPr="00CC1391">
        <w:rPr>
          <w:rFonts w:ascii="Times New Roman" w:hAnsi="Times New Roman"/>
          <w:sz w:val="24"/>
          <w:szCs w:val="24"/>
          <w:lang w:val="bg-BG"/>
        </w:rPr>
        <w:t xml:space="preserve">. </w:t>
      </w:r>
    </w:p>
    <w:p w14:paraId="1D2A008D" w14:textId="741E6F07" w:rsidR="002E1C41" w:rsidRPr="003D6BEB" w:rsidRDefault="003D6BEB" w:rsidP="005C7B7E">
      <w:pPr>
        <w:spacing w:line="240" w:lineRule="auto"/>
        <w:ind w:right="78"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2E1C41" w:rsidRPr="00D91B9F">
        <w:rPr>
          <w:rFonts w:ascii="Times New Roman" w:hAnsi="Times New Roman"/>
          <w:b/>
          <w:sz w:val="24"/>
          <w:szCs w:val="24"/>
          <w:u w:val="single"/>
        </w:rPr>
        <w:t xml:space="preserv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Pr>
          <w:rFonts w:ascii="Times New Roman" w:hAnsi="Times New Roman"/>
          <w:b/>
          <w:sz w:val="24"/>
          <w:szCs w:val="24"/>
          <w:u w:val="single"/>
          <w:lang w:val="bg-BG"/>
        </w:rPr>
        <w:t>Прекратяване</w:t>
      </w:r>
    </w:p>
    <w:p w14:paraId="6C593787" w14:textId="77777777" w:rsidR="005C7B7E" w:rsidRPr="00FA0FAB" w:rsidRDefault="005C7B7E" w:rsidP="005C7B7E">
      <w:pPr>
        <w:spacing w:line="240" w:lineRule="auto"/>
        <w:ind w:right="78" w:firstLine="851"/>
        <w:jc w:val="both"/>
        <w:rPr>
          <w:rFonts w:ascii="Times New Roman" w:hAnsi="Times New Roman"/>
          <w:sz w:val="24"/>
          <w:szCs w:val="24"/>
          <w:lang w:val="bg-BG"/>
        </w:rPr>
      </w:pPr>
      <w:r w:rsidRPr="00FA0FAB">
        <w:rPr>
          <w:rFonts w:ascii="Times New Roman" w:hAnsi="Times New Roman"/>
          <w:sz w:val="24"/>
          <w:szCs w:val="24"/>
          <w:lang w:val="bg-BG"/>
        </w:rPr>
        <w:t>Прекратяване от една от страните поради удобство [въведете процедурите и изискванията за прекратяване от една от страните поради удобство, в случай че тази възможност се счита за подходяща].</w:t>
      </w:r>
    </w:p>
    <w:p w14:paraId="35B42F5A" w14:textId="7B0FE917" w:rsidR="005C7B7E" w:rsidRPr="000D6E7E" w:rsidRDefault="005C7B7E" w:rsidP="005C7B7E">
      <w:pPr>
        <w:spacing w:line="240" w:lineRule="auto"/>
        <w:ind w:right="78" w:firstLine="851"/>
        <w:jc w:val="both"/>
        <w:rPr>
          <w:rFonts w:ascii="Times New Roman" w:hAnsi="Times New Roman"/>
          <w:sz w:val="24"/>
          <w:szCs w:val="24"/>
          <w:lang w:val="bg-BG"/>
        </w:rPr>
      </w:pPr>
      <w:r w:rsidRPr="000D6E7E">
        <w:rPr>
          <w:rFonts w:ascii="Times New Roman" w:hAnsi="Times New Roman"/>
          <w:sz w:val="24"/>
          <w:szCs w:val="24"/>
          <w:lang w:val="bg-BG"/>
        </w:rPr>
        <w:t>2. Всяка от страните може да прекрати настоящото споразумение в случай на неизпълнение на задълженията на другата страна [въведете процедури и изисквания за прекратяване поради неизпълнение от всяка от страните].</w:t>
      </w:r>
    </w:p>
    <w:p w14:paraId="25DEDACE" w14:textId="779CBCDD" w:rsidR="00CD29F2" w:rsidRPr="000D6E7E" w:rsidRDefault="001A68EE" w:rsidP="002E201B">
      <w:pPr>
        <w:spacing w:line="240" w:lineRule="auto"/>
        <w:ind w:right="79" w:firstLine="851"/>
        <w:jc w:val="both"/>
        <w:rPr>
          <w:rFonts w:ascii="Times New Roman" w:hAnsi="Times New Roman"/>
          <w:sz w:val="24"/>
          <w:szCs w:val="24"/>
          <w:lang w:val="bg-BG"/>
        </w:rPr>
      </w:pPr>
      <w:r w:rsidRPr="000D6E7E">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83840" behindDoc="0" locked="0" layoutInCell="1" allowOverlap="1" wp14:anchorId="1D2A00CC" wp14:editId="7CCC6424">
                <wp:simplePos x="0" y="0"/>
                <wp:positionH relativeFrom="column">
                  <wp:posOffset>19685</wp:posOffset>
                </wp:positionH>
                <wp:positionV relativeFrom="paragraph">
                  <wp:posOffset>208280</wp:posOffset>
                </wp:positionV>
                <wp:extent cx="6379845" cy="1648460"/>
                <wp:effectExtent l="0" t="0" r="20955" b="279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9845" cy="1648460"/>
                        </a:xfrm>
                        <a:prstGeom prst="rect">
                          <a:avLst/>
                        </a:prstGeom>
                        <a:solidFill>
                          <a:srgbClr val="FFFFFF"/>
                        </a:solidFill>
                        <a:ln w="9525">
                          <a:solidFill>
                            <a:srgbClr val="000000"/>
                          </a:solidFill>
                          <a:miter lim="800000"/>
                          <a:headEnd/>
                          <a:tailEnd/>
                        </a:ln>
                      </wps:spPr>
                      <wps:txbx>
                        <w:txbxContent>
                          <w:p w14:paraId="1D2A00F1" w14:textId="7699AFF2" w:rsidR="008B18C0" w:rsidRPr="000D6E7E" w:rsidRDefault="00CD29F2" w:rsidP="00AF26E2">
                            <w:pPr>
                              <w:spacing w:line="320" w:lineRule="exact"/>
                              <w:jc w:val="both"/>
                              <w:rPr>
                                <w:rFonts w:ascii="Times New Roman" w:hAnsi="Times New Roman"/>
                                <w:lang w:val="bg-BG"/>
                              </w:rPr>
                            </w:pPr>
                            <w:r w:rsidRPr="001A68EE">
                              <w:rPr>
                                <w:rFonts w:ascii="Times New Roman" w:hAnsi="Times New Roman"/>
                                <w:b/>
                                <w:sz w:val="24"/>
                                <w:szCs w:val="24"/>
                                <w:lang w:val="bg-BG"/>
                              </w:rPr>
                              <w:t>Силно препоръчително е последиците от прекратяването на договора върху задълженията на страните и върху изплатената част от безвъзмездните средства на партньора да бъдат ясно описани, като се прави разграничение между различните причини, които водят до прекратяване на договора (по целесъобразност, нарушение, непреодолима сила, прекратяване на договора за проект и т.н.). Като се има предвид, че приложимото право може да не е общото национално право на страните, това ще сведе до минимум несигурността и споровете в случаите на прекратяване на споразумението</w:t>
                            </w:r>
                            <w:r w:rsidRPr="000D6E7E">
                              <w:rPr>
                                <w:rFonts w:ascii="Times New Roman" w:hAnsi="Times New Roman"/>
                                <w:lang w:val="bg-BG"/>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C" id="_x0000_s1037" type="#_x0000_t202" style="position:absolute;left:0;text-align:left;margin-left:1.55pt;margin-top:16.4pt;width:502.35pt;height:129.8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">
                <v:textbox>
                  <w:txbxContent>
                    <w:p w14:paraId="1D2A00F1" w14:textId="7699AFF2" w:rsidR="008B18C0" w:rsidRPr="000D6E7E" w:rsidRDefault="00CD29F2" w:rsidP="00AF26E2">
                      <w:pPr>
                        <w:spacing w:line="320" w:lineRule="exact"/>
                        <w:jc w:val="both"/>
                        <w:rPr>
                          <w:rFonts w:ascii="Times New Roman" w:hAnsi="Times New Roman"/>
                          <w:lang w:val="bg-BG"/>
                        </w:rPr>
                      </w:pPr>
                      <w:r w:rsidRPr="001A68EE">
                        <w:rPr>
                          <w:rFonts w:ascii="Times New Roman" w:hAnsi="Times New Roman"/>
                          <w:b/>
                          <w:sz w:val="24"/>
                          <w:szCs w:val="24"/>
                          <w:lang w:val="bg-BG"/>
                        </w:rPr>
                        <w:t>Силно препоръчително е последиците от прекратяването на договора върху задълженията на страните и върху изплатената част от безвъзмездните средства на партньора да бъдат ясно описани, като се прави разграничение между различните причини, които водят до прекратяване на договора (по целесъобразност, нарушение, непреодолима сила, прекратяване на договора за проект и т.н.). Като се има предвид, че приложимото право може да не е общото национално право на страните, това ще сведе до минимум несигурността и споровете в случаите на прекратяване на споразумението</w:t>
                      </w:r>
                      <w:r w:rsidRPr="000D6E7E">
                        <w:rPr>
                          <w:rFonts w:ascii="Times New Roman" w:hAnsi="Times New Roman"/>
                          <w:lang w:val="bg-BG"/>
                        </w:rPr>
                        <w:t>.</w:t>
                      </w:r>
                    </w:p>
                  </w:txbxContent>
                </v:textbox>
                <w10:wrap type="square"/>
              </v:shape>
            </w:pict>
          </mc:Fallback>
        </mc:AlternateContent>
      </w:r>
      <w:r w:rsidR="005C7B7E" w:rsidRPr="000D6E7E">
        <w:rPr>
          <w:rFonts w:ascii="Times New Roman" w:hAnsi="Times New Roman"/>
          <w:sz w:val="24"/>
          <w:szCs w:val="24"/>
          <w:lang w:val="bg-BG"/>
        </w:rPr>
        <w:t xml:space="preserve">3. Освен това, в случай на прекратяване на договора за проекта по каквато и да е причина, Бенефициента може да прекрати настоящото споразумение с незабавно действие. </w:t>
      </w:r>
    </w:p>
    <w:p w14:paraId="1D2A0091" w14:textId="13414761" w:rsidR="001A7A15" w:rsidRPr="005C7B7E" w:rsidRDefault="00E859B5" w:rsidP="002E201B">
      <w:pPr>
        <w:spacing w:line="240" w:lineRule="auto"/>
        <w:ind w:right="79" w:firstLine="851"/>
        <w:jc w:val="both"/>
        <w:rPr>
          <w:rFonts w:ascii="Times New Roman" w:hAnsi="Times New Roman"/>
          <w:sz w:val="24"/>
          <w:szCs w:val="24"/>
          <w:lang w:val="bg-BG"/>
        </w:rPr>
      </w:pPr>
      <w:r w:rsidRPr="00E859B5">
        <w:rPr>
          <w:rFonts w:ascii="Times New Roman" w:hAnsi="Times New Roman"/>
          <w:sz w:val="24"/>
          <w:szCs w:val="24"/>
        </w:rPr>
        <w:t xml:space="preserve">4. </w:t>
      </w:r>
      <w:r w:rsidR="001A7A15">
        <w:rPr>
          <w:rFonts w:ascii="Times New Roman" w:hAnsi="Times New Roman"/>
          <w:sz w:val="24"/>
          <w:szCs w:val="24"/>
        </w:rPr>
        <w:t>[</w:t>
      </w:r>
      <w:proofErr w:type="spellStart"/>
      <w:r w:rsidR="00CD29F2" w:rsidRPr="00CD29F2">
        <w:rPr>
          <w:rFonts w:ascii="Times New Roman" w:hAnsi="Times New Roman"/>
          <w:i/>
          <w:sz w:val="24"/>
          <w:szCs w:val="24"/>
        </w:rPr>
        <w:t>Последици</w:t>
      </w:r>
      <w:proofErr w:type="spellEnd"/>
      <w:r w:rsidR="00CD29F2" w:rsidRPr="00CD29F2">
        <w:rPr>
          <w:rFonts w:ascii="Times New Roman" w:hAnsi="Times New Roman"/>
          <w:i/>
          <w:sz w:val="24"/>
          <w:szCs w:val="24"/>
        </w:rPr>
        <w:t xml:space="preserve"> </w:t>
      </w:r>
      <w:proofErr w:type="spellStart"/>
      <w:r w:rsidR="00CD29F2" w:rsidRPr="00CD29F2">
        <w:rPr>
          <w:rFonts w:ascii="Times New Roman" w:hAnsi="Times New Roman"/>
          <w:i/>
          <w:sz w:val="24"/>
          <w:szCs w:val="24"/>
        </w:rPr>
        <w:t>от</w:t>
      </w:r>
      <w:proofErr w:type="spellEnd"/>
      <w:r w:rsidR="00CD29F2" w:rsidRPr="00CD29F2">
        <w:rPr>
          <w:rFonts w:ascii="Times New Roman" w:hAnsi="Times New Roman"/>
          <w:i/>
          <w:sz w:val="24"/>
          <w:szCs w:val="24"/>
        </w:rPr>
        <w:t xml:space="preserve"> </w:t>
      </w:r>
      <w:proofErr w:type="spellStart"/>
      <w:r w:rsidR="00CD29F2" w:rsidRPr="00CD29F2">
        <w:rPr>
          <w:rFonts w:ascii="Times New Roman" w:hAnsi="Times New Roman"/>
          <w:i/>
          <w:sz w:val="24"/>
          <w:szCs w:val="24"/>
        </w:rPr>
        <w:t>прекратяването</w:t>
      </w:r>
      <w:proofErr w:type="spellEnd"/>
      <w:r w:rsidR="001A7A15">
        <w:rPr>
          <w:rFonts w:ascii="Times New Roman" w:hAnsi="Times New Roman"/>
          <w:sz w:val="24"/>
          <w:szCs w:val="24"/>
        </w:rPr>
        <w:t>]</w:t>
      </w:r>
      <w:r w:rsidR="005C7B7E">
        <w:rPr>
          <w:rFonts w:ascii="Times New Roman" w:hAnsi="Times New Roman"/>
          <w:sz w:val="24"/>
          <w:szCs w:val="24"/>
          <w:lang w:val="bg-BG"/>
        </w:rPr>
        <w:t>.</w:t>
      </w:r>
    </w:p>
    <w:p w14:paraId="1D2A0092" w14:textId="55C9B38B" w:rsidR="008B18C0" w:rsidRDefault="008B18C0" w:rsidP="001A7A15">
      <w:pPr>
        <w:spacing w:line="240" w:lineRule="auto"/>
        <w:ind w:right="79"/>
        <w:jc w:val="both"/>
        <w:rPr>
          <w:rFonts w:ascii="Times New Roman" w:hAnsi="Times New Roman"/>
          <w:highlight w:val="lightGray"/>
        </w:rPr>
      </w:pPr>
    </w:p>
    <w:p w14:paraId="1D2A0093" w14:textId="67CE7F78" w:rsidR="00743E3C" w:rsidRPr="000D6E7E" w:rsidRDefault="009A61E5" w:rsidP="000D6E7E">
      <w:pPr>
        <w:spacing w:line="320" w:lineRule="exact"/>
        <w:ind w:right="79" w:firstLine="851"/>
        <w:jc w:val="both"/>
        <w:rPr>
          <w:rFonts w:ascii="Times New Roman" w:hAnsi="Times New Roman"/>
          <w:b/>
          <w:sz w:val="24"/>
          <w:szCs w:val="24"/>
          <w:u w:val="single"/>
          <w:lang w:val="bg-BG"/>
        </w:rPr>
      </w:pPr>
      <w:r w:rsidRPr="000D6E7E">
        <w:rPr>
          <w:rFonts w:ascii="Times New Roman" w:hAnsi="Times New Roman"/>
          <w:b/>
          <w:sz w:val="24"/>
          <w:szCs w:val="24"/>
          <w:u w:val="single"/>
          <w:lang w:val="bg-BG"/>
        </w:rPr>
        <w:t>Член</w:t>
      </w:r>
      <w:r w:rsidR="00A11831" w:rsidRPr="000D6E7E">
        <w:rPr>
          <w:rFonts w:ascii="Times New Roman" w:hAnsi="Times New Roman"/>
          <w:b/>
          <w:sz w:val="24"/>
          <w:szCs w:val="24"/>
          <w:u w:val="single"/>
          <w:lang w:val="bg-BG"/>
        </w:rPr>
        <w:t xml:space="preserve"> </w:t>
      </w:r>
      <w:r w:rsidR="004C6A85" w:rsidRPr="000D6E7E">
        <w:rPr>
          <w:rFonts w:ascii="Times New Roman" w:hAnsi="Times New Roman"/>
          <w:b/>
          <w:sz w:val="24"/>
          <w:szCs w:val="24"/>
          <w:u w:val="single"/>
          <w:lang w:val="bg-BG"/>
        </w:rPr>
        <w:t xml:space="preserve">19 </w:t>
      </w:r>
      <w:r w:rsidR="00003221" w:rsidRPr="000D6E7E">
        <w:rPr>
          <w:rFonts w:ascii="Times New Roman" w:hAnsi="Times New Roman"/>
          <w:b/>
          <w:sz w:val="24"/>
          <w:szCs w:val="24"/>
          <w:u w:val="single"/>
          <w:lang w:val="bg-BG"/>
        </w:rPr>
        <w:t>–</w:t>
      </w:r>
      <w:r w:rsidR="00A11831" w:rsidRPr="000D6E7E">
        <w:rPr>
          <w:rFonts w:ascii="Times New Roman" w:hAnsi="Times New Roman"/>
          <w:b/>
          <w:sz w:val="24"/>
          <w:szCs w:val="24"/>
          <w:u w:val="single"/>
          <w:lang w:val="bg-BG"/>
        </w:rPr>
        <w:t xml:space="preserve"> </w:t>
      </w:r>
      <w:r w:rsidR="0002776D" w:rsidRPr="000D6E7E">
        <w:rPr>
          <w:rFonts w:ascii="Times New Roman" w:hAnsi="Times New Roman"/>
          <w:b/>
          <w:sz w:val="24"/>
          <w:szCs w:val="24"/>
          <w:u w:val="single"/>
          <w:lang w:val="bg-BG"/>
        </w:rPr>
        <w:t>Прехвърляне</w:t>
      </w:r>
      <w:r w:rsidR="00003221" w:rsidRPr="000D6E7E">
        <w:rPr>
          <w:rFonts w:ascii="Times New Roman" w:hAnsi="Times New Roman"/>
          <w:b/>
          <w:sz w:val="24"/>
          <w:szCs w:val="24"/>
          <w:u w:val="single"/>
          <w:lang w:val="bg-BG"/>
        </w:rPr>
        <w:t xml:space="preserve"> на права и задължения</w:t>
      </w:r>
    </w:p>
    <w:p w14:paraId="61427CF4" w14:textId="77777777" w:rsidR="009C6C8C" w:rsidRPr="000D6E7E" w:rsidRDefault="009C6C8C" w:rsidP="000D6E7E">
      <w:pPr>
        <w:spacing w:line="320" w:lineRule="exact"/>
        <w:ind w:right="79" w:firstLine="851"/>
        <w:jc w:val="both"/>
        <w:rPr>
          <w:rFonts w:ascii="Times New Roman" w:hAnsi="Times New Roman"/>
          <w:sz w:val="24"/>
          <w:szCs w:val="24"/>
          <w:lang w:val="bg-BG"/>
        </w:rPr>
      </w:pPr>
      <w:r w:rsidRPr="000D6E7E">
        <w:rPr>
          <w:rFonts w:ascii="Times New Roman" w:hAnsi="Times New Roman"/>
          <w:sz w:val="24"/>
          <w:szCs w:val="24"/>
          <w:lang w:val="bg-BG"/>
        </w:rPr>
        <w:t xml:space="preserve">1. Никоя от страните няма право да прехвърля правата и задълженията си по настоящото споразумение без предварителното съгласие на другата страна. </w:t>
      </w:r>
    </w:p>
    <w:p w14:paraId="1D2A0096" w14:textId="4EC08CF5" w:rsidR="00A11831" w:rsidRPr="000D6E7E" w:rsidRDefault="009C6C8C" w:rsidP="000D6E7E">
      <w:pPr>
        <w:spacing w:line="320" w:lineRule="exact"/>
        <w:ind w:right="79" w:firstLine="851"/>
        <w:jc w:val="both"/>
        <w:rPr>
          <w:rFonts w:ascii="Times New Roman" w:hAnsi="Times New Roman"/>
          <w:b/>
          <w:sz w:val="24"/>
          <w:szCs w:val="24"/>
          <w:lang w:val="bg-BG"/>
        </w:rPr>
      </w:pPr>
      <w:r w:rsidRPr="000D6E7E">
        <w:rPr>
          <w:rFonts w:ascii="Times New Roman" w:hAnsi="Times New Roman"/>
          <w:sz w:val="24"/>
          <w:szCs w:val="24"/>
          <w:lang w:val="bg-BG"/>
        </w:rPr>
        <w:t>2. Страните потвърждават, че всяко прехвърляне на права и задължения по настоящото споразумение зависи от предварителното съгласие на Програмния оператор в съответствие с разпоредбите на Договора за проекта [Забележка: ако е приложимо].</w:t>
      </w:r>
    </w:p>
    <w:p w14:paraId="1D2A0097" w14:textId="03947F29" w:rsidR="002E1C41" w:rsidRPr="00DA2B20" w:rsidRDefault="00DA2B20" w:rsidP="00BC0E6C">
      <w:pPr>
        <w:spacing w:line="240" w:lineRule="auto"/>
        <w:ind w:right="78"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002E1C41" w:rsidRPr="00EE5DCF">
        <w:rPr>
          <w:rFonts w:ascii="Times New Roman" w:hAnsi="Times New Roman"/>
          <w:b/>
          <w:sz w:val="24"/>
          <w:szCs w:val="24"/>
          <w:u w:val="single"/>
        </w:rPr>
        <w:t xml:space="preserve">– </w:t>
      </w:r>
      <w:r>
        <w:rPr>
          <w:rFonts w:ascii="Times New Roman" w:hAnsi="Times New Roman"/>
          <w:b/>
          <w:sz w:val="24"/>
          <w:szCs w:val="24"/>
          <w:u w:val="single"/>
          <w:lang w:val="bg-BG"/>
        </w:rPr>
        <w:t>Изменения</w:t>
      </w:r>
      <w:r w:rsidR="006227CC">
        <w:rPr>
          <w:rFonts w:ascii="Times New Roman" w:hAnsi="Times New Roman"/>
          <w:b/>
          <w:sz w:val="24"/>
          <w:szCs w:val="24"/>
          <w:u w:val="single"/>
          <w:lang w:val="bg-BG"/>
        </w:rPr>
        <w:t xml:space="preserve"> на споразуменията и приложенията към него.</w:t>
      </w:r>
    </w:p>
    <w:p w14:paraId="0C04BD3F" w14:textId="017CB0A0" w:rsidR="00BC0E6C" w:rsidRPr="00BC0E6C" w:rsidRDefault="00F35C56" w:rsidP="00BC0E6C">
      <w:pPr>
        <w:spacing w:after="0" w:line="240" w:lineRule="auto"/>
        <w:ind w:right="79" w:firstLine="851"/>
        <w:jc w:val="both"/>
        <w:rPr>
          <w:rFonts w:ascii="Times New Roman" w:hAnsi="Times New Roman"/>
          <w:sz w:val="24"/>
          <w:szCs w:val="24"/>
          <w:lang w:val="bg-BG"/>
        </w:rPr>
      </w:pPr>
      <w:r w:rsidRPr="00EE5DCF">
        <w:rPr>
          <w:rFonts w:ascii="Times New Roman" w:hAnsi="Times New Roman"/>
          <w:sz w:val="24"/>
          <w:szCs w:val="24"/>
        </w:rPr>
        <w:t xml:space="preserve">1. </w:t>
      </w:r>
      <w:r w:rsidR="00BC0E6C">
        <w:rPr>
          <w:rFonts w:ascii="Times New Roman" w:hAnsi="Times New Roman"/>
          <w:sz w:val="24"/>
          <w:szCs w:val="24"/>
          <w:lang w:val="bg-BG"/>
        </w:rPr>
        <w:t xml:space="preserve">Всяко изменение на това Споразумение, включително неговите приложения, трябва да бъдат обект на писмено </w:t>
      </w:r>
      <w:r w:rsidR="00FB6CB6">
        <w:rPr>
          <w:rFonts w:ascii="Times New Roman" w:hAnsi="Times New Roman"/>
          <w:sz w:val="24"/>
          <w:szCs w:val="24"/>
          <w:lang w:val="bg-BG"/>
        </w:rPr>
        <w:t>договорени</w:t>
      </w:r>
      <w:r w:rsidR="00BC0E6C">
        <w:rPr>
          <w:rFonts w:ascii="Times New Roman" w:hAnsi="Times New Roman"/>
          <w:sz w:val="24"/>
          <w:szCs w:val="24"/>
          <w:lang w:val="bg-BG"/>
        </w:rPr>
        <w:t xml:space="preserve"> от всички страни.</w:t>
      </w:r>
    </w:p>
    <w:p w14:paraId="27A32E21" w14:textId="77777777" w:rsidR="000D6E7E" w:rsidRDefault="000D6E7E" w:rsidP="00556D77">
      <w:pPr>
        <w:spacing w:line="240" w:lineRule="auto"/>
        <w:ind w:right="78" w:firstLine="851"/>
        <w:jc w:val="both"/>
        <w:rPr>
          <w:rFonts w:ascii="Times New Roman" w:hAnsi="Times New Roman"/>
          <w:b/>
          <w:sz w:val="24"/>
          <w:szCs w:val="24"/>
          <w:u w:val="single"/>
          <w:lang w:val="bg-BG"/>
        </w:rPr>
      </w:pPr>
    </w:p>
    <w:p w14:paraId="1D2A009A" w14:textId="523DCB0A" w:rsidR="00AD7A53" w:rsidRPr="00A26DE2" w:rsidRDefault="00D34205" w:rsidP="00556D77">
      <w:pPr>
        <w:spacing w:line="240" w:lineRule="auto"/>
        <w:ind w:right="78" w:firstLine="851"/>
        <w:jc w:val="both"/>
        <w:rPr>
          <w:rFonts w:ascii="Times New Roman" w:hAnsi="Times New Roman"/>
          <w:b/>
          <w:sz w:val="24"/>
          <w:szCs w:val="24"/>
          <w:u w:val="single"/>
          <w:lang w:val="en-US"/>
        </w:rPr>
      </w:pPr>
      <w:r>
        <w:rPr>
          <w:rFonts w:ascii="Times New Roman" w:hAnsi="Times New Roman"/>
          <w:b/>
          <w:sz w:val="24"/>
          <w:szCs w:val="24"/>
          <w:u w:val="single"/>
          <w:lang w:val="bg-BG"/>
        </w:rPr>
        <w:t>Член</w:t>
      </w:r>
      <w:r w:rsidR="002E1C41" w:rsidRPr="00EE5DCF">
        <w:rPr>
          <w:rFonts w:ascii="Times New Roman" w:hAnsi="Times New Roman"/>
          <w:b/>
          <w:sz w:val="24"/>
          <w:szCs w:val="24"/>
          <w:u w:val="single"/>
        </w:rPr>
        <w:t xml:space="preserv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xml:space="preserve">– </w:t>
      </w:r>
      <w:r w:rsidR="00D13D58">
        <w:rPr>
          <w:rFonts w:ascii="Times New Roman" w:hAnsi="Times New Roman"/>
          <w:b/>
          <w:sz w:val="24"/>
          <w:szCs w:val="24"/>
          <w:u w:val="single"/>
          <w:lang w:val="bg-BG"/>
        </w:rPr>
        <w:t>И</w:t>
      </w:r>
      <w:r w:rsidR="008E738E">
        <w:rPr>
          <w:rFonts w:ascii="Times New Roman" w:hAnsi="Times New Roman"/>
          <w:b/>
          <w:sz w:val="24"/>
          <w:szCs w:val="24"/>
          <w:u w:val="single"/>
          <w:lang w:val="bg-BG"/>
        </w:rPr>
        <w:t>зключения о</w:t>
      </w:r>
      <w:r w:rsidR="00114796">
        <w:rPr>
          <w:rFonts w:ascii="Times New Roman" w:hAnsi="Times New Roman"/>
          <w:b/>
          <w:sz w:val="24"/>
          <w:szCs w:val="24"/>
          <w:u w:val="single"/>
          <w:lang w:val="bg-BG"/>
        </w:rPr>
        <w:t>т приложимостта на разпоредбите</w:t>
      </w:r>
    </w:p>
    <w:p w14:paraId="0B611659" w14:textId="42EE685C" w:rsidR="00231D56" w:rsidRPr="00B925C0" w:rsidRDefault="00AD7A53" w:rsidP="00EB55FB">
      <w:pPr>
        <w:spacing w:line="240" w:lineRule="auto"/>
        <w:ind w:right="78" w:firstLine="851"/>
        <w:jc w:val="both"/>
        <w:rPr>
          <w:rFonts w:ascii="Times New Roman" w:hAnsi="Times New Roman"/>
          <w:sz w:val="24"/>
          <w:szCs w:val="24"/>
          <w:lang w:val="bg-BG"/>
        </w:rPr>
      </w:pPr>
      <w:r w:rsidRPr="00B925C0">
        <w:rPr>
          <w:rFonts w:ascii="Times New Roman" w:hAnsi="Times New Roman"/>
          <w:sz w:val="24"/>
          <w:szCs w:val="24"/>
          <w:lang w:val="bg-BG"/>
        </w:rPr>
        <w:t xml:space="preserve">1. </w:t>
      </w:r>
      <w:r w:rsidR="002233F8" w:rsidRPr="00B925C0">
        <w:rPr>
          <w:rFonts w:ascii="Times New Roman" w:hAnsi="Times New Roman"/>
          <w:sz w:val="24"/>
          <w:szCs w:val="24"/>
          <w:lang w:val="bg-BG"/>
        </w:rPr>
        <w:t>Ако съд, трибунал или друг орган с компетентна юрисдикция установи, че някоя от разпоредбите на настоящото споразумение (или част от нея) е невалидна, незаконна или неприложима, тази разпоредба или част от нея се счита, доколкото е необходимо, че не е част от споразумението, като това не засяга валидността и приложимостта на останалите разпоредби на споразумението.</w:t>
      </w:r>
    </w:p>
    <w:p w14:paraId="1D2A009C" w14:textId="6268FE7D" w:rsidR="00AD7A53" w:rsidRPr="00B925C0" w:rsidRDefault="00AD7A53" w:rsidP="00EB55FB">
      <w:pPr>
        <w:spacing w:line="240" w:lineRule="auto"/>
        <w:ind w:right="78" w:firstLine="851"/>
        <w:jc w:val="both"/>
        <w:rPr>
          <w:rFonts w:ascii="Times New Roman" w:hAnsi="Times New Roman"/>
          <w:sz w:val="24"/>
          <w:szCs w:val="24"/>
          <w:lang w:val="bg-BG"/>
        </w:rPr>
      </w:pPr>
      <w:r w:rsidRPr="00B925C0">
        <w:rPr>
          <w:rFonts w:ascii="Times New Roman" w:hAnsi="Times New Roman"/>
          <w:sz w:val="24"/>
          <w:szCs w:val="24"/>
          <w:lang w:val="bg-BG"/>
        </w:rPr>
        <w:t xml:space="preserve">2. </w:t>
      </w:r>
      <w:r w:rsidR="00B925C0" w:rsidRPr="00B925C0">
        <w:rPr>
          <w:rFonts w:ascii="Times New Roman" w:hAnsi="Times New Roman"/>
          <w:sz w:val="24"/>
          <w:szCs w:val="24"/>
          <w:lang w:val="bg-BG"/>
        </w:rPr>
        <w:t>Ако дадена разпоредба от настоящото споразумение (или част от някоя разпоредба) бъде призната за незаконна, невалидна или неприложима, страните преговарят добросъвестно за изменение на тази разпоредба, така че след изменението тя да бъде законна, валидна и приложима и във възможно най-голяма степен да постигне първоначалното намерение на страните.</w:t>
      </w:r>
    </w:p>
    <w:p w14:paraId="1D2A009F" w14:textId="71B744D2" w:rsidR="002E1C41" w:rsidRPr="000205A7" w:rsidRDefault="000205A7" w:rsidP="0089097D">
      <w:pPr>
        <w:spacing w:line="240" w:lineRule="auto"/>
        <w:ind w:right="78"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AD7A53">
        <w:rPr>
          <w:rFonts w:ascii="Times New Roman" w:hAnsi="Times New Roman"/>
          <w:b/>
          <w:sz w:val="24"/>
          <w:szCs w:val="24"/>
          <w:u w:val="single"/>
        </w:rPr>
        <w:t xml:space="preserv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xml:space="preserve">– </w:t>
      </w:r>
      <w:r>
        <w:rPr>
          <w:rFonts w:ascii="Times New Roman" w:hAnsi="Times New Roman"/>
          <w:b/>
          <w:sz w:val="24"/>
          <w:szCs w:val="24"/>
          <w:u w:val="single"/>
          <w:lang w:val="bg-BG"/>
        </w:rPr>
        <w:t>Известия и език</w:t>
      </w:r>
    </w:p>
    <w:p w14:paraId="1D2A00A0" w14:textId="4F1EE0FA" w:rsidR="002E1C41" w:rsidRPr="00EF62FB" w:rsidRDefault="00C64A16" w:rsidP="00F82C66">
      <w:pPr>
        <w:spacing w:line="240" w:lineRule="auto"/>
        <w:ind w:right="78" w:firstLine="851"/>
        <w:jc w:val="both"/>
        <w:rPr>
          <w:rFonts w:ascii="Times New Roman" w:hAnsi="Times New Roman"/>
          <w:sz w:val="24"/>
          <w:szCs w:val="24"/>
          <w:lang w:val="bg-BG"/>
        </w:rPr>
      </w:pPr>
      <w:r w:rsidRPr="00EF62FB">
        <w:rPr>
          <w:rFonts w:ascii="Times New Roman" w:hAnsi="Times New Roman"/>
          <w:sz w:val="24"/>
          <w:szCs w:val="24"/>
          <w:lang w:val="bg-BG"/>
        </w:rPr>
        <w:lastRenderedPageBreak/>
        <w:t xml:space="preserve">1. </w:t>
      </w:r>
      <w:r w:rsidR="00753DC1" w:rsidRPr="00EF62FB">
        <w:rPr>
          <w:rFonts w:ascii="Times New Roman" w:hAnsi="Times New Roman"/>
          <w:sz w:val="24"/>
          <w:szCs w:val="24"/>
          <w:lang w:val="bg-BG"/>
        </w:rPr>
        <w:t>Всички уведомления и други съобщения между страните се извършват в писмена форма и се изпращат на следните адреси:</w:t>
      </w:r>
    </w:p>
    <w:p w14:paraId="1D2A00A1" w14:textId="29321806" w:rsidR="00C64A16" w:rsidRPr="00EE5DCF" w:rsidRDefault="00753DC1" w:rsidP="00F82C66">
      <w:pPr>
        <w:spacing w:line="240" w:lineRule="auto"/>
        <w:ind w:firstLine="851"/>
        <w:rPr>
          <w:rFonts w:ascii="Times New Roman" w:hAnsi="Times New Roman"/>
          <w:sz w:val="24"/>
          <w:szCs w:val="24"/>
        </w:rPr>
      </w:pPr>
      <w:r>
        <w:rPr>
          <w:rFonts w:ascii="Times New Roman" w:hAnsi="Times New Roman"/>
          <w:sz w:val="24"/>
          <w:szCs w:val="24"/>
          <w:u w:val="single"/>
          <w:lang w:val="bg-BG"/>
        </w:rPr>
        <w:t>За Бенефициента</w:t>
      </w:r>
      <w:r w:rsidR="00C64A16" w:rsidRPr="00EE5DCF">
        <w:rPr>
          <w:rFonts w:ascii="Times New Roman" w:hAnsi="Times New Roman"/>
          <w:sz w:val="24"/>
          <w:szCs w:val="24"/>
        </w:rPr>
        <w:t>:</w:t>
      </w:r>
    </w:p>
    <w:p w14:paraId="1D2A00A2" w14:textId="3F95ED36" w:rsidR="00C64A16" w:rsidRPr="00EE5DCF" w:rsidRDefault="00C64A16" w:rsidP="00F82C66">
      <w:pPr>
        <w:spacing w:line="240" w:lineRule="auto"/>
        <w:ind w:firstLine="851"/>
        <w:rPr>
          <w:rFonts w:ascii="Times New Roman" w:hAnsi="Times New Roman"/>
          <w:sz w:val="24"/>
          <w:szCs w:val="24"/>
        </w:rPr>
      </w:pPr>
      <w:r w:rsidRPr="00EE5DCF">
        <w:rPr>
          <w:rFonts w:ascii="Times New Roman" w:hAnsi="Times New Roman"/>
          <w:sz w:val="24"/>
          <w:szCs w:val="24"/>
        </w:rPr>
        <w:t>[</w:t>
      </w:r>
      <w:proofErr w:type="gramStart"/>
      <w:r w:rsidR="00753DC1">
        <w:rPr>
          <w:rFonts w:ascii="Times New Roman" w:hAnsi="Times New Roman"/>
          <w:i/>
          <w:sz w:val="24"/>
          <w:szCs w:val="24"/>
          <w:lang w:val="bg-BG"/>
        </w:rPr>
        <w:t>детайли</w:t>
      </w:r>
      <w:proofErr w:type="gramEnd"/>
      <w:r w:rsidR="00753DC1">
        <w:rPr>
          <w:rFonts w:ascii="Times New Roman" w:hAnsi="Times New Roman"/>
          <w:i/>
          <w:sz w:val="24"/>
          <w:szCs w:val="24"/>
          <w:lang w:val="bg-BG"/>
        </w:rPr>
        <w:t xml:space="preserve"> за контакт</w:t>
      </w:r>
      <w:r w:rsidRPr="00EE5DCF">
        <w:rPr>
          <w:rFonts w:ascii="Times New Roman" w:hAnsi="Times New Roman"/>
          <w:sz w:val="24"/>
          <w:szCs w:val="24"/>
        </w:rPr>
        <w:t>]</w:t>
      </w:r>
    </w:p>
    <w:p w14:paraId="1D2A00A3" w14:textId="0A2A799D" w:rsidR="00C64A16" w:rsidRPr="00EE5DCF" w:rsidRDefault="00753DC1" w:rsidP="00F82C66">
      <w:pPr>
        <w:spacing w:line="240" w:lineRule="auto"/>
        <w:ind w:firstLine="851"/>
        <w:rPr>
          <w:rFonts w:ascii="Times New Roman" w:hAnsi="Times New Roman"/>
          <w:sz w:val="24"/>
          <w:szCs w:val="24"/>
        </w:rPr>
      </w:pPr>
      <w:r>
        <w:rPr>
          <w:rFonts w:ascii="Times New Roman" w:hAnsi="Times New Roman"/>
          <w:sz w:val="24"/>
          <w:szCs w:val="24"/>
          <w:u w:val="single"/>
          <w:lang w:val="bg-BG"/>
        </w:rPr>
        <w:t>За Проектния партньор</w:t>
      </w:r>
      <w:r w:rsidR="00C64A16" w:rsidRPr="00EE5DCF">
        <w:rPr>
          <w:rFonts w:ascii="Times New Roman" w:hAnsi="Times New Roman"/>
          <w:sz w:val="24"/>
          <w:szCs w:val="24"/>
        </w:rPr>
        <w:t>:</w:t>
      </w:r>
    </w:p>
    <w:p w14:paraId="1D2A00A4" w14:textId="2D257686" w:rsidR="00C64A16" w:rsidRPr="00EE5DCF" w:rsidRDefault="00C64A16" w:rsidP="00F82C66">
      <w:pPr>
        <w:spacing w:line="240" w:lineRule="auto"/>
        <w:ind w:firstLine="851"/>
        <w:rPr>
          <w:rFonts w:ascii="Times New Roman" w:hAnsi="Times New Roman"/>
          <w:sz w:val="24"/>
          <w:szCs w:val="24"/>
        </w:rPr>
      </w:pPr>
      <w:r w:rsidRPr="00EE5DCF">
        <w:rPr>
          <w:rFonts w:ascii="Times New Roman" w:hAnsi="Times New Roman"/>
          <w:sz w:val="24"/>
          <w:szCs w:val="24"/>
        </w:rPr>
        <w:t>[</w:t>
      </w:r>
      <w:proofErr w:type="gramStart"/>
      <w:r w:rsidR="00753DC1">
        <w:rPr>
          <w:rFonts w:ascii="Times New Roman" w:hAnsi="Times New Roman"/>
          <w:i/>
          <w:sz w:val="24"/>
          <w:szCs w:val="24"/>
          <w:lang w:val="bg-BG"/>
        </w:rPr>
        <w:t>детайли</w:t>
      </w:r>
      <w:proofErr w:type="gramEnd"/>
      <w:r w:rsidR="00753DC1">
        <w:rPr>
          <w:rFonts w:ascii="Times New Roman" w:hAnsi="Times New Roman"/>
          <w:i/>
          <w:sz w:val="24"/>
          <w:szCs w:val="24"/>
          <w:lang w:val="bg-BG"/>
        </w:rPr>
        <w:t xml:space="preserve"> за контакт</w:t>
      </w:r>
      <w:r w:rsidRPr="00EE5DCF">
        <w:rPr>
          <w:rFonts w:ascii="Times New Roman" w:hAnsi="Times New Roman"/>
          <w:sz w:val="24"/>
          <w:szCs w:val="24"/>
        </w:rPr>
        <w:t>]</w:t>
      </w:r>
    </w:p>
    <w:p w14:paraId="1D2A00A5" w14:textId="249FDC7B" w:rsidR="002E1C41" w:rsidRPr="00F03A6F" w:rsidRDefault="002E1C41" w:rsidP="00F03A6F">
      <w:pPr>
        <w:spacing w:line="240" w:lineRule="auto"/>
        <w:ind w:right="78" w:firstLine="851"/>
        <w:jc w:val="both"/>
        <w:rPr>
          <w:rFonts w:ascii="Times New Roman" w:hAnsi="Times New Roman"/>
          <w:sz w:val="24"/>
          <w:szCs w:val="24"/>
          <w:lang w:val="bg-BG"/>
        </w:rPr>
      </w:pPr>
      <w:r w:rsidRPr="00F03A6F">
        <w:rPr>
          <w:rFonts w:ascii="Times New Roman" w:hAnsi="Times New Roman"/>
          <w:sz w:val="24"/>
          <w:szCs w:val="24"/>
          <w:lang w:val="bg-BG"/>
        </w:rPr>
        <w:t xml:space="preserve">2. </w:t>
      </w:r>
      <w:r w:rsidR="00F03A6F" w:rsidRPr="00F03A6F">
        <w:rPr>
          <w:rFonts w:ascii="Times New Roman" w:hAnsi="Times New Roman"/>
          <w:sz w:val="24"/>
          <w:szCs w:val="24"/>
          <w:lang w:val="bg-BG"/>
        </w:rPr>
        <w:t>Езикът, на който се подписва настоящото споразумение, е английски. Всички документи, известия и други съобщения, предвидени в рамките на настоящото споразумение трябва да са на английски език.</w:t>
      </w:r>
      <w:bookmarkStart w:id="0" w:name="_GoBack"/>
      <w:bookmarkEnd w:id="0"/>
    </w:p>
    <w:p w14:paraId="1D2A00A6" w14:textId="77777777" w:rsidR="002E1C41" w:rsidRPr="00EE5DCF" w:rsidRDefault="002E1C41" w:rsidP="00954CB1">
      <w:pPr>
        <w:spacing w:after="0" w:line="240" w:lineRule="auto"/>
        <w:ind w:right="78"/>
        <w:jc w:val="both"/>
        <w:rPr>
          <w:rFonts w:ascii="Times New Roman" w:hAnsi="Times New Roman"/>
          <w:sz w:val="24"/>
          <w:szCs w:val="24"/>
        </w:rPr>
      </w:pPr>
    </w:p>
    <w:p w14:paraId="1D2A00A7" w14:textId="4365F065" w:rsidR="002E1C41" w:rsidRPr="00EE5DCF" w:rsidRDefault="00E96344" w:rsidP="008049F3">
      <w:pPr>
        <w:spacing w:line="240" w:lineRule="auto"/>
        <w:ind w:right="78"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002E1C41" w:rsidRPr="00EE5DCF">
        <w:rPr>
          <w:rFonts w:ascii="Times New Roman" w:hAnsi="Times New Roman"/>
          <w:b/>
          <w:sz w:val="24"/>
          <w:szCs w:val="24"/>
          <w:u w:val="single"/>
        </w:rPr>
        <w:t xml:space="preserve">– </w:t>
      </w:r>
      <w:proofErr w:type="spellStart"/>
      <w:r w:rsidRPr="00E96344">
        <w:rPr>
          <w:rFonts w:ascii="Times New Roman" w:hAnsi="Times New Roman"/>
          <w:b/>
          <w:sz w:val="24"/>
          <w:szCs w:val="24"/>
          <w:u w:val="single"/>
        </w:rPr>
        <w:t>Приложимо</w:t>
      </w:r>
      <w:proofErr w:type="spellEnd"/>
      <w:r w:rsidRPr="00E96344">
        <w:rPr>
          <w:rFonts w:ascii="Times New Roman" w:hAnsi="Times New Roman"/>
          <w:b/>
          <w:sz w:val="24"/>
          <w:szCs w:val="24"/>
          <w:u w:val="single"/>
        </w:rPr>
        <w:t xml:space="preserve"> </w:t>
      </w:r>
      <w:proofErr w:type="spellStart"/>
      <w:r w:rsidRPr="00E96344">
        <w:rPr>
          <w:rFonts w:ascii="Times New Roman" w:hAnsi="Times New Roman"/>
          <w:b/>
          <w:sz w:val="24"/>
          <w:szCs w:val="24"/>
          <w:u w:val="single"/>
        </w:rPr>
        <w:t>право</w:t>
      </w:r>
      <w:proofErr w:type="spellEnd"/>
      <w:r w:rsidRPr="00E96344">
        <w:rPr>
          <w:rFonts w:ascii="Times New Roman" w:hAnsi="Times New Roman"/>
          <w:b/>
          <w:sz w:val="24"/>
          <w:szCs w:val="24"/>
          <w:u w:val="single"/>
        </w:rPr>
        <w:t xml:space="preserve"> и </w:t>
      </w:r>
      <w:proofErr w:type="spellStart"/>
      <w:r w:rsidRPr="00E96344">
        <w:rPr>
          <w:rFonts w:ascii="Times New Roman" w:hAnsi="Times New Roman"/>
          <w:b/>
          <w:sz w:val="24"/>
          <w:szCs w:val="24"/>
          <w:u w:val="single"/>
        </w:rPr>
        <w:t>уреждане</w:t>
      </w:r>
      <w:proofErr w:type="spellEnd"/>
      <w:r w:rsidRPr="00E96344">
        <w:rPr>
          <w:rFonts w:ascii="Times New Roman" w:hAnsi="Times New Roman"/>
          <w:b/>
          <w:sz w:val="24"/>
          <w:szCs w:val="24"/>
          <w:u w:val="single"/>
        </w:rPr>
        <w:t xml:space="preserve"> на </w:t>
      </w:r>
      <w:proofErr w:type="spellStart"/>
      <w:r w:rsidRPr="00E96344">
        <w:rPr>
          <w:rFonts w:ascii="Times New Roman" w:hAnsi="Times New Roman"/>
          <w:b/>
          <w:sz w:val="24"/>
          <w:szCs w:val="24"/>
          <w:u w:val="single"/>
        </w:rPr>
        <w:t>спорове</w:t>
      </w:r>
      <w:proofErr w:type="spellEnd"/>
    </w:p>
    <w:p w14:paraId="1D2A00A8" w14:textId="574FED26" w:rsidR="002E1C41" w:rsidRPr="009650D4" w:rsidRDefault="002E1C41" w:rsidP="00EA2557">
      <w:pPr>
        <w:spacing w:line="320" w:lineRule="exact"/>
        <w:ind w:firstLine="851"/>
        <w:jc w:val="both"/>
        <w:rPr>
          <w:rFonts w:ascii="Times New Roman" w:hAnsi="Times New Roman"/>
          <w:sz w:val="24"/>
          <w:szCs w:val="24"/>
          <w:lang w:val="bg-BG"/>
        </w:rPr>
      </w:pPr>
      <w:r w:rsidRPr="009650D4">
        <w:rPr>
          <w:rFonts w:ascii="Times New Roman" w:hAnsi="Times New Roman"/>
          <w:sz w:val="24"/>
          <w:szCs w:val="24"/>
          <w:lang w:val="bg-BG"/>
        </w:rPr>
        <w:t xml:space="preserve">1. </w:t>
      </w:r>
      <w:r w:rsidR="003B67DF" w:rsidRPr="009650D4">
        <w:rPr>
          <w:rFonts w:ascii="Times New Roman" w:hAnsi="Times New Roman"/>
          <w:sz w:val="24"/>
          <w:szCs w:val="24"/>
          <w:lang w:val="bg-BG"/>
        </w:rPr>
        <w:t>Изготвянето, валидността и изпълнението на настоящото споразумение се уреждат от законите на [посочете приложимото право].</w:t>
      </w:r>
    </w:p>
    <w:p w14:paraId="1D2A00A9" w14:textId="37FBA02A" w:rsidR="002E1C41" w:rsidRPr="009650D4" w:rsidRDefault="002E1C41" w:rsidP="00EA2557">
      <w:pPr>
        <w:spacing w:line="320" w:lineRule="exact"/>
        <w:ind w:firstLine="851"/>
        <w:jc w:val="both"/>
        <w:rPr>
          <w:rFonts w:ascii="Times New Roman" w:hAnsi="Times New Roman"/>
          <w:sz w:val="24"/>
          <w:szCs w:val="24"/>
          <w:lang w:val="bg-BG"/>
        </w:rPr>
      </w:pPr>
      <w:r w:rsidRPr="009650D4">
        <w:rPr>
          <w:rFonts w:ascii="Times New Roman" w:hAnsi="Times New Roman"/>
          <w:sz w:val="24"/>
          <w:szCs w:val="24"/>
          <w:lang w:val="bg-BG"/>
        </w:rPr>
        <w:t xml:space="preserve">2. </w:t>
      </w:r>
      <w:r w:rsidR="00137B56" w:rsidRPr="009650D4">
        <w:rPr>
          <w:rFonts w:ascii="Times New Roman" w:hAnsi="Times New Roman"/>
          <w:sz w:val="24"/>
          <w:szCs w:val="24"/>
          <w:lang w:val="bg-BG"/>
        </w:rPr>
        <w:t>Всеки спор, свързан със сключването, валидността, тълкуването или изпълнението на настоящото споразумение, се решава по взаимно съгласие чрез консултации между страните</w:t>
      </w:r>
    </w:p>
    <w:p w14:paraId="1D2A00AB" w14:textId="10E883C7" w:rsidR="008B18C0" w:rsidRDefault="008B18C0" w:rsidP="00187E02">
      <w:pPr>
        <w:spacing w:line="240" w:lineRule="auto"/>
        <w:jc w:val="both"/>
        <w:rPr>
          <w:rFonts w:ascii="Times New Roman" w:hAnsi="Times New Roman"/>
          <w:highlight w:val="lightGray"/>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5888" behindDoc="0" locked="0" layoutInCell="1" allowOverlap="1" wp14:anchorId="1D2A00CE" wp14:editId="7F182FC0">
                <wp:simplePos x="0" y="0"/>
                <wp:positionH relativeFrom="column">
                  <wp:posOffset>-22225</wp:posOffset>
                </wp:positionH>
                <wp:positionV relativeFrom="paragraph">
                  <wp:posOffset>234315</wp:posOffset>
                </wp:positionV>
                <wp:extent cx="6605270" cy="1033145"/>
                <wp:effectExtent l="0" t="0" r="24130" b="1460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5270" cy="1033145"/>
                        </a:xfrm>
                        <a:prstGeom prst="rect">
                          <a:avLst/>
                        </a:prstGeom>
                        <a:solidFill>
                          <a:srgbClr val="FFFFFF"/>
                        </a:solidFill>
                        <a:ln w="9525">
                          <a:solidFill>
                            <a:srgbClr val="000000"/>
                          </a:solidFill>
                          <a:miter lim="800000"/>
                          <a:headEnd/>
                          <a:tailEnd/>
                        </a:ln>
                      </wps:spPr>
                      <wps:txbx>
                        <w:txbxContent>
                          <w:p w14:paraId="1D2A00F3" w14:textId="61214D67" w:rsidR="008B18C0" w:rsidRPr="009650D4" w:rsidRDefault="00BA7233" w:rsidP="009650D4">
                            <w:pPr>
                              <w:jc w:val="both"/>
                              <w:rPr>
                                <w:rFonts w:ascii="Times New Roman" w:hAnsi="Times New Roman"/>
                                <w:lang w:val="bg-BG"/>
                              </w:rPr>
                            </w:pPr>
                            <w:r w:rsidRPr="009650D4">
                              <w:rPr>
                                <w:rFonts w:ascii="Times New Roman" w:hAnsi="Times New Roman"/>
                                <w:lang w:val="bg-BG"/>
                              </w:rPr>
                              <w:t>Препоръчва се страните да се споразумеят за алтернативен механизъм за разрешаване на спорове, като например отнасяне на спора до арбитражен съд или до посредничеството на безпристрастна трета страна (такава страна може да бъде програмният оператор). Моля, имайте предвид, че разходите, свързани със спорове, не са допустими по проекта и се поемат от всяка страна поотделно.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E" id="_x0000_s1038" type="#_x0000_t202" style="position:absolute;left:0;text-align:left;margin-left:-1.75pt;margin-top:18.45pt;width:520.1pt;height:81.3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">
                <v:textbox>
                  <w:txbxContent>
                    <w:p w14:paraId="1D2A00F3" w14:textId="61214D67" w:rsidR="008B18C0" w:rsidRPr="009650D4" w:rsidRDefault="00BA7233" w:rsidP="009650D4">
                      <w:pPr>
                        <w:jc w:val="both"/>
                        <w:rPr>
                          <w:rFonts w:ascii="Times New Roman" w:hAnsi="Times New Roman"/>
                          <w:lang w:val="bg-BG"/>
                        </w:rPr>
                      </w:pPr>
                      <w:r w:rsidRPr="009650D4">
                        <w:rPr>
                          <w:rFonts w:ascii="Times New Roman" w:hAnsi="Times New Roman"/>
                          <w:lang w:val="bg-BG"/>
                        </w:rPr>
                        <w:t>Препоръчва се страните да се споразумеят за алтернативен механизъм за разрешаване на спорове, като например отнасяне на спора до арбитражен съд или до посредничеството на безпристрастна трета страна (такава страна може да бъде програмният оператор). Моля, имайте предвид, че разходите, свързани със спорове, не са допустими по проекта и се поемат от всяка страна поотделно.</w:t>
                      </w:r>
                    </w:p>
                  </w:txbxContent>
                </v:textbox>
                <w10:wrap type="square"/>
              </v:shape>
            </w:pict>
          </mc:Fallback>
        </mc:AlternateContent>
      </w:r>
    </w:p>
    <w:p w14:paraId="1D2A00AC" w14:textId="77777777" w:rsidR="002E1C41" w:rsidRPr="00EE5DCF" w:rsidRDefault="00361721" w:rsidP="002E1C41">
      <w:pPr>
        <w:rPr>
          <w:rFonts w:ascii="Times New Roman" w:hAnsi="Times New Roman"/>
          <w:b/>
          <w:sz w:val="24"/>
          <w:szCs w:val="24"/>
          <w:u w:val="single"/>
        </w:rPr>
      </w:pPr>
      <w:r>
        <w:rPr>
          <w:rFonts w:ascii="Times New Roman" w:hAnsi="Times New Roman"/>
          <w:b/>
          <w:sz w:val="24"/>
          <w:szCs w:val="24"/>
        </w:rPr>
        <w:pict w14:anchorId="1D2A00D0">
          <v:rect id="_x0000_i1025" style="width:195.45pt;height:1pt" o:hrpct="448" o:hralign="center" o:hrstd="t" o:hr="t" fillcolor="#a0a0a0" stroked="f"/>
        </w:pict>
      </w:r>
    </w:p>
    <w:p w14:paraId="49DED330" w14:textId="53A9C91E" w:rsidR="00BA7233" w:rsidRDefault="00BA7233" w:rsidP="00ED7A3B">
      <w:pPr>
        <w:pStyle w:val="BodyText"/>
        <w:rPr>
          <w:rFonts w:ascii="Times New Roman" w:hAnsi="Times New Roman" w:cs="Times New Roman"/>
          <w:sz w:val="24"/>
        </w:rPr>
      </w:pPr>
    </w:p>
    <w:p w14:paraId="339557D2" w14:textId="7AF85EB8" w:rsidR="00BA7233" w:rsidRPr="00BA7233" w:rsidRDefault="00BA7233" w:rsidP="00ED7A3B">
      <w:pPr>
        <w:pStyle w:val="BodyText"/>
        <w:rPr>
          <w:rFonts w:ascii="Times New Roman" w:hAnsi="Times New Roman" w:cs="Times New Roman"/>
          <w:sz w:val="24"/>
          <w:lang w:val="bg-BG"/>
        </w:rPr>
      </w:pPr>
      <w:r>
        <w:rPr>
          <w:rFonts w:ascii="Times New Roman" w:hAnsi="Times New Roman" w:cs="Times New Roman"/>
          <w:sz w:val="24"/>
          <w:lang w:val="bg-BG"/>
        </w:rPr>
        <w:t>Настоящото с</w:t>
      </w:r>
      <w:r w:rsidR="00D64CA7">
        <w:rPr>
          <w:rFonts w:ascii="Times New Roman" w:hAnsi="Times New Roman" w:cs="Times New Roman"/>
          <w:sz w:val="24"/>
          <w:lang w:val="bg-BG"/>
        </w:rPr>
        <w:t>поразумение е изготвено</w:t>
      </w:r>
      <w:r>
        <w:rPr>
          <w:rFonts w:ascii="Times New Roman" w:hAnsi="Times New Roman" w:cs="Times New Roman"/>
          <w:sz w:val="24"/>
          <w:lang w:val="bg-BG"/>
        </w:rPr>
        <w:t xml:space="preserve"> в два оригинала, по едно за всяка страна по споразумението.</w:t>
      </w:r>
    </w:p>
    <w:p w14:paraId="1D2A00AF" w14:textId="77777777" w:rsidR="002E1C41" w:rsidRDefault="002E1C41" w:rsidP="002E1C41">
      <w:pPr>
        <w:rPr>
          <w:rFonts w:ascii="Times New Roman" w:eastAsia="Times New Roman" w:hAnsi="Times New Roman" w:cs="Times New Roman"/>
          <w:sz w:val="24"/>
          <w:szCs w:val="24"/>
          <w:lang w:eastAsia="fr-FR"/>
        </w:rPr>
      </w:pPr>
    </w:p>
    <w:p w14:paraId="1D2A00B0" w14:textId="4D7BC7F9" w:rsidR="00B01E91" w:rsidRPr="00587924" w:rsidRDefault="00541027" w:rsidP="002E1C41">
      <w:pPr>
        <w:rPr>
          <w:rFonts w:ascii="Times New Roman" w:hAnsi="Times New Roman"/>
          <w:lang w:val="bg-BG"/>
        </w:rPr>
      </w:pPr>
      <w:r>
        <w:rPr>
          <w:rFonts w:ascii="Times New Roman" w:eastAsia="Times New Roman" w:hAnsi="Times New Roman" w:cs="Times New Roman"/>
          <w:sz w:val="24"/>
          <w:szCs w:val="24"/>
          <w:lang w:val="bg-BG" w:eastAsia="fr-FR"/>
        </w:rPr>
        <w:t>За Б</w:t>
      </w:r>
      <w:r w:rsidR="00C4697F">
        <w:rPr>
          <w:rFonts w:ascii="Times New Roman" w:eastAsia="Times New Roman" w:hAnsi="Times New Roman" w:cs="Times New Roman"/>
          <w:sz w:val="24"/>
          <w:szCs w:val="24"/>
          <w:lang w:val="bg-BG" w:eastAsia="fr-FR"/>
        </w:rPr>
        <w:t>енефициента</w:t>
      </w:r>
      <w:r w:rsidR="00B01E91">
        <w:rPr>
          <w:rFonts w:ascii="Times New Roman" w:eastAsia="Times New Roman" w:hAnsi="Times New Roman" w:cs="Times New Roman"/>
          <w:sz w:val="24"/>
          <w:szCs w:val="24"/>
          <w:lang w:eastAsia="fr-FR"/>
        </w:rPr>
        <w:tab/>
      </w:r>
      <w:r w:rsidR="00B01E91">
        <w:rPr>
          <w:rFonts w:ascii="Times New Roman" w:eastAsia="Times New Roman" w:hAnsi="Times New Roman" w:cs="Times New Roman"/>
          <w:sz w:val="24"/>
          <w:szCs w:val="24"/>
          <w:lang w:eastAsia="fr-FR"/>
        </w:rPr>
        <w:tab/>
      </w:r>
      <w:r w:rsidR="00C4697F">
        <w:rPr>
          <w:rFonts w:ascii="Times New Roman" w:eastAsia="Times New Roman" w:hAnsi="Times New Roman" w:cs="Times New Roman"/>
          <w:sz w:val="24"/>
          <w:szCs w:val="24"/>
          <w:lang w:eastAsia="fr-FR"/>
        </w:rPr>
        <w:tab/>
      </w:r>
      <w:r w:rsidR="00C4697F">
        <w:rPr>
          <w:rFonts w:ascii="Times New Roman" w:eastAsia="Times New Roman" w:hAnsi="Times New Roman" w:cs="Times New Roman"/>
          <w:sz w:val="24"/>
          <w:szCs w:val="24"/>
          <w:lang w:eastAsia="fr-FR"/>
        </w:rPr>
        <w:tab/>
      </w:r>
      <w:r w:rsidR="00B01E91">
        <w:rPr>
          <w:rFonts w:ascii="Times New Roman" w:eastAsia="Times New Roman" w:hAnsi="Times New Roman" w:cs="Times New Roman"/>
          <w:sz w:val="24"/>
          <w:szCs w:val="24"/>
          <w:lang w:eastAsia="fr-FR"/>
        </w:rPr>
        <w:tab/>
      </w:r>
      <w:r w:rsidR="00587924">
        <w:rPr>
          <w:rFonts w:ascii="Times New Roman" w:eastAsia="Times New Roman" w:hAnsi="Times New Roman" w:cs="Times New Roman"/>
          <w:sz w:val="24"/>
          <w:szCs w:val="24"/>
          <w:lang w:val="bg-BG" w:eastAsia="fr-FR"/>
        </w:rPr>
        <w:t>За Проектния партньор</w:t>
      </w:r>
    </w:p>
    <w:p w14:paraId="1D2A00B1" w14:textId="723D8F9B" w:rsidR="00B01E91" w:rsidRPr="00B01E91" w:rsidRDefault="00587924" w:rsidP="00B01E91">
      <w:pP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val="bg-BG" w:eastAsia="fr-FR"/>
        </w:rPr>
        <w:t xml:space="preserve">Подписан от </w:t>
      </w:r>
      <w:r w:rsidR="00B01E91" w:rsidRPr="00B01E91">
        <w:rPr>
          <w:rFonts w:ascii="Times New Roman" w:eastAsia="Times New Roman" w:hAnsi="Times New Roman" w:cs="Times New Roman"/>
          <w:sz w:val="24"/>
          <w:szCs w:val="24"/>
          <w:lang w:eastAsia="fr-FR"/>
        </w:rPr>
        <w:t>………</w:t>
      </w:r>
      <w:r w:rsidR="008E275A">
        <w:rPr>
          <w:rFonts w:ascii="Times New Roman" w:eastAsia="Times New Roman" w:hAnsi="Times New Roman" w:cs="Times New Roman"/>
          <w:sz w:val="24"/>
          <w:szCs w:val="24"/>
          <w:lang w:val="bg-BG" w:eastAsia="fr-FR"/>
        </w:rPr>
        <w:t>…</w:t>
      </w:r>
      <w:r w:rsidR="00B01E91" w:rsidRPr="00B01E9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val="bg-BG" w:eastAsia="fr-FR"/>
        </w:rPr>
        <w:t>на</w:t>
      </w:r>
      <w:r w:rsidR="00B01E91" w:rsidRPr="00B01E91">
        <w:rPr>
          <w:rFonts w:ascii="Times New Roman" w:eastAsia="Times New Roman" w:hAnsi="Times New Roman" w:cs="Times New Roman"/>
          <w:sz w:val="24"/>
          <w:szCs w:val="24"/>
          <w:lang w:eastAsia="fr-FR"/>
        </w:rPr>
        <w:t xml:space="preserve"> …………</w:t>
      </w:r>
      <w:r w:rsidR="00B01E91">
        <w:rPr>
          <w:rFonts w:ascii="Times New Roman" w:eastAsia="Times New Roman" w:hAnsi="Times New Roman" w:cs="Times New Roman"/>
          <w:sz w:val="24"/>
          <w:szCs w:val="24"/>
          <w:lang w:eastAsia="fr-FR"/>
        </w:rPr>
        <w:t>..</w:t>
      </w:r>
      <w:r w:rsidR="00B01E91" w:rsidRPr="00B01E91">
        <w:rPr>
          <w:rFonts w:ascii="Times New Roman" w:eastAsia="Times New Roman" w:hAnsi="Times New Roman" w:cs="Times New Roman"/>
          <w:sz w:val="24"/>
          <w:szCs w:val="24"/>
          <w:lang w:eastAsia="fr-FR"/>
        </w:rPr>
        <w:t>….</w:t>
      </w:r>
      <w:r w:rsidR="00B01E91" w:rsidRPr="00B01E91">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val="bg-BG" w:eastAsia="fr-FR"/>
        </w:rPr>
        <w:t>Подписан</w:t>
      </w:r>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от</w:t>
      </w:r>
      <w:proofErr w:type="spellEnd"/>
      <w:r>
        <w:rPr>
          <w:rFonts w:ascii="Times New Roman" w:eastAsia="Times New Roman" w:hAnsi="Times New Roman" w:cs="Times New Roman"/>
          <w:sz w:val="24"/>
          <w:szCs w:val="24"/>
          <w:lang w:eastAsia="fr-FR"/>
        </w:rPr>
        <w:t>………… на</w:t>
      </w:r>
      <w:r w:rsidR="00B01E91" w:rsidRPr="00B01E91">
        <w:rPr>
          <w:rFonts w:ascii="Times New Roman" w:eastAsia="Times New Roman" w:hAnsi="Times New Roman" w:cs="Times New Roman"/>
          <w:sz w:val="24"/>
          <w:szCs w:val="24"/>
          <w:lang w:eastAsia="fr-FR"/>
        </w:rPr>
        <w:t xml:space="preserve"> …………….</w:t>
      </w:r>
    </w:p>
    <w:p w14:paraId="1D2A00B2" w14:textId="77777777" w:rsidR="0014430F" w:rsidRDefault="0014430F"/>
    <w:p w14:paraId="1D2A00B3" w14:textId="77777777" w:rsidR="00B01E91" w:rsidRPr="00B01E91" w:rsidRDefault="00B01E91">
      <w:pPr>
        <w:rPr>
          <w:rFonts w:ascii="Times New Roman" w:hAnsi="Times New Roman" w:cs="Times New Roman"/>
        </w:rPr>
      </w:pPr>
    </w:p>
    <w:p w14:paraId="1D2A00B5" w14:textId="5ADB799A" w:rsidR="00B01E91" w:rsidRDefault="00B01E91" w:rsidP="00B01E91">
      <w:pPr>
        <w:spacing w:after="0"/>
        <w:rPr>
          <w:rFonts w:ascii="Times New Roman" w:hAnsi="Times New Roman" w:cs="Times New Roman"/>
        </w:rPr>
      </w:pPr>
      <w:r w:rsidRPr="00B01E91">
        <w:rPr>
          <w:rFonts w:ascii="Times New Roman" w:hAnsi="Times New Roman" w:cs="Times New Roman"/>
        </w:rPr>
        <w:t>[</w:t>
      </w:r>
      <w:r w:rsidR="00C906E5">
        <w:rPr>
          <w:rFonts w:ascii="Times New Roman" w:hAnsi="Times New Roman" w:cs="Times New Roman"/>
          <w:i/>
          <w:lang w:val="bg-BG"/>
        </w:rPr>
        <w:t>Име</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00C906E5">
        <w:rPr>
          <w:rFonts w:ascii="Times New Roman" w:hAnsi="Times New Roman" w:cs="Times New Roman"/>
          <w:i/>
          <w:lang w:val="bg-BG"/>
        </w:rPr>
        <w:t>Име</w:t>
      </w:r>
      <w:r w:rsidRPr="00B01E91">
        <w:rPr>
          <w:rFonts w:ascii="Times New Roman" w:hAnsi="Times New Roman" w:cs="Times New Roman"/>
        </w:rPr>
        <w:t>]</w:t>
      </w:r>
    </w:p>
    <w:p w14:paraId="30D4ED20" w14:textId="1BF27775" w:rsidR="009C30EC" w:rsidRPr="00B01E91" w:rsidRDefault="009C30EC" w:rsidP="00B01E91">
      <w:pPr>
        <w:spacing w:after="0"/>
        <w:rPr>
          <w:rFonts w:ascii="Times New Roman" w:hAnsi="Times New Roman" w:cs="Times New Roman"/>
        </w:rPr>
      </w:pPr>
      <w:r w:rsidRPr="00B01E91">
        <w:rPr>
          <w:rFonts w:ascii="Times New Roman" w:hAnsi="Times New Roman" w:cs="Times New Roman"/>
        </w:rPr>
        <w:t>[</w:t>
      </w:r>
      <w:r>
        <w:rPr>
          <w:rFonts w:ascii="Times New Roman" w:hAnsi="Times New Roman" w:cs="Times New Roman"/>
          <w:lang w:val="bg-BG"/>
        </w:rPr>
        <w:t>Заглавие</w:t>
      </w:r>
      <w:r w:rsidRPr="00B01E91">
        <w:rPr>
          <w:rFonts w:ascii="Times New Roman" w:hAnsi="Times New Roman" w:cs="Times New Roman"/>
        </w:rPr>
        <w:t>]</w:t>
      </w:r>
      <w:r>
        <w:rPr>
          <w:rFonts w:ascii="Times New Roman" w:hAnsi="Times New Roman" w:cs="Times New Roman"/>
          <w:lang w:val="bg-BG"/>
        </w:rPr>
        <w:t xml:space="preserve">   </w:t>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sidRPr="00B01E91">
        <w:rPr>
          <w:rFonts w:ascii="Times New Roman" w:hAnsi="Times New Roman" w:cs="Times New Roman"/>
        </w:rPr>
        <w:t>[</w:t>
      </w:r>
      <w:r>
        <w:rPr>
          <w:rFonts w:ascii="Times New Roman" w:hAnsi="Times New Roman" w:cs="Times New Roman"/>
          <w:lang w:val="bg-BG"/>
        </w:rPr>
        <w:t>Заглавие</w:t>
      </w:r>
      <w:r w:rsidRPr="00B01E91">
        <w:rPr>
          <w:rFonts w:ascii="Times New Roman" w:hAnsi="Times New Roman" w:cs="Times New Roman"/>
        </w:rPr>
        <w:t>]</w:t>
      </w:r>
    </w:p>
    <w:sectPr w:rsidR="009C30EC" w:rsidRPr="00B01E91" w:rsidSect="002617A8">
      <w:headerReference w:type="default" r:id="rId11"/>
      <w:footerReference w:type="even" r:id="rId12"/>
      <w:footerReference w:type="default" r:id="rId13"/>
      <w:headerReference w:type="first" r:id="rId14"/>
      <w:footerReference w:type="first" r:id="rId15"/>
      <w:pgSz w:w="11900" w:h="16840"/>
      <w:pgMar w:top="1985" w:right="843" w:bottom="1701" w:left="85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B141AF" w14:textId="77777777" w:rsidR="00361721" w:rsidRDefault="00361721" w:rsidP="002E1C41">
      <w:pPr>
        <w:spacing w:after="0" w:line="240" w:lineRule="auto"/>
      </w:pPr>
      <w:r>
        <w:separator/>
      </w:r>
    </w:p>
  </w:endnote>
  <w:endnote w:type="continuationSeparator" w:id="0">
    <w:p w14:paraId="347A81FB" w14:textId="77777777" w:rsidR="00361721" w:rsidRDefault="00361721"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00D5"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2A00D6" w14:textId="77777777"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00D7" w14:textId="12414092"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CD3351">
      <w:rPr>
        <w:rStyle w:val="PageNumber"/>
        <w:noProof/>
        <w:sz w:val="20"/>
      </w:rPr>
      <w:t>13</w:t>
    </w:r>
    <w:r w:rsidRPr="00F556F0">
      <w:rPr>
        <w:rStyle w:val="PageNumber"/>
        <w:sz w:val="20"/>
      </w:rPr>
      <w:fldChar w:fldCharType="end"/>
    </w:r>
  </w:p>
  <w:p w14:paraId="1D2A00D8" w14:textId="77777777" w:rsidR="00954CB1" w:rsidRPr="00150A5C" w:rsidRDefault="00954CB1"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00DA" w14:textId="77777777"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C9C54" w14:textId="77777777" w:rsidR="00361721" w:rsidRDefault="00361721" w:rsidP="002E1C41">
      <w:pPr>
        <w:spacing w:after="0" w:line="240" w:lineRule="auto"/>
      </w:pPr>
      <w:r>
        <w:separator/>
      </w:r>
    </w:p>
  </w:footnote>
  <w:footnote w:type="continuationSeparator" w:id="0">
    <w:p w14:paraId="69E95547" w14:textId="77777777" w:rsidR="00361721" w:rsidRDefault="00361721"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79" w:type="dxa"/>
      <w:tblLook w:val="01E0" w:firstRow="1" w:lastRow="1" w:firstColumn="1" w:lastColumn="1" w:noHBand="0" w:noVBand="0"/>
    </w:tblPr>
    <w:tblGrid>
      <w:gridCol w:w="1928"/>
      <w:gridCol w:w="6385"/>
      <w:gridCol w:w="1566"/>
    </w:tblGrid>
    <w:tr w:rsidR="00DE02E3" w:rsidRPr="00DE02E3" w14:paraId="107CDAC4" w14:textId="77777777" w:rsidTr="00D815BB">
      <w:trPr>
        <w:trHeight w:val="943"/>
      </w:trPr>
      <w:tc>
        <w:tcPr>
          <w:tcW w:w="1309" w:type="dxa"/>
        </w:tcPr>
        <w:tbl>
          <w:tblPr>
            <w:tblW w:w="0" w:type="auto"/>
            <w:tblLook w:val="01E0" w:firstRow="1" w:lastRow="1" w:firstColumn="1" w:lastColumn="1" w:noHBand="0" w:noVBand="0"/>
          </w:tblPr>
          <w:tblGrid>
            <w:gridCol w:w="1268"/>
            <w:gridCol w:w="222"/>
            <w:gridCol w:w="222"/>
          </w:tblGrid>
          <w:tr w:rsidR="00DE02E3" w:rsidRPr="00DE02E3" w14:paraId="72ED0023" w14:textId="77777777" w:rsidTr="00D815BB">
            <w:trPr>
              <w:trHeight w:val="943"/>
            </w:trPr>
            <w:tc>
              <w:tcPr>
                <w:tcW w:w="1368" w:type="dxa"/>
                <w:hideMark/>
              </w:tcPr>
              <w:p w14:paraId="4AFCD8FB" w14:textId="0D7F6F3F" w:rsidR="00DE02E3" w:rsidRPr="00DE02E3" w:rsidRDefault="00DE02E3" w:rsidP="00DE02E3">
                <w:pPr>
                  <w:tabs>
                    <w:tab w:val="center" w:pos="4703"/>
                    <w:tab w:val="right" w:pos="9406"/>
                  </w:tabs>
                  <w:spacing w:after="0" w:line="240" w:lineRule="auto"/>
                  <w:rPr>
                    <w:rFonts w:ascii="Times New Roman" w:eastAsia="Times New Roman" w:hAnsi="Times New Roman" w:cs="Times New Roman"/>
                    <w:sz w:val="24"/>
                    <w:szCs w:val="24"/>
                    <w:lang w:val="bg-BG"/>
                  </w:rPr>
                </w:pPr>
                <w:r w:rsidRPr="00DE02E3">
                  <w:rPr>
                    <w:rFonts w:ascii="Times New Roman" w:eastAsia="Times New Roman" w:hAnsi="Times New Roman" w:cs="Times New Roman"/>
                    <w:b/>
                    <w:noProof/>
                    <w:sz w:val="32"/>
                    <w:szCs w:val="32"/>
                    <w:lang w:val="bg-BG" w:eastAsia="bg-BG"/>
                  </w:rPr>
                  <w:drawing>
                    <wp:inline distT="0" distB="0" distL="0" distR="0" wp14:anchorId="52F1D8B7" wp14:editId="1D096BF6">
                      <wp:extent cx="668020" cy="73152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8020" cy="731520"/>
                              </a:xfrm>
                              <a:prstGeom prst="rect">
                                <a:avLst/>
                              </a:prstGeom>
                              <a:noFill/>
                              <a:ln>
                                <a:noFill/>
                              </a:ln>
                            </pic:spPr>
                          </pic:pic>
                        </a:graphicData>
                      </a:graphic>
                    </wp:inline>
                  </w:drawing>
                </w:r>
              </w:p>
            </w:tc>
            <w:tc>
              <w:tcPr>
                <w:tcW w:w="6660" w:type="dxa"/>
              </w:tcPr>
              <w:p w14:paraId="611CFD08" w14:textId="77777777" w:rsidR="00DE02E3" w:rsidRPr="00DE02E3" w:rsidRDefault="00DE02E3" w:rsidP="00DE02E3">
                <w:pPr>
                  <w:tabs>
                    <w:tab w:val="center" w:pos="4703"/>
                    <w:tab w:val="right" w:pos="9406"/>
                  </w:tabs>
                  <w:spacing w:after="0" w:line="240" w:lineRule="auto"/>
                  <w:rPr>
                    <w:rFonts w:ascii="Times New Roman" w:eastAsia="Times New Roman" w:hAnsi="Times New Roman" w:cs="Times New Roman"/>
                    <w:b/>
                    <w:bCs/>
                    <w:sz w:val="24"/>
                    <w:szCs w:val="24"/>
                    <w:lang w:val="bg-BG"/>
                  </w:rPr>
                </w:pPr>
              </w:p>
            </w:tc>
            <w:tc>
              <w:tcPr>
                <w:tcW w:w="1260" w:type="dxa"/>
              </w:tcPr>
              <w:p w14:paraId="302412AB" w14:textId="77777777" w:rsidR="00DE02E3" w:rsidRPr="00DE02E3" w:rsidRDefault="00DE02E3" w:rsidP="00DE02E3">
                <w:pPr>
                  <w:tabs>
                    <w:tab w:val="center" w:pos="4703"/>
                    <w:tab w:val="right" w:pos="9406"/>
                  </w:tabs>
                  <w:spacing w:after="0" w:line="240" w:lineRule="auto"/>
                  <w:rPr>
                    <w:rFonts w:ascii="Times New Roman" w:eastAsia="Times New Roman" w:hAnsi="Times New Roman" w:cs="Times New Roman"/>
                    <w:sz w:val="24"/>
                    <w:szCs w:val="24"/>
                    <w:lang w:val="bg-BG"/>
                  </w:rPr>
                </w:pPr>
              </w:p>
            </w:tc>
          </w:tr>
        </w:tbl>
        <w:p w14:paraId="092B2CA3" w14:textId="77777777" w:rsidR="00DE02E3" w:rsidRPr="00DE02E3" w:rsidRDefault="00DE02E3" w:rsidP="00DE02E3">
          <w:pPr>
            <w:spacing w:after="0" w:line="240" w:lineRule="auto"/>
            <w:jc w:val="center"/>
            <w:rPr>
              <w:rFonts w:ascii="Times New Roman" w:eastAsia="Times New Roman" w:hAnsi="Times New Roman" w:cs="Times New Roman"/>
              <w:b/>
              <w:sz w:val="32"/>
              <w:szCs w:val="32"/>
              <w:lang w:val="bg-BG" w:eastAsia="bg-BG"/>
            </w:rPr>
          </w:pPr>
        </w:p>
      </w:tc>
      <w:tc>
        <w:tcPr>
          <w:tcW w:w="7021" w:type="dxa"/>
        </w:tcPr>
        <w:p w14:paraId="585C2EAC" w14:textId="77777777" w:rsidR="00DE02E3" w:rsidRPr="00DE02E3" w:rsidRDefault="00DE02E3" w:rsidP="00DE02E3">
          <w:pPr>
            <w:spacing w:after="0" w:line="240" w:lineRule="auto"/>
            <w:rPr>
              <w:rFonts w:ascii="Times New Roman" w:eastAsia="Times New Roman" w:hAnsi="Times New Roman" w:cs="Times New Roman"/>
              <w:b/>
              <w:sz w:val="32"/>
              <w:szCs w:val="32"/>
              <w:lang w:val="bg-BG" w:eastAsia="bg-BG"/>
            </w:rPr>
          </w:pPr>
        </w:p>
        <w:p w14:paraId="637764EF" w14:textId="77777777" w:rsidR="00DE02E3" w:rsidRPr="00DE02E3" w:rsidRDefault="00DE02E3" w:rsidP="00DE02E3">
          <w:pPr>
            <w:spacing w:after="0" w:line="240" w:lineRule="auto"/>
            <w:jc w:val="center"/>
            <w:rPr>
              <w:rFonts w:ascii="Times New Roman" w:eastAsia="Times New Roman" w:hAnsi="Times New Roman" w:cs="Times New Roman"/>
              <w:b/>
              <w:sz w:val="28"/>
              <w:szCs w:val="28"/>
              <w:lang w:val="bg-BG" w:eastAsia="bg-BG"/>
            </w:rPr>
          </w:pPr>
          <w:r w:rsidRPr="00DE02E3">
            <w:rPr>
              <w:rFonts w:ascii="Times New Roman" w:eastAsia="Times New Roman" w:hAnsi="Times New Roman" w:cs="Times New Roman"/>
              <w:b/>
              <w:sz w:val="28"/>
              <w:szCs w:val="28"/>
              <w:lang w:val="bg-BG" w:eastAsia="bg-BG"/>
            </w:rPr>
            <w:t>НОРВЕЖКИ ФИНАНСОВ МЕХАНИЗЪМ</w:t>
          </w:r>
        </w:p>
        <w:p w14:paraId="7668069A" w14:textId="77777777" w:rsidR="00DE02E3" w:rsidRPr="00DE02E3" w:rsidRDefault="00DE02E3" w:rsidP="00DE02E3">
          <w:pPr>
            <w:spacing w:after="0" w:line="240" w:lineRule="auto"/>
            <w:jc w:val="center"/>
            <w:rPr>
              <w:rFonts w:ascii="Times New Roman" w:eastAsia="Times New Roman" w:hAnsi="Times New Roman" w:cs="Times New Roman"/>
              <w:b/>
              <w:bCs/>
              <w:sz w:val="28"/>
              <w:szCs w:val="28"/>
              <w:lang w:val="bg-BG" w:eastAsia="bg-BG"/>
            </w:rPr>
          </w:pPr>
          <w:r w:rsidRPr="00DE02E3">
            <w:rPr>
              <w:rFonts w:ascii="Times New Roman" w:eastAsia="Times New Roman" w:hAnsi="Times New Roman" w:cs="Times New Roman"/>
              <w:b/>
              <w:sz w:val="28"/>
              <w:szCs w:val="28"/>
              <w:lang w:val="bg-BG" w:eastAsia="bg-BG"/>
            </w:rPr>
            <w:t>2014-2021</w:t>
          </w:r>
          <w:r w:rsidRPr="00DE02E3">
            <w:rPr>
              <w:rFonts w:ascii="Times New Roman" w:eastAsia="Times New Roman" w:hAnsi="Times New Roman" w:cs="Times New Roman"/>
              <w:sz w:val="28"/>
              <w:szCs w:val="28"/>
              <w:lang w:val="bg-BG" w:eastAsia="bg-BG"/>
            </w:rPr>
            <w:t xml:space="preserve"> </w:t>
          </w:r>
        </w:p>
      </w:tc>
      <w:tc>
        <w:tcPr>
          <w:tcW w:w="1549" w:type="dxa"/>
        </w:tcPr>
        <w:p w14:paraId="0FD243B9" w14:textId="4B8C2133" w:rsidR="00DE02E3" w:rsidRPr="00DE02E3" w:rsidRDefault="00DE02E3" w:rsidP="00DE02E3">
          <w:pPr>
            <w:spacing w:after="0" w:line="240" w:lineRule="auto"/>
            <w:jc w:val="center"/>
            <w:rPr>
              <w:rFonts w:ascii="Times New Roman" w:eastAsia="Times New Roman" w:hAnsi="Times New Roman" w:cs="Times New Roman"/>
              <w:b/>
              <w:sz w:val="32"/>
              <w:szCs w:val="32"/>
              <w:lang w:val="bg-BG" w:eastAsia="bg-BG"/>
            </w:rPr>
          </w:pPr>
          <w:r w:rsidRPr="00DE02E3">
            <w:rPr>
              <w:rFonts w:ascii="Times New Roman" w:eastAsia="Times New Roman" w:hAnsi="Times New Roman" w:cs="Times New Roman"/>
              <w:b/>
              <w:noProof/>
              <w:sz w:val="32"/>
              <w:szCs w:val="32"/>
              <w:lang w:val="bg-BG" w:eastAsia="bg-BG"/>
            </w:rPr>
            <w:drawing>
              <wp:inline distT="0" distB="0" distL="0" distR="0" wp14:anchorId="2313D5C6" wp14:editId="77CE9737">
                <wp:extent cx="850900" cy="548640"/>
                <wp:effectExtent l="0" t="0" r="6350" b="3810"/>
                <wp:docPr id="17" name="Picture 17" descr="Bulgaria_flag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garia_flags[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0900" cy="548640"/>
                        </a:xfrm>
                        <a:prstGeom prst="rect">
                          <a:avLst/>
                        </a:prstGeom>
                        <a:noFill/>
                        <a:ln>
                          <a:noFill/>
                        </a:ln>
                      </pic:spPr>
                    </pic:pic>
                  </a:graphicData>
                </a:graphic>
              </wp:inline>
            </w:drawing>
          </w:r>
        </w:p>
      </w:tc>
    </w:tr>
  </w:tbl>
  <w:p w14:paraId="72C7984B" w14:textId="720CC4F5" w:rsidR="002617A8" w:rsidRDefault="00261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00D9"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EE5"/>
    <w:multiLevelType w:val="hybridMultilevel"/>
    <w:tmpl w:val="ABF09C38"/>
    <w:lvl w:ilvl="0" w:tplc="17A465D2">
      <w:start w:val="1"/>
      <w:numFmt w:val="lowerLetter"/>
      <w:lvlText w:val="(%1)"/>
      <w:lvlJc w:val="left"/>
      <w:pPr>
        <w:ind w:left="1586" w:hanging="451"/>
      </w:pPr>
      <w:rPr>
        <w:rFonts w:hint="default"/>
      </w:rPr>
    </w:lvl>
    <w:lvl w:ilvl="1" w:tplc="04100019" w:tentative="1">
      <w:start w:val="1"/>
      <w:numFmt w:val="lowerLetter"/>
      <w:lvlText w:val="%2."/>
      <w:lvlJc w:val="left"/>
      <w:pPr>
        <w:ind w:left="2516" w:hanging="360"/>
      </w:pPr>
    </w:lvl>
    <w:lvl w:ilvl="2" w:tplc="0410001B" w:tentative="1">
      <w:start w:val="1"/>
      <w:numFmt w:val="lowerRoman"/>
      <w:lvlText w:val="%3."/>
      <w:lvlJc w:val="right"/>
      <w:pPr>
        <w:ind w:left="3236" w:hanging="180"/>
      </w:pPr>
    </w:lvl>
    <w:lvl w:ilvl="3" w:tplc="0410000F" w:tentative="1">
      <w:start w:val="1"/>
      <w:numFmt w:val="decimal"/>
      <w:lvlText w:val="%4."/>
      <w:lvlJc w:val="left"/>
      <w:pPr>
        <w:ind w:left="3956" w:hanging="360"/>
      </w:pPr>
    </w:lvl>
    <w:lvl w:ilvl="4" w:tplc="04100019" w:tentative="1">
      <w:start w:val="1"/>
      <w:numFmt w:val="lowerLetter"/>
      <w:lvlText w:val="%5."/>
      <w:lvlJc w:val="left"/>
      <w:pPr>
        <w:ind w:left="4676" w:hanging="360"/>
      </w:pPr>
    </w:lvl>
    <w:lvl w:ilvl="5" w:tplc="0410001B" w:tentative="1">
      <w:start w:val="1"/>
      <w:numFmt w:val="lowerRoman"/>
      <w:lvlText w:val="%6."/>
      <w:lvlJc w:val="right"/>
      <w:pPr>
        <w:ind w:left="5396" w:hanging="180"/>
      </w:pPr>
    </w:lvl>
    <w:lvl w:ilvl="6" w:tplc="0410000F" w:tentative="1">
      <w:start w:val="1"/>
      <w:numFmt w:val="decimal"/>
      <w:lvlText w:val="%7."/>
      <w:lvlJc w:val="left"/>
      <w:pPr>
        <w:ind w:left="6116" w:hanging="360"/>
      </w:pPr>
    </w:lvl>
    <w:lvl w:ilvl="7" w:tplc="04100019" w:tentative="1">
      <w:start w:val="1"/>
      <w:numFmt w:val="lowerLetter"/>
      <w:lvlText w:val="%8."/>
      <w:lvlJc w:val="left"/>
      <w:pPr>
        <w:ind w:left="6836" w:hanging="360"/>
      </w:pPr>
    </w:lvl>
    <w:lvl w:ilvl="8" w:tplc="0410001B" w:tentative="1">
      <w:start w:val="1"/>
      <w:numFmt w:val="lowerRoman"/>
      <w:lvlText w:val="%9."/>
      <w:lvlJc w:val="right"/>
      <w:pPr>
        <w:ind w:left="7556" w:hanging="180"/>
      </w:pPr>
    </w:lvl>
  </w:abstractNum>
  <w:abstractNum w:abstractNumId="1" w15:restartNumberingAfterBreak="0">
    <w:nsid w:val="051E6F85"/>
    <w:multiLevelType w:val="hybridMultilevel"/>
    <w:tmpl w:val="7160E95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5"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1"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15"/>
  </w:num>
  <w:num w:numId="3">
    <w:abstractNumId w:val="0"/>
  </w:num>
  <w:num w:numId="4">
    <w:abstractNumId w:val="4"/>
  </w:num>
  <w:num w:numId="5">
    <w:abstractNumId w:val="6"/>
  </w:num>
  <w:num w:numId="6">
    <w:abstractNumId w:val="10"/>
  </w:num>
  <w:num w:numId="7">
    <w:abstractNumId w:val="11"/>
  </w:num>
  <w:num w:numId="8">
    <w:abstractNumId w:val="25"/>
  </w:num>
  <w:num w:numId="9">
    <w:abstractNumId w:val="28"/>
  </w:num>
  <w:num w:numId="10">
    <w:abstractNumId w:val="16"/>
  </w:num>
  <w:num w:numId="11">
    <w:abstractNumId w:val="8"/>
  </w:num>
  <w:num w:numId="12">
    <w:abstractNumId w:val="3"/>
  </w:num>
  <w:num w:numId="13">
    <w:abstractNumId w:val="17"/>
  </w:num>
  <w:num w:numId="14">
    <w:abstractNumId w:val="9"/>
  </w:num>
  <w:num w:numId="15">
    <w:abstractNumId w:val="22"/>
  </w:num>
  <w:num w:numId="16">
    <w:abstractNumId w:val="29"/>
  </w:num>
  <w:num w:numId="17">
    <w:abstractNumId w:val="12"/>
  </w:num>
  <w:num w:numId="18">
    <w:abstractNumId w:val="24"/>
  </w:num>
  <w:num w:numId="19">
    <w:abstractNumId w:val="20"/>
  </w:num>
  <w:num w:numId="20">
    <w:abstractNumId w:val="27"/>
  </w:num>
  <w:num w:numId="21">
    <w:abstractNumId w:val="30"/>
  </w:num>
  <w:num w:numId="22">
    <w:abstractNumId w:val="23"/>
  </w:num>
  <w:num w:numId="23">
    <w:abstractNumId w:val="18"/>
  </w:num>
  <w:num w:numId="24">
    <w:abstractNumId w:val="32"/>
  </w:num>
  <w:num w:numId="25">
    <w:abstractNumId w:val="14"/>
  </w:num>
  <w:num w:numId="26">
    <w:abstractNumId w:val="7"/>
  </w:num>
  <w:num w:numId="27">
    <w:abstractNumId w:val="19"/>
  </w:num>
  <w:num w:numId="28">
    <w:abstractNumId w:val="31"/>
  </w:num>
  <w:num w:numId="29">
    <w:abstractNumId w:val="26"/>
  </w:num>
  <w:num w:numId="30">
    <w:abstractNumId w:val="13"/>
  </w:num>
  <w:num w:numId="31">
    <w:abstractNumId w:val="5"/>
  </w:num>
  <w:num w:numId="32">
    <w:abstractNumId w:val="2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0E"/>
    <w:rsid w:val="0000136A"/>
    <w:rsid w:val="00002908"/>
    <w:rsid w:val="00003221"/>
    <w:rsid w:val="0000631D"/>
    <w:rsid w:val="00006620"/>
    <w:rsid w:val="00010076"/>
    <w:rsid w:val="000128EB"/>
    <w:rsid w:val="00013EFF"/>
    <w:rsid w:val="00015A01"/>
    <w:rsid w:val="000205A7"/>
    <w:rsid w:val="000216B2"/>
    <w:rsid w:val="00023B34"/>
    <w:rsid w:val="00023FAF"/>
    <w:rsid w:val="0002776D"/>
    <w:rsid w:val="00032F5F"/>
    <w:rsid w:val="00035263"/>
    <w:rsid w:val="00040B44"/>
    <w:rsid w:val="00045B6C"/>
    <w:rsid w:val="00046519"/>
    <w:rsid w:val="000467EA"/>
    <w:rsid w:val="00046C47"/>
    <w:rsid w:val="0005017B"/>
    <w:rsid w:val="000518E7"/>
    <w:rsid w:val="00060019"/>
    <w:rsid w:val="000644BB"/>
    <w:rsid w:val="00065B27"/>
    <w:rsid w:val="00066F68"/>
    <w:rsid w:val="00067E8E"/>
    <w:rsid w:val="000707D4"/>
    <w:rsid w:val="000715A2"/>
    <w:rsid w:val="00076AF3"/>
    <w:rsid w:val="0008360C"/>
    <w:rsid w:val="00087660"/>
    <w:rsid w:val="00087BA9"/>
    <w:rsid w:val="000905B0"/>
    <w:rsid w:val="00092417"/>
    <w:rsid w:val="000A0677"/>
    <w:rsid w:val="000A6DF8"/>
    <w:rsid w:val="000A72E0"/>
    <w:rsid w:val="000A75D7"/>
    <w:rsid w:val="000B1448"/>
    <w:rsid w:val="000B1695"/>
    <w:rsid w:val="000B2E22"/>
    <w:rsid w:val="000B4B81"/>
    <w:rsid w:val="000B7F0E"/>
    <w:rsid w:val="000C1E89"/>
    <w:rsid w:val="000C7FB5"/>
    <w:rsid w:val="000D1843"/>
    <w:rsid w:val="000D4154"/>
    <w:rsid w:val="000D5937"/>
    <w:rsid w:val="000D6109"/>
    <w:rsid w:val="000D6D61"/>
    <w:rsid w:val="000D6E7E"/>
    <w:rsid w:val="000F10EB"/>
    <w:rsid w:val="000F1330"/>
    <w:rsid w:val="000F1AA4"/>
    <w:rsid w:val="000F2E1A"/>
    <w:rsid w:val="000F7478"/>
    <w:rsid w:val="000F7CF4"/>
    <w:rsid w:val="000F7D7F"/>
    <w:rsid w:val="0010049B"/>
    <w:rsid w:val="00102169"/>
    <w:rsid w:val="00102D3D"/>
    <w:rsid w:val="001071CC"/>
    <w:rsid w:val="0010771D"/>
    <w:rsid w:val="00107BA1"/>
    <w:rsid w:val="00107D9A"/>
    <w:rsid w:val="00114796"/>
    <w:rsid w:val="00115122"/>
    <w:rsid w:val="00115C8C"/>
    <w:rsid w:val="001160B2"/>
    <w:rsid w:val="001204F7"/>
    <w:rsid w:val="00120813"/>
    <w:rsid w:val="001231EF"/>
    <w:rsid w:val="0012359F"/>
    <w:rsid w:val="001252D6"/>
    <w:rsid w:val="00127A8B"/>
    <w:rsid w:val="00131982"/>
    <w:rsid w:val="0013306F"/>
    <w:rsid w:val="001331CF"/>
    <w:rsid w:val="0013785A"/>
    <w:rsid w:val="00137B56"/>
    <w:rsid w:val="00140D89"/>
    <w:rsid w:val="00143A6A"/>
    <w:rsid w:val="0014430F"/>
    <w:rsid w:val="00144936"/>
    <w:rsid w:val="0014577A"/>
    <w:rsid w:val="001462D4"/>
    <w:rsid w:val="00147F6E"/>
    <w:rsid w:val="00150A5C"/>
    <w:rsid w:val="0015107E"/>
    <w:rsid w:val="00152458"/>
    <w:rsid w:val="00153602"/>
    <w:rsid w:val="00153B4B"/>
    <w:rsid w:val="001549E1"/>
    <w:rsid w:val="0015616A"/>
    <w:rsid w:val="00160F4F"/>
    <w:rsid w:val="0016116C"/>
    <w:rsid w:val="00167447"/>
    <w:rsid w:val="00182B15"/>
    <w:rsid w:val="00182F97"/>
    <w:rsid w:val="00187E02"/>
    <w:rsid w:val="00193A50"/>
    <w:rsid w:val="001946F3"/>
    <w:rsid w:val="001954CC"/>
    <w:rsid w:val="0019578A"/>
    <w:rsid w:val="00197772"/>
    <w:rsid w:val="001A68EE"/>
    <w:rsid w:val="001A7A15"/>
    <w:rsid w:val="001B122F"/>
    <w:rsid w:val="001B477E"/>
    <w:rsid w:val="001B569B"/>
    <w:rsid w:val="001B5E52"/>
    <w:rsid w:val="001C0543"/>
    <w:rsid w:val="001C142E"/>
    <w:rsid w:val="001C31D5"/>
    <w:rsid w:val="001C644A"/>
    <w:rsid w:val="001D0194"/>
    <w:rsid w:val="001D09D0"/>
    <w:rsid w:val="001D2E20"/>
    <w:rsid w:val="001E11D6"/>
    <w:rsid w:val="001E3005"/>
    <w:rsid w:val="001E4ABB"/>
    <w:rsid w:val="001F0AC9"/>
    <w:rsid w:val="0021106E"/>
    <w:rsid w:val="002168DA"/>
    <w:rsid w:val="00217C3F"/>
    <w:rsid w:val="002233F8"/>
    <w:rsid w:val="00225AE8"/>
    <w:rsid w:val="002269F6"/>
    <w:rsid w:val="00227F55"/>
    <w:rsid w:val="00231D56"/>
    <w:rsid w:val="0023282F"/>
    <w:rsid w:val="00234057"/>
    <w:rsid w:val="00234551"/>
    <w:rsid w:val="00234DFC"/>
    <w:rsid w:val="002403D5"/>
    <w:rsid w:val="00241E39"/>
    <w:rsid w:val="00252301"/>
    <w:rsid w:val="00255F18"/>
    <w:rsid w:val="0025670C"/>
    <w:rsid w:val="002574D2"/>
    <w:rsid w:val="002617A8"/>
    <w:rsid w:val="00261CD2"/>
    <w:rsid w:val="00264714"/>
    <w:rsid w:val="00266532"/>
    <w:rsid w:val="002714D1"/>
    <w:rsid w:val="0027289B"/>
    <w:rsid w:val="0027793F"/>
    <w:rsid w:val="00281AE6"/>
    <w:rsid w:val="00281C1C"/>
    <w:rsid w:val="00285CA0"/>
    <w:rsid w:val="00286FFF"/>
    <w:rsid w:val="0029000B"/>
    <w:rsid w:val="00290A8E"/>
    <w:rsid w:val="00290B46"/>
    <w:rsid w:val="0029637D"/>
    <w:rsid w:val="00296B3D"/>
    <w:rsid w:val="002A2C21"/>
    <w:rsid w:val="002A2EEC"/>
    <w:rsid w:val="002A5334"/>
    <w:rsid w:val="002A55D5"/>
    <w:rsid w:val="002A68F6"/>
    <w:rsid w:val="002A73B2"/>
    <w:rsid w:val="002A74EA"/>
    <w:rsid w:val="002A7A45"/>
    <w:rsid w:val="002B2D77"/>
    <w:rsid w:val="002B460F"/>
    <w:rsid w:val="002B6DB4"/>
    <w:rsid w:val="002C1629"/>
    <w:rsid w:val="002C19BB"/>
    <w:rsid w:val="002C214A"/>
    <w:rsid w:val="002C403C"/>
    <w:rsid w:val="002C4A91"/>
    <w:rsid w:val="002D0A90"/>
    <w:rsid w:val="002D12AB"/>
    <w:rsid w:val="002D20A3"/>
    <w:rsid w:val="002D4980"/>
    <w:rsid w:val="002D5497"/>
    <w:rsid w:val="002E1C41"/>
    <w:rsid w:val="002E201B"/>
    <w:rsid w:val="002E2ACE"/>
    <w:rsid w:val="002E3B51"/>
    <w:rsid w:val="002E5A30"/>
    <w:rsid w:val="002E6635"/>
    <w:rsid w:val="002F2C73"/>
    <w:rsid w:val="002F6C13"/>
    <w:rsid w:val="00302A67"/>
    <w:rsid w:val="0030573B"/>
    <w:rsid w:val="003110A8"/>
    <w:rsid w:val="00311E92"/>
    <w:rsid w:val="003133D8"/>
    <w:rsid w:val="00316612"/>
    <w:rsid w:val="003201B3"/>
    <w:rsid w:val="003238BC"/>
    <w:rsid w:val="00325764"/>
    <w:rsid w:val="00327858"/>
    <w:rsid w:val="00334C51"/>
    <w:rsid w:val="003350EE"/>
    <w:rsid w:val="00335360"/>
    <w:rsid w:val="00337532"/>
    <w:rsid w:val="00337692"/>
    <w:rsid w:val="00337EEF"/>
    <w:rsid w:val="00342D91"/>
    <w:rsid w:val="00343AAD"/>
    <w:rsid w:val="0034546C"/>
    <w:rsid w:val="00347045"/>
    <w:rsid w:val="00353664"/>
    <w:rsid w:val="00361721"/>
    <w:rsid w:val="00362056"/>
    <w:rsid w:val="00362452"/>
    <w:rsid w:val="00373FA8"/>
    <w:rsid w:val="003815D6"/>
    <w:rsid w:val="00384D38"/>
    <w:rsid w:val="00385B77"/>
    <w:rsid w:val="00385BB4"/>
    <w:rsid w:val="00385CE1"/>
    <w:rsid w:val="00385D9A"/>
    <w:rsid w:val="003866FC"/>
    <w:rsid w:val="00387DA8"/>
    <w:rsid w:val="0039110A"/>
    <w:rsid w:val="00394284"/>
    <w:rsid w:val="003953D5"/>
    <w:rsid w:val="0039648C"/>
    <w:rsid w:val="003A0F64"/>
    <w:rsid w:val="003A28F6"/>
    <w:rsid w:val="003A2B64"/>
    <w:rsid w:val="003A2E62"/>
    <w:rsid w:val="003A3537"/>
    <w:rsid w:val="003A3F4B"/>
    <w:rsid w:val="003A56B5"/>
    <w:rsid w:val="003A69E8"/>
    <w:rsid w:val="003A7981"/>
    <w:rsid w:val="003B10C6"/>
    <w:rsid w:val="003B4267"/>
    <w:rsid w:val="003B67DF"/>
    <w:rsid w:val="003B72A3"/>
    <w:rsid w:val="003C0A53"/>
    <w:rsid w:val="003C2B39"/>
    <w:rsid w:val="003C37E8"/>
    <w:rsid w:val="003C3AFD"/>
    <w:rsid w:val="003C7555"/>
    <w:rsid w:val="003D1391"/>
    <w:rsid w:val="003D523E"/>
    <w:rsid w:val="003D58E9"/>
    <w:rsid w:val="003D647B"/>
    <w:rsid w:val="003D6BEB"/>
    <w:rsid w:val="003D7829"/>
    <w:rsid w:val="003E2A98"/>
    <w:rsid w:val="003E547D"/>
    <w:rsid w:val="003E54B3"/>
    <w:rsid w:val="003F0646"/>
    <w:rsid w:val="003F1EEA"/>
    <w:rsid w:val="003F423D"/>
    <w:rsid w:val="003F46E1"/>
    <w:rsid w:val="003F4A5B"/>
    <w:rsid w:val="003F55B2"/>
    <w:rsid w:val="003F6827"/>
    <w:rsid w:val="003F6BEB"/>
    <w:rsid w:val="003F727C"/>
    <w:rsid w:val="003F759A"/>
    <w:rsid w:val="004008F0"/>
    <w:rsid w:val="004022E8"/>
    <w:rsid w:val="0040246D"/>
    <w:rsid w:val="00402A20"/>
    <w:rsid w:val="004069AB"/>
    <w:rsid w:val="00406ACC"/>
    <w:rsid w:val="00407E99"/>
    <w:rsid w:val="004120E5"/>
    <w:rsid w:val="004159A9"/>
    <w:rsid w:val="00416814"/>
    <w:rsid w:val="004217CE"/>
    <w:rsid w:val="00421A70"/>
    <w:rsid w:val="0042378A"/>
    <w:rsid w:val="0042434C"/>
    <w:rsid w:val="004265E9"/>
    <w:rsid w:val="00430217"/>
    <w:rsid w:val="0043023A"/>
    <w:rsid w:val="004357D2"/>
    <w:rsid w:val="0043759D"/>
    <w:rsid w:val="004405DD"/>
    <w:rsid w:val="00442B00"/>
    <w:rsid w:val="00447185"/>
    <w:rsid w:val="00447B8C"/>
    <w:rsid w:val="00447C9B"/>
    <w:rsid w:val="00450006"/>
    <w:rsid w:val="0045154A"/>
    <w:rsid w:val="004622AB"/>
    <w:rsid w:val="004630EE"/>
    <w:rsid w:val="004635B4"/>
    <w:rsid w:val="00466CD7"/>
    <w:rsid w:val="004772D0"/>
    <w:rsid w:val="00483C8F"/>
    <w:rsid w:val="00485B81"/>
    <w:rsid w:val="00493B5C"/>
    <w:rsid w:val="00494F57"/>
    <w:rsid w:val="00495773"/>
    <w:rsid w:val="004960F6"/>
    <w:rsid w:val="004965FD"/>
    <w:rsid w:val="004A23D4"/>
    <w:rsid w:val="004A2DDF"/>
    <w:rsid w:val="004A37A3"/>
    <w:rsid w:val="004A499E"/>
    <w:rsid w:val="004A59E0"/>
    <w:rsid w:val="004A7B73"/>
    <w:rsid w:val="004B65B9"/>
    <w:rsid w:val="004C122A"/>
    <w:rsid w:val="004C300F"/>
    <w:rsid w:val="004C449A"/>
    <w:rsid w:val="004C5249"/>
    <w:rsid w:val="004C60EC"/>
    <w:rsid w:val="004C6A85"/>
    <w:rsid w:val="004D602A"/>
    <w:rsid w:val="004E1703"/>
    <w:rsid w:val="004E3BCE"/>
    <w:rsid w:val="004E61A9"/>
    <w:rsid w:val="004E6658"/>
    <w:rsid w:val="004F43E1"/>
    <w:rsid w:val="004F69B0"/>
    <w:rsid w:val="00500CCD"/>
    <w:rsid w:val="005012C8"/>
    <w:rsid w:val="00501EB3"/>
    <w:rsid w:val="0050293F"/>
    <w:rsid w:val="00505222"/>
    <w:rsid w:val="005110E6"/>
    <w:rsid w:val="00512CEE"/>
    <w:rsid w:val="00515E27"/>
    <w:rsid w:val="00517797"/>
    <w:rsid w:val="0052416D"/>
    <w:rsid w:val="00526DF9"/>
    <w:rsid w:val="00531337"/>
    <w:rsid w:val="0053500F"/>
    <w:rsid w:val="005377C6"/>
    <w:rsid w:val="00541027"/>
    <w:rsid w:val="0054252B"/>
    <w:rsid w:val="005503D6"/>
    <w:rsid w:val="00551203"/>
    <w:rsid w:val="0055376C"/>
    <w:rsid w:val="00553FC6"/>
    <w:rsid w:val="00554381"/>
    <w:rsid w:val="00555924"/>
    <w:rsid w:val="005560B2"/>
    <w:rsid w:val="00556428"/>
    <w:rsid w:val="00556D77"/>
    <w:rsid w:val="005649D2"/>
    <w:rsid w:val="00564DA2"/>
    <w:rsid w:val="00567FEA"/>
    <w:rsid w:val="00570762"/>
    <w:rsid w:val="00572D94"/>
    <w:rsid w:val="0057720E"/>
    <w:rsid w:val="00580A9E"/>
    <w:rsid w:val="00581898"/>
    <w:rsid w:val="00581B4E"/>
    <w:rsid w:val="0058534E"/>
    <w:rsid w:val="00587924"/>
    <w:rsid w:val="00593FD6"/>
    <w:rsid w:val="005A216B"/>
    <w:rsid w:val="005A43BC"/>
    <w:rsid w:val="005A6188"/>
    <w:rsid w:val="005B1869"/>
    <w:rsid w:val="005B25A7"/>
    <w:rsid w:val="005B7809"/>
    <w:rsid w:val="005B7E1E"/>
    <w:rsid w:val="005C1726"/>
    <w:rsid w:val="005C1A6A"/>
    <w:rsid w:val="005C39D1"/>
    <w:rsid w:val="005C6BDA"/>
    <w:rsid w:val="005C6CB5"/>
    <w:rsid w:val="005C7B7E"/>
    <w:rsid w:val="005D5ADC"/>
    <w:rsid w:val="005D6278"/>
    <w:rsid w:val="005D7EF5"/>
    <w:rsid w:val="005E5B08"/>
    <w:rsid w:val="005F25DD"/>
    <w:rsid w:val="005F44DC"/>
    <w:rsid w:val="005F5E3C"/>
    <w:rsid w:val="00602EFF"/>
    <w:rsid w:val="00604678"/>
    <w:rsid w:val="00604ECF"/>
    <w:rsid w:val="006061C4"/>
    <w:rsid w:val="00607B7E"/>
    <w:rsid w:val="0061143E"/>
    <w:rsid w:val="006146CE"/>
    <w:rsid w:val="00621497"/>
    <w:rsid w:val="006227CC"/>
    <w:rsid w:val="006233D0"/>
    <w:rsid w:val="006310B7"/>
    <w:rsid w:val="006326B9"/>
    <w:rsid w:val="006355C6"/>
    <w:rsid w:val="0063625A"/>
    <w:rsid w:val="006422EA"/>
    <w:rsid w:val="00643702"/>
    <w:rsid w:val="00643D61"/>
    <w:rsid w:val="00647495"/>
    <w:rsid w:val="00650462"/>
    <w:rsid w:val="0065100F"/>
    <w:rsid w:val="0065220A"/>
    <w:rsid w:val="00655C9F"/>
    <w:rsid w:val="006618FB"/>
    <w:rsid w:val="006638A3"/>
    <w:rsid w:val="006642EE"/>
    <w:rsid w:val="006668E0"/>
    <w:rsid w:val="00667329"/>
    <w:rsid w:val="00671103"/>
    <w:rsid w:val="00673CFE"/>
    <w:rsid w:val="00683D7E"/>
    <w:rsid w:val="00687EFF"/>
    <w:rsid w:val="00690A0F"/>
    <w:rsid w:val="00690DE7"/>
    <w:rsid w:val="006914D6"/>
    <w:rsid w:val="006A2A87"/>
    <w:rsid w:val="006A5AB2"/>
    <w:rsid w:val="006A5FF4"/>
    <w:rsid w:val="006B103F"/>
    <w:rsid w:val="006B1B00"/>
    <w:rsid w:val="006B1FAA"/>
    <w:rsid w:val="006B37B7"/>
    <w:rsid w:val="006B662A"/>
    <w:rsid w:val="006C2822"/>
    <w:rsid w:val="006C5686"/>
    <w:rsid w:val="006D1982"/>
    <w:rsid w:val="006D1A98"/>
    <w:rsid w:val="006D2573"/>
    <w:rsid w:val="006D30DB"/>
    <w:rsid w:val="006D5E5B"/>
    <w:rsid w:val="006D5EA8"/>
    <w:rsid w:val="006D7D17"/>
    <w:rsid w:val="006E06F1"/>
    <w:rsid w:val="006F2909"/>
    <w:rsid w:val="006F570F"/>
    <w:rsid w:val="006F7CB6"/>
    <w:rsid w:val="00700738"/>
    <w:rsid w:val="00700EDF"/>
    <w:rsid w:val="007044CB"/>
    <w:rsid w:val="007047F3"/>
    <w:rsid w:val="0070634E"/>
    <w:rsid w:val="00710D52"/>
    <w:rsid w:val="00712551"/>
    <w:rsid w:val="007138DD"/>
    <w:rsid w:val="00715AD1"/>
    <w:rsid w:val="00715DB8"/>
    <w:rsid w:val="00720FEF"/>
    <w:rsid w:val="007220C8"/>
    <w:rsid w:val="00722509"/>
    <w:rsid w:val="00722E6C"/>
    <w:rsid w:val="00732B16"/>
    <w:rsid w:val="00734258"/>
    <w:rsid w:val="00734A1E"/>
    <w:rsid w:val="00734EE9"/>
    <w:rsid w:val="00735D11"/>
    <w:rsid w:val="00740BF9"/>
    <w:rsid w:val="00740F6F"/>
    <w:rsid w:val="00743E3C"/>
    <w:rsid w:val="00745285"/>
    <w:rsid w:val="00747794"/>
    <w:rsid w:val="00750EB0"/>
    <w:rsid w:val="00753DC1"/>
    <w:rsid w:val="007560F5"/>
    <w:rsid w:val="00761575"/>
    <w:rsid w:val="00763A65"/>
    <w:rsid w:val="007640CB"/>
    <w:rsid w:val="00766FD5"/>
    <w:rsid w:val="00767327"/>
    <w:rsid w:val="00780D6E"/>
    <w:rsid w:val="007849BD"/>
    <w:rsid w:val="007877FE"/>
    <w:rsid w:val="0078782B"/>
    <w:rsid w:val="007918A7"/>
    <w:rsid w:val="00791F49"/>
    <w:rsid w:val="007969A6"/>
    <w:rsid w:val="0079700E"/>
    <w:rsid w:val="00797BCF"/>
    <w:rsid w:val="00797D88"/>
    <w:rsid w:val="007A56BC"/>
    <w:rsid w:val="007B0CCC"/>
    <w:rsid w:val="007B2967"/>
    <w:rsid w:val="007B42A8"/>
    <w:rsid w:val="007B4C64"/>
    <w:rsid w:val="007B4CF9"/>
    <w:rsid w:val="007C055B"/>
    <w:rsid w:val="007C05F3"/>
    <w:rsid w:val="007C1755"/>
    <w:rsid w:val="007C1BC4"/>
    <w:rsid w:val="007C67EF"/>
    <w:rsid w:val="007D48AC"/>
    <w:rsid w:val="007D5FB6"/>
    <w:rsid w:val="007D63D9"/>
    <w:rsid w:val="007E0943"/>
    <w:rsid w:val="007E0B42"/>
    <w:rsid w:val="007E1600"/>
    <w:rsid w:val="007E3C04"/>
    <w:rsid w:val="007E3DE2"/>
    <w:rsid w:val="007E49FA"/>
    <w:rsid w:val="007E5C26"/>
    <w:rsid w:val="007E609F"/>
    <w:rsid w:val="007F046F"/>
    <w:rsid w:val="007F2763"/>
    <w:rsid w:val="007F334D"/>
    <w:rsid w:val="007F6A7A"/>
    <w:rsid w:val="007F6CBC"/>
    <w:rsid w:val="007F7A1C"/>
    <w:rsid w:val="0080165D"/>
    <w:rsid w:val="008049F3"/>
    <w:rsid w:val="008100D2"/>
    <w:rsid w:val="00814E53"/>
    <w:rsid w:val="00815247"/>
    <w:rsid w:val="008170AB"/>
    <w:rsid w:val="00820180"/>
    <w:rsid w:val="0082314C"/>
    <w:rsid w:val="00831A38"/>
    <w:rsid w:val="00833991"/>
    <w:rsid w:val="00834F36"/>
    <w:rsid w:val="00836FBD"/>
    <w:rsid w:val="00837E4D"/>
    <w:rsid w:val="008430BF"/>
    <w:rsid w:val="00843B5B"/>
    <w:rsid w:val="00843C67"/>
    <w:rsid w:val="008443DB"/>
    <w:rsid w:val="008561EC"/>
    <w:rsid w:val="00856616"/>
    <w:rsid w:val="00856C47"/>
    <w:rsid w:val="008627E4"/>
    <w:rsid w:val="00862995"/>
    <w:rsid w:val="008637E8"/>
    <w:rsid w:val="0087012C"/>
    <w:rsid w:val="008713F2"/>
    <w:rsid w:val="008739DF"/>
    <w:rsid w:val="0088453C"/>
    <w:rsid w:val="00884D5A"/>
    <w:rsid w:val="00885D9B"/>
    <w:rsid w:val="008866F8"/>
    <w:rsid w:val="0089097D"/>
    <w:rsid w:val="008946B7"/>
    <w:rsid w:val="00897B3B"/>
    <w:rsid w:val="008A339A"/>
    <w:rsid w:val="008A45C2"/>
    <w:rsid w:val="008A59A3"/>
    <w:rsid w:val="008B18C0"/>
    <w:rsid w:val="008B3704"/>
    <w:rsid w:val="008B5F62"/>
    <w:rsid w:val="008C1C0A"/>
    <w:rsid w:val="008C509C"/>
    <w:rsid w:val="008C5EB6"/>
    <w:rsid w:val="008D5332"/>
    <w:rsid w:val="008E09E8"/>
    <w:rsid w:val="008E275A"/>
    <w:rsid w:val="008E2904"/>
    <w:rsid w:val="008E2BD4"/>
    <w:rsid w:val="008E3703"/>
    <w:rsid w:val="008E4441"/>
    <w:rsid w:val="008E4665"/>
    <w:rsid w:val="008E738E"/>
    <w:rsid w:val="008E79D5"/>
    <w:rsid w:val="008F3F1B"/>
    <w:rsid w:val="008F6124"/>
    <w:rsid w:val="00907DAB"/>
    <w:rsid w:val="00912E2C"/>
    <w:rsid w:val="009243CF"/>
    <w:rsid w:val="0092442D"/>
    <w:rsid w:val="00925829"/>
    <w:rsid w:val="00931C80"/>
    <w:rsid w:val="009322AF"/>
    <w:rsid w:val="00943376"/>
    <w:rsid w:val="009479FB"/>
    <w:rsid w:val="009513E1"/>
    <w:rsid w:val="0095144A"/>
    <w:rsid w:val="00953E4B"/>
    <w:rsid w:val="00954A45"/>
    <w:rsid w:val="00954CB1"/>
    <w:rsid w:val="00956C40"/>
    <w:rsid w:val="009579C8"/>
    <w:rsid w:val="00960046"/>
    <w:rsid w:val="00960638"/>
    <w:rsid w:val="00961545"/>
    <w:rsid w:val="009628C1"/>
    <w:rsid w:val="00964926"/>
    <w:rsid w:val="009650D4"/>
    <w:rsid w:val="0096516D"/>
    <w:rsid w:val="00967469"/>
    <w:rsid w:val="009677ED"/>
    <w:rsid w:val="00971967"/>
    <w:rsid w:val="00973A32"/>
    <w:rsid w:val="00976154"/>
    <w:rsid w:val="009766F2"/>
    <w:rsid w:val="00987AD1"/>
    <w:rsid w:val="009906B3"/>
    <w:rsid w:val="00990ED3"/>
    <w:rsid w:val="00991C32"/>
    <w:rsid w:val="00995DDE"/>
    <w:rsid w:val="00996194"/>
    <w:rsid w:val="00996EE0"/>
    <w:rsid w:val="009A61E5"/>
    <w:rsid w:val="009B4FF4"/>
    <w:rsid w:val="009B7703"/>
    <w:rsid w:val="009C014E"/>
    <w:rsid w:val="009C123B"/>
    <w:rsid w:val="009C2597"/>
    <w:rsid w:val="009C30EC"/>
    <w:rsid w:val="009C316E"/>
    <w:rsid w:val="009C38D6"/>
    <w:rsid w:val="009C6C8C"/>
    <w:rsid w:val="009C6EC1"/>
    <w:rsid w:val="009D723E"/>
    <w:rsid w:val="009D74F3"/>
    <w:rsid w:val="009E3D74"/>
    <w:rsid w:val="009E52E8"/>
    <w:rsid w:val="009E7584"/>
    <w:rsid w:val="009F3851"/>
    <w:rsid w:val="00A001BB"/>
    <w:rsid w:val="00A02E4D"/>
    <w:rsid w:val="00A06661"/>
    <w:rsid w:val="00A07F1A"/>
    <w:rsid w:val="00A11831"/>
    <w:rsid w:val="00A13A87"/>
    <w:rsid w:val="00A154C4"/>
    <w:rsid w:val="00A24E0B"/>
    <w:rsid w:val="00A26DE2"/>
    <w:rsid w:val="00A34CBD"/>
    <w:rsid w:val="00A36F8E"/>
    <w:rsid w:val="00A400FE"/>
    <w:rsid w:val="00A4295A"/>
    <w:rsid w:val="00A42E08"/>
    <w:rsid w:val="00A4582E"/>
    <w:rsid w:val="00A45B59"/>
    <w:rsid w:val="00A46535"/>
    <w:rsid w:val="00A53A12"/>
    <w:rsid w:val="00A55FB8"/>
    <w:rsid w:val="00A63593"/>
    <w:rsid w:val="00A64BA5"/>
    <w:rsid w:val="00A70E6D"/>
    <w:rsid w:val="00A74683"/>
    <w:rsid w:val="00A75B16"/>
    <w:rsid w:val="00A75FAA"/>
    <w:rsid w:val="00A80139"/>
    <w:rsid w:val="00A8043B"/>
    <w:rsid w:val="00A807C4"/>
    <w:rsid w:val="00A80AF5"/>
    <w:rsid w:val="00A829F9"/>
    <w:rsid w:val="00A85C0E"/>
    <w:rsid w:val="00A90B5A"/>
    <w:rsid w:val="00A915B8"/>
    <w:rsid w:val="00A92B63"/>
    <w:rsid w:val="00A962D7"/>
    <w:rsid w:val="00A96644"/>
    <w:rsid w:val="00A96F11"/>
    <w:rsid w:val="00AA00DD"/>
    <w:rsid w:val="00AA01AD"/>
    <w:rsid w:val="00AA2269"/>
    <w:rsid w:val="00AA5782"/>
    <w:rsid w:val="00AB1101"/>
    <w:rsid w:val="00AB5E2F"/>
    <w:rsid w:val="00AB6A66"/>
    <w:rsid w:val="00AB7BAA"/>
    <w:rsid w:val="00AC1457"/>
    <w:rsid w:val="00AD036C"/>
    <w:rsid w:val="00AD0E5E"/>
    <w:rsid w:val="00AD0EDB"/>
    <w:rsid w:val="00AD1088"/>
    <w:rsid w:val="00AD1234"/>
    <w:rsid w:val="00AD1A8F"/>
    <w:rsid w:val="00AD26CF"/>
    <w:rsid w:val="00AD42DE"/>
    <w:rsid w:val="00AD6C02"/>
    <w:rsid w:val="00AD7A53"/>
    <w:rsid w:val="00AE0522"/>
    <w:rsid w:val="00AE4255"/>
    <w:rsid w:val="00AE66FD"/>
    <w:rsid w:val="00AE6FF6"/>
    <w:rsid w:val="00AE79CE"/>
    <w:rsid w:val="00AF1414"/>
    <w:rsid w:val="00AF16AB"/>
    <w:rsid w:val="00AF26E2"/>
    <w:rsid w:val="00AF52AA"/>
    <w:rsid w:val="00AF7132"/>
    <w:rsid w:val="00B008F7"/>
    <w:rsid w:val="00B01E91"/>
    <w:rsid w:val="00B06481"/>
    <w:rsid w:val="00B1011E"/>
    <w:rsid w:val="00B16A63"/>
    <w:rsid w:val="00B16F61"/>
    <w:rsid w:val="00B257BC"/>
    <w:rsid w:val="00B260ED"/>
    <w:rsid w:val="00B3734F"/>
    <w:rsid w:val="00B40BD2"/>
    <w:rsid w:val="00B45D1B"/>
    <w:rsid w:val="00B503BA"/>
    <w:rsid w:val="00B52EC9"/>
    <w:rsid w:val="00B54FAF"/>
    <w:rsid w:val="00B56A21"/>
    <w:rsid w:val="00B56B52"/>
    <w:rsid w:val="00B61CA6"/>
    <w:rsid w:val="00B626A3"/>
    <w:rsid w:val="00B65C51"/>
    <w:rsid w:val="00B66C55"/>
    <w:rsid w:val="00B6709C"/>
    <w:rsid w:val="00B7453D"/>
    <w:rsid w:val="00B77880"/>
    <w:rsid w:val="00B77B24"/>
    <w:rsid w:val="00B80F79"/>
    <w:rsid w:val="00B8139A"/>
    <w:rsid w:val="00B82F21"/>
    <w:rsid w:val="00B84CA2"/>
    <w:rsid w:val="00B925C0"/>
    <w:rsid w:val="00B948AF"/>
    <w:rsid w:val="00B94B18"/>
    <w:rsid w:val="00BA1EE2"/>
    <w:rsid w:val="00BA452B"/>
    <w:rsid w:val="00BA60D1"/>
    <w:rsid w:val="00BA7175"/>
    <w:rsid w:val="00BA7233"/>
    <w:rsid w:val="00BB13CE"/>
    <w:rsid w:val="00BB33F3"/>
    <w:rsid w:val="00BB34DC"/>
    <w:rsid w:val="00BB3C44"/>
    <w:rsid w:val="00BB54C7"/>
    <w:rsid w:val="00BC0E6C"/>
    <w:rsid w:val="00BD0D5E"/>
    <w:rsid w:val="00BD11DD"/>
    <w:rsid w:val="00BD3054"/>
    <w:rsid w:val="00BD62F2"/>
    <w:rsid w:val="00BD6D6E"/>
    <w:rsid w:val="00BD7747"/>
    <w:rsid w:val="00BE2C34"/>
    <w:rsid w:val="00BE4101"/>
    <w:rsid w:val="00BF1500"/>
    <w:rsid w:val="00BF5837"/>
    <w:rsid w:val="00BF5E46"/>
    <w:rsid w:val="00BF7CB7"/>
    <w:rsid w:val="00C01C7A"/>
    <w:rsid w:val="00C06740"/>
    <w:rsid w:val="00C15A56"/>
    <w:rsid w:val="00C24008"/>
    <w:rsid w:val="00C24585"/>
    <w:rsid w:val="00C24E92"/>
    <w:rsid w:val="00C26A88"/>
    <w:rsid w:val="00C26B87"/>
    <w:rsid w:val="00C274CA"/>
    <w:rsid w:val="00C2766C"/>
    <w:rsid w:val="00C27EC4"/>
    <w:rsid w:val="00C318CE"/>
    <w:rsid w:val="00C33AAE"/>
    <w:rsid w:val="00C362D0"/>
    <w:rsid w:val="00C46254"/>
    <w:rsid w:val="00C46628"/>
    <w:rsid w:val="00C4697F"/>
    <w:rsid w:val="00C469CA"/>
    <w:rsid w:val="00C46F26"/>
    <w:rsid w:val="00C52539"/>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0008"/>
    <w:rsid w:val="00C906E5"/>
    <w:rsid w:val="00C93D52"/>
    <w:rsid w:val="00C958EC"/>
    <w:rsid w:val="00CA1AE7"/>
    <w:rsid w:val="00CA29FB"/>
    <w:rsid w:val="00CA46D4"/>
    <w:rsid w:val="00CA7D9A"/>
    <w:rsid w:val="00CB30A1"/>
    <w:rsid w:val="00CB4722"/>
    <w:rsid w:val="00CB5D5C"/>
    <w:rsid w:val="00CC1391"/>
    <w:rsid w:val="00CC4274"/>
    <w:rsid w:val="00CC6247"/>
    <w:rsid w:val="00CD29F2"/>
    <w:rsid w:val="00CD3351"/>
    <w:rsid w:val="00CD47EB"/>
    <w:rsid w:val="00CD480F"/>
    <w:rsid w:val="00CD5A64"/>
    <w:rsid w:val="00CD6C3C"/>
    <w:rsid w:val="00CE6174"/>
    <w:rsid w:val="00CF23AE"/>
    <w:rsid w:val="00CF2546"/>
    <w:rsid w:val="00CF670D"/>
    <w:rsid w:val="00CF7CBC"/>
    <w:rsid w:val="00D0128F"/>
    <w:rsid w:val="00D0351C"/>
    <w:rsid w:val="00D0636E"/>
    <w:rsid w:val="00D11883"/>
    <w:rsid w:val="00D12FBC"/>
    <w:rsid w:val="00D13D58"/>
    <w:rsid w:val="00D13DC6"/>
    <w:rsid w:val="00D17E9F"/>
    <w:rsid w:val="00D17FCF"/>
    <w:rsid w:val="00D26AD7"/>
    <w:rsid w:val="00D27DAE"/>
    <w:rsid w:val="00D27EC4"/>
    <w:rsid w:val="00D338CE"/>
    <w:rsid w:val="00D34205"/>
    <w:rsid w:val="00D35983"/>
    <w:rsid w:val="00D35F0C"/>
    <w:rsid w:val="00D41729"/>
    <w:rsid w:val="00D42188"/>
    <w:rsid w:val="00D43510"/>
    <w:rsid w:val="00D4454E"/>
    <w:rsid w:val="00D45F68"/>
    <w:rsid w:val="00D565D7"/>
    <w:rsid w:val="00D57000"/>
    <w:rsid w:val="00D575F5"/>
    <w:rsid w:val="00D57CA3"/>
    <w:rsid w:val="00D60A42"/>
    <w:rsid w:val="00D613C6"/>
    <w:rsid w:val="00D61F9E"/>
    <w:rsid w:val="00D64CA7"/>
    <w:rsid w:val="00D71FA2"/>
    <w:rsid w:val="00D728F3"/>
    <w:rsid w:val="00D7762E"/>
    <w:rsid w:val="00D77C60"/>
    <w:rsid w:val="00D800E3"/>
    <w:rsid w:val="00D820B4"/>
    <w:rsid w:val="00D87CAF"/>
    <w:rsid w:val="00D91B9F"/>
    <w:rsid w:val="00D94387"/>
    <w:rsid w:val="00DA0009"/>
    <w:rsid w:val="00DA1367"/>
    <w:rsid w:val="00DA2B20"/>
    <w:rsid w:val="00DA5D88"/>
    <w:rsid w:val="00DA5D9D"/>
    <w:rsid w:val="00DA7801"/>
    <w:rsid w:val="00DB3234"/>
    <w:rsid w:val="00DB3C84"/>
    <w:rsid w:val="00DB5855"/>
    <w:rsid w:val="00DB5BD4"/>
    <w:rsid w:val="00DB6CC6"/>
    <w:rsid w:val="00DC15A6"/>
    <w:rsid w:val="00DC3135"/>
    <w:rsid w:val="00DC75B2"/>
    <w:rsid w:val="00DD0B86"/>
    <w:rsid w:val="00DD0DD7"/>
    <w:rsid w:val="00DD37C7"/>
    <w:rsid w:val="00DD65D1"/>
    <w:rsid w:val="00DD674D"/>
    <w:rsid w:val="00DD6E09"/>
    <w:rsid w:val="00DE02E3"/>
    <w:rsid w:val="00DE0C14"/>
    <w:rsid w:val="00DE6357"/>
    <w:rsid w:val="00DF00F2"/>
    <w:rsid w:val="00DF0B2D"/>
    <w:rsid w:val="00DF1637"/>
    <w:rsid w:val="00DF380F"/>
    <w:rsid w:val="00E006BA"/>
    <w:rsid w:val="00E00941"/>
    <w:rsid w:val="00E00F46"/>
    <w:rsid w:val="00E0106E"/>
    <w:rsid w:val="00E02C95"/>
    <w:rsid w:val="00E03437"/>
    <w:rsid w:val="00E05190"/>
    <w:rsid w:val="00E06CDA"/>
    <w:rsid w:val="00E13A76"/>
    <w:rsid w:val="00E14A1B"/>
    <w:rsid w:val="00E15A98"/>
    <w:rsid w:val="00E15C78"/>
    <w:rsid w:val="00E170CA"/>
    <w:rsid w:val="00E20B2D"/>
    <w:rsid w:val="00E22C56"/>
    <w:rsid w:val="00E24982"/>
    <w:rsid w:val="00E24EC3"/>
    <w:rsid w:val="00E26800"/>
    <w:rsid w:val="00E2761C"/>
    <w:rsid w:val="00E27C8A"/>
    <w:rsid w:val="00E306D6"/>
    <w:rsid w:val="00E3217F"/>
    <w:rsid w:val="00E3250F"/>
    <w:rsid w:val="00E326DB"/>
    <w:rsid w:val="00E333EC"/>
    <w:rsid w:val="00E44E67"/>
    <w:rsid w:val="00E516FF"/>
    <w:rsid w:val="00E52E0D"/>
    <w:rsid w:val="00E60628"/>
    <w:rsid w:val="00E67045"/>
    <w:rsid w:val="00E71C82"/>
    <w:rsid w:val="00E72237"/>
    <w:rsid w:val="00E72382"/>
    <w:rsid w:val="00E7552F"/>
    <w:rsid w:val="00E76E70"/>
    <w:rsid w:val="00E808AA"/>
    <w:rsid w:val="00E80BE6"/>
    <w:rsid w:val="00E8187E"/>
    <w:rsid w:val="00E859B5"/>
    <w:rsid w:val="00E93E68"/>
    <w:rsid w:val="00E96344"/>
    <w:rsid w:val="00EA0DC9"/>
    <w:rsid w:val="00EA1200"/>
    <w:rsid w:val="00EA2557"/>
    <w:rsid w:val="00EA2ED9"/>
    <w:rsid w:val="00EA3284"/>
    <w:rsid w:val="00EA4416"/>
    <w:rsid w:val="00EB362D"/>
    <w:rsid w:val="00EB4945"/>
    <w:rsid w:val="00EB4AB4"/>
    <w:rsid w:val="00EB55FB"/>
    <w:rsid w:val="00EB6737"/>
    <w:rsid w:val="00EC000C"/>
    <w:rsid w:val="00EC03AB"/>
    <w:rsid w:val="00EC0664"/>
    <w:rsid w:val="00EC27A9"/>
    <w:rsid w:val="00EC569B"/>
    <w:rsid w:val="00ED47A7"/>
    <w:rsid w:val="00ED626E"/>
    <w:rsid w:val="00ED694C"/>
    <w:rsid w:val="00ED7A3B"/>
    <w:rsid w:val="00EE2523"/>
    <w:rsid w:val="00EE265B"/>
    <w:rsid w:val="00EE29DF"/>
    <w:rsid w:val="00EE36C6"/>
    <w:rsid w:val="00EE4418"/>
    <w:rsid w:val="00EE5DCF"/>
    <w:rsid w:val="00EE703D"/>
    <w:rsid w:val="00EF553A"/>
    <w:rsid w:val="00EF62FB"/>
    <w:rsid w:val="00EF7859"/>
    <w:rsid w:val="00F01D96"/>
    <w:rsid w:val="00F02448"/>
    <w:rsid w:val="00F03A6F"/>
    <w:rsid w:val="00F116EF"/>
    <w:rsid w:val="00F1724B"/>
    <w:rsid w:val="00F21FC4"/>
    <w:rsid w:val="00F22F28"/>
    <w:rsid w:val="00F31DEA"/>
    <w:rsid w:val="00F34044"/>
    <w:rsid w:val="00F34057"/>
    <w:rsid w:val="00F35C56"/>
    <w:rsid w:val="00F41F08"/>
    <w:rsid w:val="00F45562"/>
    <w:rsid w:val="00F46A64"/>
    <w:rsid w:val="00F46EC3"/>
    <w:rsid w:val="00F50895"/>
    <w:rsid w:val="00F52B32"/>
    <w:rsid w:val="00F700F9"/>
    <w:rsid w:val="00F72F90"/>
    <w:rsid w:val="00F74E0C"/>
    <w:rsid w:val="00F7562B"/>
    <w:rsid w:val="00F75755"/>
    <w:rsid w:val="00F7745B"/>
    <w:rsid w:val="00F82C66"/>
    <w:rsid w:val="00F84210"/>
    <w:rsid w:val="00F84917"/>
    <w:rsid w:val="00F96CE6"/>
    <w:rsid w:val="00F97573"/>
    <w:rsid w:val="00FA0B90"/>
    <w:rsid w:val="00FA0FAB"/>
    <w:rsid w:val="00FA5DD3"/>
    <w:rsid w:val="00FB1B3B"/>
    <w:rsid w:val="00FB5537"/>
    <w:rsid w:val="00FB6493"/>
    <w:rsid w:val="00FB6A64"/>
    <w:rsid w:val="00FB6CB6"/>
    <w:rsid w:val="00FC0A9C"/>
    <w:rsid w:val="00FC66C6"/>
    <w:rsid w:val="00FC6E84"/>
    <w:rsid w:val="00FD0E43"/>
    <w:rsid w:val="00FD6036"/>
    <w:rsid w:val="00FD633F"/>
    <w:rsid w:val="00FE2CF1"/>
    <w:rsid w:val="00FE3629"/>
    <w:rsid w:val="00FF3BF0"/>
    <w:rsid w:val="00FF501B"/>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A0015"/>
  <w15:docId w15:val="{117355EE-555B-4F96-8DD8-B9D2CB90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494299463">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74810CDE2D6A49B31A15A0914D30AA" ma:contentTypeVersion="16" ma:contentTypeDescription="Create a new document." ma:contentTypeScope="" ma:versionID="d8c58f49f0acc20fe662d7941286e4b7">
  <xsd:schema xmlns:xsd="http://www.w3.org/2001/XMLSchema" xmlns:xs="http://www.w3.org/2001/XMLSchema" xmlns:p="http://schemas.microsoft.com/office/2006/metadata/properties" xmlns:ns3="f5a3da11-f04f-44ae-99ac-e3b832686c32" xmlns:ns4="a794c530-2362-40c3-a872-0787e01ce193" targetNamespace="http://schemas.microsoft.com/office/2006/metadata/properties" ma:root="true" ma:fieldsID="b3d837de9525b847a14f43b13e0a4bb1" ns3:_="" ns4:_="">
    <xsd:import namespace="f5a3da11-f04f-44ae-99ac-e3b832686c32"/>
    <xsd:import namespace="a794c530-2362-40c3-a872-0787e01ce19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3da11-f04f-44ae-99ac-e3b832686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94c530-2362-40c3-a872-0787e01ce1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5a3da11-f04f-44ae-99ac-e3b832686c3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D254F-A4FF-4437-AB47-4362DF50B1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3da11-f04f-44ae-99ac-e3b832686c32"/>
    <ds:schemaRef ds:uri="a794c530-2362-40c3-a872-0787e01ce1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204074-94BB-40CC-A911-52AE82513F06}">
  <ds:schemaRefs>
    <ds:schemaRef ds:uri="http://schemas.microsoft.com/sharepoint/v3/contenttype/forms"/>
  </ds:schemaRefs>
</ds:datastoreItem>
</file>

<file path=customXml/itemProps3.xml><?xml version="1.0" encoding="utf-8"?>
<ds:datastoreItem xmlns:ds="http://schemas.openxmlformats.org/officeDocument/2006/customXml" ds:itemID="{D266007E-3B06-4B7B-89F9-EC285EBE374B}">
  <ds:schemaRefs>
    <ds:schemaRef ds:uri="http://schemas.microsoft.com/office/2006/metadata/properties"/>
    <ds:schemaRef ds:uri="http://schemas.microsoft.com/office/infopath/2007/PartnerControls"/>
    <ds:schemaRef ds:uri="f5a3da11-f04f-44ae-99ac-e3b832686c32"/>
  </ds:schemaRefs>
</ds:datastoreItem>
</file>

<file path=customXml/itemProps4.xml><?xml version="1.0" encoding="utf-8"?>
<ds:datastoreItem xmlns:ds="http://schemas.openxmlformats.org/officeDocument/2006/customXml" ds:itemID="{C4E4F4D7-0C88-4C1F-8C6A-6E16461E4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14</Pages>
  <Words>2657</Words>
  <Characters>15146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Alexander T. Dragovsky</cp:lastModifiedBy>
  <cp:revision>12</cp:revision>
  <cp:lastPrinted>2016-10-17T08:51:00Z</cp:lastPrinted>
  <dcterms:created xsi:type="dcterms:W3CDTF">2024-05-15T07:16:00Z</dcterms:created>
  <dcterms:modified xsi:type="dcterms:W3CDTF">2024-05-16T14:38:00Z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0x0101006174810CDE2D6A49B31A15A0914D30AA</vt:lpwstr>
  </property>
</Properties>
</file>