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page" w:tblpX="486" w:tblpY="-438"/>
        <w:tblW w:w="567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2693"/>
        <w:gridCol w:w="5130"/>
        <w:gridCol w:w="4424"/>
      </w:tblGrid>
      <w:tr w:rsidR="00A66B18" w:rsidRPr="0041428F" w14:paraId="1D584DE0" w14:textId="77777777" w:rsidTr="003C6949">
        <w:trPr>
          <w:trHeight w:val="270"/>
        </w:trPr>
        <w:tc>
          <w:tcPr>
            <w:tcW w:w="12247" w:type="dxa"/>
            <w:gridSpan w:val="3"/>
          </w:tcPr>
          <w:p w14:paraId="729B3A7D" w14:textId="77777777" w:rsidR="005D7940" w:rsidRPr="00493F56" w:rsidRDefault="00493F56" w:rsidP="00493F56">
            <w:pPr>
              <w:tabs>
                <w:tab w:val="left" w:pos="10080"/>
              </w:tabs>
              <w:spacing w:before="120" w:after="0"/>
              <w:ind w:left="284" w:hanging="284"/>
              <w:jc w:val="center"/>
              <w:rPr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inline distT="0" distB="0" distL="0" distR="0" wp14:anchorId="50E3066E" wp14:editId="307A8620">
                  <wp:extent cx="7048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2"/>
                <w:szCs w:val="32"/>
                <w:lang w:val="bg-BG"/>
              </w:rPr>
              <w:t xml:space="preserve">        </w:t>
            </w:r>
            <w:r w:rsidRPr="00493F56">
              <w:rPr>
                <w:sz w:val="32"/>
                <w:szCs w:val="32"/>
              </w:rPr>
              <w:t>НОРВЕЖКИ ФИНАНСОВ МЕХАНИЗЪМ 2014-2021</w:t>
            </w:r>
            <w:r w:rsidR="005D7940" w:rsidRPr="00493F56">
              <w:rPr>
                <w:noProof/>
                <w:sz w:val="32"/>
                <w:szCs w:val="32"/>
                <w:lang w:val="bg-BG" w:eastAsia="bg-BG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67783D22" wp14:editId="0ACE3472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-457200</wp:posOffset>
                      </wp:positionV>
                      <wp:extent cx="8247888" cy="3026664"/>
                      <wp:effectExtent l="0" t="0" r="1270" b="2540"/>
                      <wp:wrapNone/>
                      <wp:docPr id="19" name="Graphic 17">
                        <a:extLst xmlns:a="http://schemas.openxmlformats.org/drawingml/2006/main">
                          <a:ext uri="{C183D7F6-B498-43B3-948B-1728B52AA6E4}">
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47888" cy="3026664"/>
                                <a:chOff x="-7144" y="-7144"/>
                                <a:chExt cx="6005513" cy="1924050"/>
                              </a:xfrm>
                            </wpg:grpSpPr>
                            <wps:wsp>
                              <wps:cNvPr id="20" name="Freeform: Shape 20"/>
                              <wps:cNvSpPr/>
                              <wps:spPr>
                                <a:xfrm>
                                  <a:off x="2121694" y="-7144"/>
                                  <a:ext cx="3876675" cy="1762125"/>
                                </a:xfrm>
                                <a:custGeom>
                                  <a:avLst/>
                                  <a:gdLst>
                                    <a:gd name="connsiteX0" fmla="*/ 3869531 w 3876675"/>
                                    <a:gd name="connsiteY0" fmla="*/ 1359694 h 1762125"/>
                                    <a:gd name="connsiteX1" fmla="*/ 2359819 w 3876675"/>
                                    <a:gd name="connsiteY1" fmla="*/ 1744504 h 1762125"/>
                                    <a:gd name="connsiteX2" fmla="*/ 7144 w 3876675"/>
                                    <a:gd name="connsiteY2" fmla="*/ 1287304 h 1762125"/>
                                    <a:gd name="connsiteX3" fmla="*/ 7144 w 3876675"/>
                                    <a:gd name="connsiteY3" fmla="*/ 7144 h 1762125"/>
                                    <a:gd name="connsiteX4" fmla="*/ 3869531 w 3876675"/>
                                    <a:gd name="connsiteY4" fmla="*/ 7144 h 1762125"/>
                                    <a:gd name="connsiteX5" fmla="*/ 3869531 w 3876675"/>
                                    <a:gd name="connsiteY5" fmla="*/ 1359694 h 17621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3876675" h="1762125">
                                      <a:moveTo>
                                        <a:pt x="3869531" y="1359694"/>
                                      </a:moveTo>
                                      <a:cubicBezTo>
                                        <a:pt x="3869531" y="1359694"/>
                                        <a:pt x="3379946" y="1834039"/>
                                        <a:pt x="2359819" y="1744504"/>
                                      </a:cubicBezTo>
                                      <a:cubicBezTo>
                                        <a:pt x="1339691" y="1654969"/>
                                        <a:pt x="936784" y="1180624"/>
                                        <a:pt x="7144" y="1287304"/>
                                      </a:cubicBezTo>
                                      <a:lnTo>
                                        <a:pt x="7144" y="7144"/>
                                      </a:lnTo>
                                      <a:lnTo>
                                        <a:pt x="3869531" y="7144"/>
                                      </a:lnTo>
                                      <a:lnTo>
                                        <a:pt x="3869531" y="13596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Freeform: Shape 22"/>
                              <wps:cNvSpPr/>
                              <wps:spPr>
                                <a:xfrm>
                                  <a:off x="-7144" y="-7144"/>
                                  <a:ext cx="6000750" cy="1924050"/>
                                </a:xfrm>
                                <a:custGeom>
                                  <a:avLst/>
                                  <a:gdLst>
                                    <a:gd name="connsiteX0" fmla="*/ 7144 w 6000750"/>
                                    <a:gd name="connsiteY0" fmla="*/ 1699736 h 1924050"/>
                                    <a:gd name="connsiteX1" fmla="*/ 2934176 w 6000750"/>
                                    <a:gd name="connsiteY1" fmla="*/ 1484471 h 1924050"/>
                                    <a:gd name="connsiteX2" fmla="*/ 5998369 w 6000750"/>
                                    <a:gd name="connsiteY2" fmla="*/ 893921 h 1924050"/>
                                    <a:gd name="connsiteX3" fmla="*/ 5998369 w 6000750"/>
                                    <a:gd name="connsiteY3" fmla="*/ 7144 h 1924050"/>
                                    <a:gd name="connsiteX4" fmla="*/ 7144 w 6000750"/>
                                    <a:gd name="connsiteY4" fmla="*/ 7144 h 1924050"/>
                                    <a:gd name="connsiteX5" fmla="*/ 7144 w 6000750"/>
                                    <a:gd name="connsiteY5" fmla="*/ 1699736 h 19240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6000750" h="1924050">
                                      <a:moveTo>
                                        <a:pt x="7144" y="1699736"/>
                                      </a:moveTo>
                                      <a:cubicBezTo>
                                        <a:pt x="7144" y="1699736"/>
                                        <a:pt x="1410176" y="2317909"/>
                                        <a:pt x="2934176" y="1484471"/>
                                      </a:cubicBezTo>
                                      <a:cubicBezTo>
                                        <a:pt x="4459129" y="651986"/>
                                        <a:pt x="5998369" y="893921"/>
                                        <a:pt x="5998369" y="893921"/>
                                      </a:cubicBezTo>
                                      <a:lnTo>
                                        <a:pt x="5998369" y="7144"/>
                                      </a:lnTo>
                                      <a:lnTo>
                                        <a:pt x="7144" y="7144"/>
                                      </a:lnTo>
                                      <a:lnTo>
                                        <a:pt x="7144" y="16997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Freeform: Shape 23"/>
                              <wps:cNvSpPr/>
                              <wps:spPr>
                                <a:xfrm>
                                  <a:off x="-7144" y="-7144"/>
                                  <a:ext cx="6000750" cy="904875"/>
                                </a:xfrm>
                                <a:custGeom>
                                  <a:avLst/>
                                  <a:gdLst>
                                    <a:gd name="connsiteX0" fmla="*/ 7144 w 6000750"/>
                                    <a:gd name="connsiteY0" fmla="*/ 7144 h 904875"/>
                                    <a:gd name="connsiteX1" fmla="*/ 7144 w 6000750"/>
                                    <a:gd name="connsiteY1" fmla="*/ 613886 h 904875"/>
                                    <a:gd name="connsiteX2" fmla="*/ 3546634 w 6000750"/>
                                    <a:gd name="connsiteY2" fmla="*/ 574834 h 904875"/>
                                    <a:gd name="connsiteX3" fmla="*/ 5998369 w 6000750"/>
                                    <a:gd name="connsiteY3" fmla="*/ 893921 h 904875"/>
                                    <a:gd name="connsiteX4" fmla="*/ 5998369 w 6000750"/>
                                    <a:gd name="connsiteY4" fmla="*/ 7144 h 904875"/>
                                    <a:gd name="connsiteX5" fmla="*/ 7144 w 6000750"/>
                                    <a:gd name="connsiteY5" fmla="*/ 7144 h 9048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6000750" h="904875">
                                      <a:moveTo>
                                        <a:pt x="7144" y="7144"/>
                                      </a:moveTo>
                                      <a:lnTo>
                                        <a:pt x="7144" y="613886"/>
                                      </a:lnTo>
                                      <a:cubicBezTo>
                                        <a:pt x="647224" y="1034891"/>
                                        <a:pt x="2136934" y="964406"/>
                                        <a:pt x="3546634" y="574834"/>
                                      </a:cubicBezTo>
                                      <a:cubicBezTo>
                                        <a:pt x="4882039" y="205264"/>
                                        <a:pt x="5998369" y="893921"/>
                                        <a:pt x="5998369" y="893921"/>
                                      </a:cubicBezTo>
                                      <a:lnTo>
                                        <a:pt x="5998369" y="7144"/>
                                      </a:lnTo>
                                      <a:lnTo>
                                        <a:pt x="7144" y="7144"/>
                                      </a:lnTo>
                                      <a:close/>
                                    </a:path>
                                  </a:pathLst>
                                </a:custGeom>
                                <a:gradFill flip="none" rotWithShape="1">
                                  <a:gsLst>
                                    <a:gs pos="0">
                                      <a:schemeClr val="accent1"/>
                                    </a:gs>
                                    <a:gs pos="100000">
                                      <a:schemeClr val="accent1">
                                        <a:lumMod val="60000"/>
                                        <a:lumOff val="40000"/>
                                      </a:schemeClr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Freeform: Shape 24"/>
                              <wps:cNvSpPr/>
                              <wps:spPr>
                                <a:xfrm>
                                  <a:off x="3176111" y="924401"/>
                                  <a:ext cx="2819400" cy="828675"/>
                                </a:xfrm>
                                <a:custGeom>
                                  <a:avLst/>
                                  <a:gdLst>
                                    <a:gd name="connsiteX0" fmla="*/ 7144 w 2819400"/>
                                    <a:gd name="connsiteY0" fmla="*/ 481489 h 828675"/>
                                    <a:gd name="connsiteX1" fmla="*/ 1305401 w 2819400"/>
                                    <a:gd name="connsiteY1" fmla="*/ 812959 h 828675"/>
                                    <a:gd name="connsiteX2" fmla="*/ 2815114 w 2819400"/>
                                    <a:gd name="connsiteY2" fmla="*/ 428149 h 828675"/>
                                    <a:gd name="connsiteX3" fmla="*/ 2815114 w 2819400"/>
                                    <a:gd name="connsiteY3" fmla="*/ 7144 h 828675"/>
                                    <a:gd name="connsiteX4" fmla="*/ 7144 w 2819400"/>
                                    <a:gd name="connsiteY4" fmla="*/ 481489 h 8286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819400" h="828675">
                                      <a:moveTo>
                                        <a:pt x="7144" y="481489"/>
                                      </a:moveTo>
                                      <a:cubicBezTo>
                                        <a:pt x="380524" y="602456"/>
                                        <a:pt x="751999" y="764381"/>
                                        <a:pt x="1305401" y="812959"/>
                                      </a:cubicBezTo>
                                      <a:cubicBezTo>
                                        <a:pt x="2325529" y="902494"/>
                                        <a:pt x="2815114" y="428149"/>
                                        <a:pt x="2815114" y="428149"/>
                                      </a:cubicBezTo>
                                      <a:lnTo>
                                        <a:pt x="2815114" y="7144"/>
                                      </a:lnTo>
                                      <a:cubicBezTo>
                                        <a:pt x="2332196" y="236696"/>
                                        <a:pt x="1376839" y="568166"/>
                                        <a:pt x="7144" y="48148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>
                                  <a:gsLst>
                                    <a:gs pos="0">
                                      <a:schemeClr val="accent2"/>
                                    </a:gs>
                                    <a:gs pos="100000">
                                      <a:schemeClr val="accent2">
                                        <a:lumMod val="75000"/>
                                      </a:schemeClr>
                                    </a:gs>
                                  </a:gsLst>
                                  <a:lin ang="0" scaled="1"/>
                                </a:gradFill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A8D86B" id="Graphic 17" o:spid="_x0000_s1026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">
      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      <v:stroke joinstyle="miter"/>
                        <v:path arrowok="t" o:connecttype="custom" o:connectlocs="3869531,1359694;2359819,1744504;7144,1287304;7144,7144;3869531,7144;3869531,1359694" o:connectangles="0,0,0,0,0,0"/>
                      </v:shape>
      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      <v:stroke joinstyle="miter"/>
                        <v:path arrowok="t" o:connecttype="custom" o:connectlocs="7144,1699736;2934176,1484471;5998369,893921;5998369,7144;7144,7144;7144,1699736" o:connectangles="0,0,0,0,0,0"/>
                      </v:shape>
      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      <v:fill color2="#4389d7 [1940]" rotate="t" angle="90" focus="100%" type="gradient"/>
                        <v:stroke joinstyle="miter"/>
                        <v:path arrowok="t" o:connecttype="custom" o:connectlocs="7144,7144;7144,613886;3546634,574834;5998369,893921;5998369,7144;7144,7144" o:connectangles="0,0,0,0,0,0"/>
                      </v:shape>
      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      <v:fill color2="#0075a2 [2405]" angle="90" focus="100%" type="gradient"/>
                        <v:stroke joinstyle="miter"/>
                        <v:path arrowok="t" o:connecttype="custom" o:connectlocs="7144,481489;1305401,812959;2815114,428149;2815114,7144;7144,481489" o:connectangles="0,0,0,0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32"/>
                <w:szCs w:val="32"/>
                <w:lang w:val="bg-BG"/>
              </w:rPr>
              <w:t xml:space="preserve">           </w:t>
            </w:r>
            <w:r>
              <w:rPr>
                <w:lang w:val="bg-BG"/>
              </w:rPr>
              <w:t xml:space="preserve"> </w:t>
            </w:r>
            <w:r>
              <w:rPr>
                <w:noProof/>
                <w:lang w:val="bg-BG" w:eastAsia="bg-BG"/>
              </w:rPr>
              <w:drawing>
                <wp:inline distT="0" distB="0" distL="0" distR="0" wp14:anchorId="23BEACE4" wp14:editId="64FB787F">
                  <wp:extent cx="857250" cy="571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81FB4F6" w14:textId="77777777" w:rsidR="00493F56" w:rsidRDefault="00493F56" w:rsidP="00493F56">
            <w:pPr>
              <w:pStyle w:val="Title"/>
              <w:rPr>
                <w:lang w:val="bg-BG"/>
              </w:rPr>
            </w:pPr>
          </w:p>
          <w:p w14:paraId="036E1C69" w14:textId="77777777" w:rsidR="00A66B18" w:rsidRPr="003C6949" w:rsidRDefault="00493F56" w:rsidP="00493F56">
            <w:pPr>
              <w:pStyle w:val="Title"/>
              <w:rPr>
                <w:sz w:val="72"/>
                <w:szCs w:val="72"/>
                <w:lang w:val="bg-BG"/>
              </w:rPr>
            </w:pPr>
            <w:r w:rsidRPr="003C6949">
              <w:rPr>
                <w:sz w:val="72"/>
                <w:szCs w:val="72"/>
                <w:lang w:val="bg-BG"/>
              </w:rPr>
              <w:t>П р о г р а м а</w:t>
            </w:r>
          </w:p>
          <w:p w14:paraId="32448FDC" w14:textId="77777777" w:rsidR="00493F56" w:rsidRDefault="00493F56" w:rsidP="00493F56">
            <w:pPr>
              <w:rPr>
                <w:lang w:val="bg-BG"/>
              </w:rPr>
            </w:pPr>
          </w:p>
          <w:p w14:paraId="0B4FA8BE" w14:textId="77777777" w:rsidR="003C6949" w:rsidRDefault="003C6949" w:rsidP="00493F56">
            <w:pPr>
              <w:rPr>
                <w:lang w:val="bg-BG"/>
              </w:rPr>
            </w:pPr>
          </w:p>
          <w:p w14:paraId="00F9EA9C" w14:textId="77777777" w:rsidR="00C638BA" w:rsidRDefault="00C638BA" w:rsidP="00493F56">
            <w:pPr>
              <w:rPr>
                <w:sz w:val="36"/>
                <w:szCs w:val="36"/>
                <w:lang w:val="bg-BG"/>
              </w:rPr>
            </w:pPr>
          </w:p>
          <w:p w14:paraId="0A092EE2" w14:textId="65336D6D" w:rsidR="00493F56" w:rsidRPr="003C6949" w:rsidRDefault="003C6949" w:rsidP="00493F56">
            <w:pPr>
              <w:rPr>
                <w:sz w:val="36"/>
                <w:szCs w:val="36"/>
                <w:lang w:val="bg-BG"/>
              </w:rPr>
            </w:pPr>
            <w:r w:rsidRPr="003C6949">
              <w:rPr>
                <w:sz w:val="36"/>
                <w:szCs w:val="36"/>
                <w:lang w:val="bg-BG"/>
              </w:rPr>
              <w:t>И</w:t>
            </w:r>
            <w:r w:rsidR="00493F56" w:rsidRPr="003C6949">
              <w:rPr>
                <w:sz w:val="36"/>
                <w:szCs w:val="36"/>
                <w:lang w:val="bg-BG"/>
              </w:rPr>
              <w:t>нформационен ден по програма „Вътрешни работи“, Норвежки финансов механизъм 2014-2021</w:t>
            </w:r>
          </w:p>
        </w:tc>
      </w:tr>
      <w:tr w:rsidR="007E7F36" w:rsidRPr="0041428F" w14:paraId="6379F585" w14:textId="77777777" w:rsidTr="003C6949">
        <w:trPr>
          <w:trHeight w:val="492"/>
        </w:trPr>
        <w:tc>
          <w:tcPr>
            <w:tcW w:w="2693" w:type="dxa"/>
          </w:tcPr>
          <w:p w14:paraId="5FB03F93" w14:textId="77777777" w:rsidR="007E7F36" w:rsidRPr="00493F56" w:rsidRDefault="007E7F36" w:rsidP="003C6949">
            <w:pPr>
              <w:pStyle w:val="MeetingInfo"/>
              <w:ind w:left="0"/>
              <w:rPr>
                <w:color w:val="C00000"/>
              </w:rPr>
            </w:pPr>
          </w:p>
        </w:tc>
        <w:tc>
          <w:tcPr>
            <w:tcW w:w="5130" w:type="dxa"/>
          </w:tcPr>
          <w:p w14:paraId="0783C2E5" w14:textId="77777777" w:rsidR="007E7F36" w:rsidRDefault="007E7F36" w:rsidP="00493F56">
            <w:pPr>
              <w:pStyle w:val="ContactInfo"/>
            </w:pPr>
          </w:p>
        </w:tc>
        <w:tc>
          <w:tcPr>
            <w:tcW w:w="4424" w:type="dxa"/>
            <w:vAlign w:val="bottom"/>
          </w:tcPr>
          <w:p w14:paraId="64D89285" w14:textId="77777777" w:rsidR="007E7F36" w:rsidRDefault="007E7F36" w:rsidP="00493F56">
            <w:pPr>
              <w:pStyle w:val="ContactInfo"/>
            </w:pPr>
          </w:p>
        </w:tc>
      </w:tr>
      <w:tr w:rsidR="007E7F36" w:rsidRPr="0041428F" w14:paraId="2BE40F86" w14:textId="77777777" w:rsidTr="003C6949">
        <w:trPr>
          <w:trHeight w:val="492"/>
        </w:trPr>
        <w:tc>
          <w:tcPr>
            <w:tcW w:w="2693" w:type="dxa"/>
          </w:tcPr>
          <w:p w14:paraId="58CCDD29" w14:textId="6939535D" w:rsidR="007E7F36" w:rsidRPr="00C638BA" w:rsidRDefault="00493F56" w:rsidP="00E75227">
            <w:pPr>
              <w:pStyle w:val="MeetingInfo"/>
              <w:rPr>
                <w:b/>
                <w:color w:val="auto"/>
                <w:u w:val="single"/>
                <w:lang w:val="bg-BG"/>
              </w:rPr>
            </w:pPr>
            <w:r w:rsidRPr="00C638BA">
              <w:rPr>
                <w:b/>
                <w:color w:val="auto"/>
                <w:u w:val="single"/>
                <w:lang w:val="bg-BG"/>
              </w:rPr>
              <w:t>Дата</w:t>
            </w:r>
            <w:r w:rsidR="007E7F36" w:rsidRPr="00C638BA">
              <w:rPr>
                <w:b/>
                <w:color w:val="auto"/>
                <w:u w:val="single"/>
              </w:rPr>
              <w:t>:</w:t>
            </w:r>
            <w:r w:rsidR="0056013B">
              <w:rPr>
                <w:b/>
                <w:color w:val="auto"/>
                <w:u w:val="single"/>
              </w:rPr>
              <w:t>0</w:t>
            </w:r>
            <w:r w:rsidR="00E75227">
              <w:rPr>
                <w:b/>
                <w:color w:val="auto"/>
                <w:u w:val="single"/>
              </w:rPr>
              <w:t>8</w:t>
            </w:r>
            <w:bookmarkStart w:id="0" w:name="_GoBack"/>
            <w:bookmarkEnd w:id="0"/>
            <w:r w:rsidR="0056013B">
              <w:rPr>
                <w:b/>
                <w:color w:val="auto"/>
                <w:u w:val="single"/>
                <w:lang w:val="bg-BG"/>
              </w:rPr>
              <w:t>.</w:t>
            </w:r>
            <w:r w:rsidR="0056013B">
              <w:rPr>
                <w:b/>
                <w:color w:val="auto"/>
                <w:u w:val="single"/>
              </w:rPr>
              <w:t>11</w:t>
            </w:r>
            <w:r w:rsidRPr="00C638BA">
              <w:rPr>
                <w:b/>
                <w:color w:val="auto"/>
                <w:u w:val="single"/>
                <w:lang w:val="bg-BG"/>
              </w:rPr>
              <w:t xml:space="preserve">. </w:t>
            </w:r>
            <w:r w:rsidR="003C6949" w:rsidRPr="00C638BA">
              <w:rPr>
                <w:b/>
                <w:color w:val="auto"/>
                <w:u w:val="single"/>
                <w:lang w:val="bg-BG"/>
              </w:rPr>
              <w:t>2022</w:t>
            </w:r>
          </w:p>
        </w:tc>
        <w:tc>
          <w:tcPr>
            <w:tcW w:w="5130" w:type="dxa"/>
          </w:tcPr>
          <w:p w14:paraId="464D52AC" w14:textId="77777777" w:rsidR="007E7F36" w:rsidRDefault="007E7F36" w:rsidP="00493F56">
            <w:pPr>
              <w:pStyle w:val="ContactInfo"/>
            </w:pPr>
          </w:p>
        </w:tc>
        <w:tc>
          <w:tcPr>
            <w:tcW w:w="4424" w:type="dxa"/>
            <w:vAlign w:val="bottom"/>
          </w:tcPr>
          <w:p w14:paraId="1F697617" w14:textId="77777777" w:rsidR="007E7F36" w:rsidRDefault="007E7F36" w:rsidP="00493F56">
            <w:pPr>
              <w:pStyle w:val="ContactInfo"/>
            </w:pPr>
          </w:p>
        </w:tc>
      </w:tr>
    </w:tbl>
    <w:p w14:paraId="67343FE0" w14:textId="77777777" w:rsidR="007E7F36" w:rsidRDefault="007E7F36" w:rsidP="003C6949">
      <w:pPr>
        <w:pStyle w:val="Heading1"/>
        <w:ind w:left="0"/>
      </w:pPr>
    </w:p>
    <w:p w14:paraId="5A83570E" w14:textId="77777777" w:rsidR="003C6949" w:rsidRPr="003C6949" w:rsidRDefault="003C6949" w:rsidP="003C6949"/>
    <w:tbl>
      <w:tblPr>
        <w:tblW w:w="5513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26"/>
        <w:gridCol w:w="2637"/>
        <w:gridCol w:w="4536"/>
        <w:gridCol w:w="4109"/>
      </w:tblGrid>
      <w:tr w:rsidR="007E7F36" w14:paraId="042702C7" w14:textId="77777777" w:rsidTr="00493F56">
        <w:trPr>
          <w:trHeight w:val="1440"/>
          <w:jc w:val="center"/>
        </w:trPr>
        <w:tc>
          <w:tcPr>
            <w:tcW w:w="625" w:type="dxa"/>
          </w:tcPr>
          <w:p w14:paraId="7BAF9663" w14:textId="77777777" w:rsidR="007E7F36" w:rsidRDefault="007E7F36" w:rsidP="007E7F36">
            <w:pPr>
              <w:ind w:left="0"/>
            </w:pPr>
          </w:p>
        </w:tc>
        <w:tc>
          <w:tcPr>
            <w:tcW w:w="2637" w:type="dxa"/>
          </w:tcPr>
          <w:p w14:paraId="1A296029" w14:textId="1510BD8A" w:rsidR="007E7F36" w:rsidRPr="00493F56" w:rsidRDefault="005B41F8" w:rsidP="00493F56">
            <w:pPr>
              <w:pStyle w:val="MeetingTimes"/>
              <w:rPr>
                <w:lang w:val="bg-BG"/>
              </w:rPr>
            </w:pPr>
            <w:r>
              <w:rPr>
                <w:lang w:val="bg-BG"/>
              </w:rPr>
              <w:t>9:</w:t>
            </w:r>
            <w:r>
              <w:t>45</w:t>
            </w:r>
            <w:r w:rsidR="00493F56">
              <w:rPr>
                <w:lang w:val="bg-BG"/>
              </w:rPr>
              <w:t xml:space="preserve"> ч.</w:t>
            </w:r>
            <w:r w:rsidR="00493F56">
              <w:t xml:space="preserve"> – 10</w:t>
            </w:r>
            <w:r w:rsidR="00493F56">
              <w:rPr>
                <w:lang w:val="bg-BG"/>
              </w:rPr>
              <w:t>:00 ч.</w:t>
            </w:r>
          </w:p>
        </w:tc>
        <w:tc>
          <w:tcPr>
            <w:tcW w:w="4536" w:type="dxa"/>
          </w:tcPr>
          <w:p w14:paraId="405AB2AD" w14:textId="77777777" w:rsidR="007E7F36" w:rsidRPr="003C6949" w:rsidRDefault="00493F56" w:rsidP="00493F56">
            <w:pPr>
              <w:pStyle w:val="ItemDescription"/>
              <w:spacing w:line="320" w:lineRule="exact"/>
              <w:jc w:val="center"/>
              <w:rPr>
                <w:rFonts w:asciiTheme="majorHAnsi" w:hAnsiTheme="majorHAnsi"/>
                <w:szCs w:val="24"/>
              </w:rPr>
            </w:pPr>
            <w:r w:rsidRPr="003C6949">
              <w:rPr>
                <w:rFonts w:asciiTheme="majorHAnsi" w:hAnsiTheme="majorHAnsi"/>
                <w:szCs w:val="24"/>
                <w:lang w:val="bg-BG"/>
              </w:rPr>
              <w:t>Регистрация</w:t>
            </w:r>
          </w:p>
        </w:tc>
        <w:tc>
          <w:tcPr>
            <w:tcW w:w="4109" w:type="dxa"/>
          </w:tcPr>
          <w:p w14:paraId="72857002" w14:textId="77777777" w:rsidR="007E7F36" w:rsidRPr="003C6949" w:rsidRDefault="007E7F36" w:rsidP="00493F56">
            <w:pPr>
              <w:pStyle w:val="Location"/>
              <w:spacing w:line="320" w:lineRule="exact"/>
              <w:rPr>
                <w:rFonts w:asciiTheme="majorHAnsi" w:hAnsiTheme="majorHAnsi"/>
                <w:szCs w:val="24"/>
              </w:rPr>
            </w:pPr>
          </w:p>
        </w:tc>
      </w:tr>
      <w:tr w:rsidR="00E21240" w14:paraId="1987AA30" w14:textId="77777777" w:rsidTr="00493F56">
        <w:trPr>
          <w:trHeight w:val="1440"/>
          <w:jc w:val="center"/>
        </w:trPr>
        <w:tc>
          <w:tcPr>
            <w:tcW w:w="625" w:type="dxa"/>
          </w:tcPr>
          <w:p w14:paraId="67A23E1E" w14:textId="77777777" w:rsidR="00E21240" w:rsidRDefault="00E21240" w:rsidP="00E21240">
            <w:pPr>
              <w:ind w:left="0"/>
            </w:pPr>
          </w:p>
        </w:tc>
        <w:tc>
          <w:tcPr>
            <w:tcW w:w="2637" w:type="dxa"/>
          </w:tcPr>
          <w:p w14:paraId="5635FD15" w14:textId="77777777" w:rsidR="00E21240" w:rsidRPr="00493F56" w:rsidRDefault="00493F56" w:rsidP="00E21240">
            <w:pPr>
              <w:pStyle w:val="MeetingTimes"/>
              <w:rPr>
                <w:lang w:val="bg-BG"/>
              </w:rPr>
            </w:pPr>
            <w:r w:rsidRPr="00493F56">
              <w:rPr>
                <w:lang w:val="bg-BG"/>
              </w:rPr>
              <w:t>10:00 ч. – 10:10 ч.</w:t>
            </w:r>
          </w:p>
        </w:tc>
        <w:tc>
          <w:tcPr>
            <w:tcW w:w="4536" w:type="dxa"/>
          </w:tcPr>
          <w:p w14:paraId="703AF5F4" w14:textId="77777777" w:rsidR="00E21240" w:rsidRPr="003C6949" w:rsidRDefault="00493F56" w:rsidP="00493F56">
            <w:pPr>
              <w:pStyle w:val="ItemDescription"/>
              <w:spacing w:line="320" w:lineRule="exact"/>
              <w:jc w:val="center"/>
              <w:rPr>
                <w:rFonts w:asciiTheme="majorHAnsi" w:hAnsiTheme="majorHAnsi"/>
                <w:szCs w:val="24"/>
                <w:lang w:val="bg-BG"/>
              </w:rPr>
            </w:pPr>
            <w:r w:rsidRPr="003C6949">
              <w:rPr>
                <w:rFonts w:asciiTheme="majorHAnsi" w:hAnsiTheme="majorHAnsi"/>
                <w:szCs w:val="24"/>
                <w:lang w:val="bg-BG"/>
              </w:rPr>
              <w:t>Откриване</w:t>
            </w:r>
          </w:p>
        </w:tc>
        <w:tc>
          <w:tcPr>
            <w:tcW w:w="4109" w:type="dxa"/>
          </w:tcPr>
          <w:p w14:paraId="20FA7DFD" w14:textId="77777777" w:rsidR="00E21240" w:rsidRPr="003C6949" w:rsidRDefault="00493F56" w:rsidP="00493F56">
            <w:pPr>
              <w:pStyle w:val="Location"/>
              <w:spacing w:line="320" w:lineRule="exact"/>
              <w:rPr>
                <w:rFonts w:asciiTheme="majorHAnsi" w:hAnsiTheme="majorHAnsi"/>
                <w:szCs w:val="24"/>
                <w:lang w:val="bg-BG"/>
              </w:rPr>
            </w:pPr>
            <w:r w:rsidRPr="003C6949">
              <w:rPr>
                <w:rFonts w:asciiTheme="majorHAnsi" w:hAnsiTheme="majorHAnsi"/>
                <w:szCs w:val="24"/>
                <w:lang w:val="bg-BG"/>
              </w:rPr>
              <w:t>Г-жа Мая Петкова - директор на дирекция „Международни проекти“ - МВР и изпълняващ функциите на Програмен оператор по програма „Вътрешни работи“, Норвежки финансов механизъм 2014 – 2021</w:t>
            </w:r>
          </w:p>
          <w:p w14:paraId="44C01F90" w14:textId="77777777" w:rsidR="00493F56" w:rsidRPr="003C6949" w:rsidRDefault="00493F56" w:rsidP="00493F56">
            <w:pPr>
              <w:pStyle w:val="Location"/>
              <w:spacing w:line="320" w:lineRule="exact"/>
              <w:rPr>
                <w:rFonts w:asciiTheme="majorHAnsi" w:hAnsiTheme="majorHAnsi"/>
                <w:szCs w:val="24"/>
                <w:lang w:val="bg-BG"/>
              </w:rPr>
            </w:pPr>
          </w:p>
        </w:tc>
      </w:tr>
      <w:tr w:rsidR="00E21240" w14:paraId="3F058074" w14:textId="77777777" w:rsidTr="00493F56">
        <w:trPr>
          <w:trHeight w:val="1440"/>
          <w:jc w:val="center"/>
        </w:trPr>
        <w:tc>
          <w:tcPr>
            <w:tcW w:w="625" w:type="dxa"/>
          </w:tcPr>
          <w:p w14:paraId="0498A2DF" w14:textId="77777777" w:rsidR="00E21240" w:rsidRDefault="00E21240" w:rsidP="00E21240">
            <w:pPr>
              <w:ind w:left="0"/>
            </w:pPr>
          </w:p>
        </w:tc>
        <w:tc>
          <w:tcPr>
            <w:tcW w:w="2637" w:type="dxa"/>
          </w:tcPr>
          <w:p w14:paraId="6EACF7A9" w14:textId="77777777" w:rsidR="00E21240" w:rsidRPr="00493F56" w:rsidRDefault="00493F56" w:rsidP="00E21240">
            <w:pPr>
              <w:pStyle w:val="MeetingTimes"/>
              <w:rPr>
                <w:lang w:val="bg-BG"/>
              </w:rPr>
            </w:pPr>
            <w:r w:rsidRPr="00493F56">
              <w:rPr>
                <w:lang w:val="bg-BG"/>
              </w:rPr>
              <w:t>10.10 ч.</w:t>
            </w:r>
            <w:r w:rsidR="00E21240" w:rsidRPr="00493F56">
              <w:rPr>
                <w:lang w:val="bg-BG"/>
              </w:rPr>
              <w:t xml:space="preserve"> – </w:t>
            </w:r>
            <w:r w:rsidRPr="00493F56">
              <w:rPr>
                <w:lang w:val="bg-BG"/>
              </w:rPr>
              <w:t>10.30 ч</w:t>
            </w:r>
            <w:r w:rsidRPr="00493F56">
              <w:rPr>
                <w:b w:val="0"/>
                <w:lang w:val="bg-BG"/>
              </w:rPr>
              <w:t>.</w:t>
            </w:r>
          </w:p>
        </w:tc>
        <w:tc>
          <w:tcPr>
            <w:tcW w:w="4536" w:type="dxa"/>
          </w:tcPr>
          <w:p w14:paraId="7CA60680" w14:textId="77777777" w:rsidR="00E21240" w:rsidRPr="003C6949" w:rsidRDefault="00493F56" w:rsidP="00493F56">
            <w:pPr>
              <w:pStyle w:val="ItemDescription"/>
              <w:spacing w:line="320" w:lineRule="exact"/>
              <w:jc w:val="both"/>
              <w:rPr>
                <w:rFonts w:asciiTheme="majorHAnsi" w:hAnsiTheme="majorHAnsi" w:cs="Times New Roman"/>
                <w:snapToGrid w:val="0"/>
                <w:szCs w:val="24"/>
                <w:lang w:val="bg-BG" w:eastAsia="en-US"/>
              </w:rPr>
            </w:pPr>
            <w:r w:rsidRPr="003C6949">
              <w:rPr>
                <w:rFonts w:asciiTheme="majorHAnsi" w:hAnsiTheme="majorHAnsi" w:cs="Times New Roman"/>
                <w:szCs w:val="24"/>
                <w:lang w:val="bg-BG"/>
              </w:rPr>
              <w:t>Представяне на процедура на подбор на проекти за предоставяне на безвъзмездна финансова помощ с наименование: „</w:t>
            </w:r>
            <w:r w:rsidRPr="003C6949">
              <w:rPr>
                <w:rFonts w:asciiTheme="majorHAnsi" w:hAnsiTheme="majorHAnsi" w:cs="Times New Roman"/>
                <w:snapToGrid w:val="0"/>
                <w:szCs w:val="24"/>
                <w:lang w:val="bg-BG" w:eastAsia="en-US"/>
              </w:rPr>
              <w:t xml:space="preserve">BGHOMEAFFAIRS-1.004 „Доброволно връщане на </w:t>
            </w:r>
            <w:r w:rsidRPr="003C6949">
              <w:rPr>
                <w:rFonts w:asciiTheme="majorHAnsi" w:hAnsiTheme="majorHAnsi" w:cs="Times New Roman"/>
                <w:snapToGrid w:val="0"/>
                <w:szCs w:val="24"/>
                <w:lang w:val="bg-BG" w:eastAsia="en-US"/>
              </w:rPr>
              <w:lastRenderedPageBreak/>
              <w:t>граждани на трети държави в държавата на произход“</w:t>
            </w:r>
          </w:p>
          <w:p w14:paraId="0854634D" w14:textId="77777777" w:rsidR="00493F56" w:rsidRPr="003C6949" w:rsidRDefault="00493F56" w:rsidP="00493F56">
            <w:pPr>
              <w:pStyle w:val="ItemDescription"/>
              <w:spacing w:line="320" w:lineRule="exact"/>
              <w:rPr>
                <w:rFonts w:asciiTheme="majorHAnsi" w:hAnsiTheme="majorHAnsi" w:cs="Times New Roman"/>
                <w:szCs w:val="24"/>
                <w:lang w:val="bg-BG"/>
              </w:rPr>
            </w:pPr>
          </w:p>
        </w:tc>
        <w:tc>
          <w:tcPr>
            <w:tcW w:w="4109" w:type="dxa"/>
          </w:tcPr>
          <w:p w14:paraId="28722BC2" w14:textId="77777777" w:rsidR="00E21240" w:rsidRPr="003C6949" w:rsidRDefault="003C6949" w:rsidP="00493F56">
            <w:pPr>
              <w:pStyle w:val="Location"/>
              <w:spacing w:line="320" w:lineRule="exact"/>
              <w:rPr>
                <w:rFonts w:asciiTheme="majorHAnsi" w:hAnsiTheme="majorHAnsi"/>
                <w:szCs w:val="24"/>
                <w:lang w:val="bg-BG"/>
              </w:rPr>
            </w:pPr>
            <w:r w:rsidRPr="003C6949">
              <w:rPr>
                <w:rFonts w:asciiTheme="majorHAnsi" w:hAnsiTheme="majorHAnsi"/>
                <w:szCs w:val="24"/>
                <w:lang w:val="bg-BG"/>
              </w:rPr>
              <w:lastRenderedPageBreak/>
              <w:t>Е</w:t>
            </w:r>
            <w:r w:rsidR="00493F56" w:rsidRPr="003C6949">
              <w:rPr>
                <w:rFonts w:asciiTheme="majorHAnsi" w:hAnsiTheme="majorHAnsi"/>
                <w:szCs w:val="24"/>
                <w:lang w:val="bg-BG"/>
              </w:rPr>
              <w:t>ксперт от отдел „Програми и проекти“, дирекция „Международни проекти“  - МВР.</w:t>
            </w:r>
          </w:p>
        </w:tc>
      </w:tr>
      <w:tr w:rsidR="00E21240" w14:paraId="792A06A6" w14:textId="77777777" w:rsidTr="00493F56">
        <w:trPr>
          <w:trHeight w:val="1440"/>
          <w:jc w:val="center"/>
        </w:trPr>
        <w:tc>
          <w:tcPr>
            <w:tcW w:w="625" w:type="dxa"/>
          </w:tcPr>
          <w:p w14:paraId="511DA6D9" w14:textId="77777777" w:rsidR="00E21240" w:rsidRDefault="00E21240" w:rsidP="00E21240">
            <w:pPr>
              <w:ind w:left="0"/>
            </w:pPr>
          </w:p>
        </w:tc>
        <w:tc>
          <w:tcPr>
            <w:tcW w:w="2637" w:type="dxa"/>
          </w:tcPr>
          <w:p w14:paraId="7996C252" w14:textId="77777777" w:rsidR="00E21240" w:rsidRPr="00493F56" w:rsidRDefault="00493F56" w:rsidP="00E21240">
            <w:pPr>
              <w:pStyle w:val="MeetingTimes"/>
              <w:rPr>
                <w:lang w:val="bg-BG"/>
              </w:rPr>
            </w:pPr>
            <w:r w:rsidRPr="00493F56">
              <w:rPr>
                <w:lang w:val="bg-BG"/>
              </w:rPr>
              <w:t>10:30 – 11:00 ч.</w:t>
            </w:r>
          </w:p>
        </w:tc>
        <w:tc>
          <w:tcPr>
            <w:tcW w:w="4536" w:type="dxa"/>
          </w:tcPr>
          <w:p w14:paraId="27A9CEC8" w14:textId="77777777" w:rsidR="00493F56" w:rsidRPr="003C6949" w:rsidRDefault="00493F56" w:rsidP="00493F56">
            <w:pPr>
              <w:pStyle w:val="ItemDescription"/>
              <w:spacing w:line="320" w:lineRule="exact"/>
              <w:jc w:val="both"/>
              <w:rPr>
                <w:rFonts w:asciiTheme="majorHAnsi" w:hAnsiTheme="majorHAnsi" w:cs="Times New Roman"/>
                <w:snapToGrid w:val="0"/>
                <w:szCs w:val="24"/>
                <w:lang w:val="bg-BG" w:eastAsia="en-US"/>
              </w:rPr>
            </w:pPr>
            <w:r w:rsidRPr="003C6949">
              <w:rPr>
                <w:rFonts w:asciiTheme="majorHAnsi" w:hAnsiTheme="majorHAnsi"/>
                <w:szCs w:val="24"/>
                <w:lang w:val="bg-BG"/>
              </w:rPr>
              <w:t>Дискусия по процедура</w:t>
            </w:r>
            <w:r w:rsidRPr="003C6949">
              <w:rPr>
                <w:rFonts w:asciiTheme="majorHAnsi" w:hAnsiTheme="majorHAnsi" w:cs="Times New Roman"/>
                <w:szCs w:val="24"/>
                <w:lang w:val="bg-BG"/>
              </w:rPr>
              <w:t xml:space="preserve"> на подбор на проекти за предоставяне на безвъзмездна финансова помощ с наименование: „</w:t>
            </w:r>
            <w:r w:rsidRPr="003C6949">
              <w:rPr>
                <w:rFonts w:asciiTheme="majorHAnsi" w:hAnsiTheme="majorHAnsi" w:cs="Times New Roman"/>
                <w:snapToGrid w:val="0"/>
                <w:szCs w:val="24"/>
                <w:lang w:val="bg-BG" w:eastAsia="en-US"/>
              </w:rPr>
              <w:t>BGHOMEAFFAIRS-1.004 Доброволно връщане на граждани на трети държави в държавата на произход“</w:t>
            </w:r>
          </w:p>
          <w:p w14:paraId="386EA666" w14:textId="77777777" w:rsidR="00E21240" w:rsidRPr="003C6949" w:rsidRDefault="00E21240" w:rsidP="00493F56">
            <w:pPr>
              <w:pStyle w:val="ItemDescription"/>
              <w:spacing w:line="320" w:lineRule="exact"/>
              <w:rPr>
                <w:rFonts w:asciiTheme="majorHAnsi" w:hAnsiTheme="majorHAnsi"/>
                <w:szCs w:val="24"/>
                <w:lang w:val="bg-BG"/>
              </w:rPr>
            </w:pPr>
          </w:p>
        </w:tc>
        <w:tc>
          <w:tcPr>
            <w:tcW w:w="4109" w:type="dxa"/>
          </w:tcPr>
          <w:p w14:paraId="07F2656F" w14:textId="77777777" w:rsidR="00E21240" w:rsidRPr="003C6949" w:rsidRDefault="00E21240" w:rsidP="00493F56">
            <w:pPr>
              <w:pStyle w:val="Location"/>
              <w:spacing w:line="320" w:lineRule="exact"/>
              <w:rPr>
                <w:rFonts w:asciiTheme="majorHAnsi" w:hAnsiTheme="majorHAnsi"/>
                <w:szCs w:val="24"/>
                <w:lang w:val="bg-BG"/>
              </w:rPr>
            </w:pPr>
          </w:p>
        </w:tc>
      </w:tr>
      <w:tr w:rsidR="00E21240" w14:paraId="67DCA560" w14:textId="77777777" w:rsidTr="00493F56">
        <w:trPr>
          <w:trHeight w:val="1440"/>
          <w:jc w:val="center"/>
        </w:trPr>
        <w:tc>
          <w:tcPr>
            <w:tcW w:w="625" w:type="dxa"/>
          </w:tcPr>
          <w:p w14:paraId="5C4DF867" w14:textId="77777777" w:rsidR="00E21240" w:rsidRDefault="00E21240" w:rsidP="00E21240">
            <w:pPr>
              <w:ind w:left="0"/>
            </w:pPr>
          </w:p>
        </w:tc>
        <w:tc>
          <w:tcPr>
            <w:tcW w:w="2637" w:type="dxa"/>
          </w:tcPr>
          <w:p w14:paraId="363F690D" w14:textId="77777777" w:rsidR="00E21240" w:rsidRPr="00493F56" w:rsidRDefault="00493F56" w:rsidP="00493F56">
            <w:pPr>
              <w:pStyle w:val="MeetingTimes"/>
              <w:rPr>
                <w:lang w:val="bg-BG"/>
              </w:rPr>
            </w:pPr>
            <w:r w:rsidRPr="00493F56">
              <w:rPr>
                <w:lang w:val="bg-BG"/>
              </w:rPr>
              <w:t>11:00 ч.</w:t>
            </w:r>
            <w:r w:rsidR="00E21240" w:rsidRPr="00493F56">
              <w:rPr>
                <w:lang w:val="bg-BG"/>
              </w:rPr>
              <w:t xml:space="preserve"> – </w:t>
            </w:r>
            <w:r w:rsidRPr="00493F56">
              <w:rPr>
                <w:lang w:val="bg-BG"/>
              </w:rPr>
              <w:t>11:20 ч.</w:t>
            </w:r>
          </w:p>
        </w:tc>
        <w:tc>
          <w:tcPr>
            <w:tcW w:w="4536" w:type="dxa"/>
          </w:tcPr>
          <w:p w14:paraId="39ADE533" w14:textId="77777777" w:rsidR="00E21240" w:rsidRPr="003C6949" w:rsidRDefault="00493F56" w:rsidP="00493F56">
            <w:pPr>
              <w:pStyle w:val="ItemDescription"/>
              <w:spacing w:line="320" w:lineRule="exact"/>
              <w:jc w:val="both"/>
              <w:rPr>
                <w:rFonts w:asciiTheme="majorHAnsi" w:hAnsiTheme="majorHAnsi"/>
                <w:szCs w:val="24"/>
                <w:lang w:val="bg-BG"/>
              </w:rPr>
            </w:pPr>
            <w:r w:rsidRPr="003C6949">
              <w:rPr>
                <w:rFonts w:asciiTheme="majorHAnsi" w:hAnsiTheme="majorHAnsi"/>
                <w:szCs w:val="24"/>
                <w:lang w:val="bg-BG"/>
              </w:rPr>
              <w:t>Допустими разходи проекти, реализирани със средства по програма „Вътрешни работи“, НФМ 2014-2021</w:t>
            </w:r>
          </w:p>
        </w:tc>
        <w:tc>
          <w:tcPr>
            <w:tcW w:w="4109" w:type="dxa"/>
          </w:tcPr>
          <w:p w14:paraId="5F3EA852" w14:textId="65A42FDC" w:rsidR="00E21240" w:rsidRPr="003C6949" w:rsidRDefault="005B41F8" w:rsidP="00493F56">
            <w:pPr>
              <w:pStyle w:val="Location"/>
              <w:spacing w:line="320" w:lineRule="exact"/>
              <w:rPr>
                <w:rFonts w:asciiTheme="majorHAnsi" w:hAnsiTheme="majorHAnsi"/>
                <w:szCs w:val="24"/>
                <w:lang w:val="bg-BG"/>
              </w:rPr>
            </w:pPr>
            <w:r>
              <w:rPr>
                <w:rFonts w:asciiTheme="majorHAnsi" w:hAnsiTheme="majorHAnsi"/>
                <w:szCs w:val="24"/>
                <w:lang w:val="bg-BG"/>
              </w:rPr>
              <w:t>Експерт</w:t>
            </w:r>
            <w:r w:rsidR="00493F56" w:rsidRPr="003C6949">
              <w:rPr>
                <w:rFonts w:asciiTheme="majorHAnsi" w:hAnsiTheme="majorHAnsi"/>
                <w:szCs w:val="24"/>
                <w:lang w:val="bg-BG"/>
              </w:rPr>
              <w:t xml:space="preserve"> от отдел „Мониторинг, верификация и плащания“, дирекция „Международни проекти“</w:t>
            </w:r>
          </w:p>
          <w:p w14:paraId="01CC46FB" w14:textId="77777777" w:rsidR="003C6949" w:rsidRPr="003C6949" w:rsidRDefault="003C6949" w:rsidP="00493F56">
            <w:pPr>
              <w:pStyle w:val="Location"/>
              <w:spacing w:line="320" w:lineRule="exact"/>
              <w:rPr>
                <w:rFonts w:asciiTheme="majorHAnsi" w:hAnsiTheme="majorHAnsi"/>
                <w:szCs w:val="24"/>
                <w:lang w:val="bg-BG"/>
              </w:rPr>
            </w:pPr>
          </w:p>
          <w:p w14:paraId="14CBC1F6" w14:textId="77777777" w:rsidR="003C6949" w:rsidRPr="003C6949" w:rsidRDefault="003C6949" w:rsidP="00493F56">
            <w:pPr>
              <w:pStyle w:val="Location"/>
              <w:spacing w:line="320" w:lineRule="exact"/>
              <w:rPr>
                <w:rFonts w:asciiTheme="majorHAnsi" w:hAnsiTheme="majorHAnsi"/>
                <w:szCs w:val="24"/>
                <w:lang w:val="bg-BG"/>
              </w:rPr>
            </w:pPr>
          </w:p>
        </w:tc>
      </w:tr>
    </w:tbl>
    <w:p w14:paraId="107C68AE" w14:textId="77777777" w:rsidR="00C638BA" w:rsidRDefault="00C638BA" w:rsidP="003C6949">
      <w:pPr>
        <w:ind w:left="0" w:firstLine="851"/>
        <w:rPr>
          <w:b/>
          <w:lang w:val="bg-BG"/>
        </w:rPr>
      </w:pPr>
    </w:p>
    <w:p w14:paraId="1CECDAFA" w14:textId="77777777" w:rsidR="00C638BA" w:rsidRDefault="00C638BA" w:rsidP="003C6949">
      <w:pPr>
        <w:ind w:left="0" w:firstLine="851"/>
        <w:rPr>
          <w:b/>
          <w:lang w:val="bg-BG"/>
        </w:rPr>
      </w:pPr>
    </w:p>
    <w:p w14:paraId="16C14EC3" w14:textId="461E8BFA" w:rsidR="00A66B18" w:rsidRPr="003C6949" w:rsidRDefault="003C6949" w:rsidP="003C6949">
      <w:pPr>
        <w:ind w:left="0" w:firstLine="851"/>
        <w:rPr>
          <w:b/>
          <w:lang w:val="bg-BG"/>
        </w:rPr>
      </w:pPr>
      <w:r w:rsidRPr="003C6949">
        <w:rPr>
          <w:b/>
          <w:lang w:val="bg-BG"/>
        </w:rPr>
        <w:t>Допълнителна информация:</w:t>
      </w:r>
    </w:p>
    <w:p w14:paraId="10F73E1F" w14:textId="77777777" w:rsidR="003C6949" w:rsidRPr="005B41F8" w:rsidRDefault="003C6949" w:rsidP="003C6949">
      <w:pPr>
        <w:spacing w:line="320" w:lineRule="exact"/>
        <w:ind w:left="0" w:firstLine="851"/>
        <w:rPr>
          <w:rFonts w:ascii="Times New Roman" w:hAnsi="Times New Roman" w:cs="Times New Roman"/>
          <w:color w:val="000000" w:themeColor="text1"/>
          <w:szCs w:val="24"/>
        </w:rPr>
      </w:pPr>
      <w:r w:rsidRPr="005B41F8">
        <w:rPr>
          <w:rFonts w:ascii="Times New Roman" w:hAnsi="Times New Roman" w:cs="Times New Roman"/>
          <w:color w:val="000000" w:themeColor="text1"/>
          <w:szCs w:val="24"/>
        </w:rPr>
        <w:t>Информационният ден ще се проведе като видеоконференция в платформата WEBEX на следния интернет адрес</w:t>
      </w:r>
      <w:r w:rsidRPr="005B41F8">
        <w:rPr>
          <w:rFonts w:ascii="Times New Roman" w:hAnsi="Times New Roman" w:cs="Times New Roman"/>
          <w:color w:val="000000" w:themeColor="text1"/>
          <w:szCs w:val="24"/>
          <w:lang w:val="bg-BG"/>
        </w:rPr>
        <w:t xml:space="preserve">: </w:t>
      </w:r>
      <w:hyperlink r:id="rId12" w:history="1">
        <w:r w:rsidRPr="005B41F8">
          <w:rPr>
            <w:rStyle w:val="Hyperlink"/>
            <w:rFonts w:ascii="Times New Roman" w:hAnsi="Times New Roman" w:cs="Times New Roman"/>
            <w:b/>
            <w:color w:val="000000" w:themeColor="text1"/>
            <w:szCs w:val="24"/>
          </w:rPr>
          <w:t>https://dmp.webex.com/join/ipd</w:t>
        </w:r>
      </w:hyperlink>
      <w:r w:rsidRPr="005B41F8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</w:p>
    <w:p w14:paraId="7816F656" w14:textId="77777777" w:rsidR="003C6949" w:rsidRPr="003C6949" w:rsidRDefault="003C6949" w:rsidP="003C6949">
      <w:pPr>
        <w:spacing w:after="12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Cs w:val="24"/>
          <w:lang w:val="bg-BG"/>
        </w:rPr>
      </w:pPr>
    </w:p>
    <w:sectPr w:rsidR="003C6949" w:rsidRPr="003C6949" w:rsidSect="00A66B1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F2AAA" w14:textId="77777777" w:rsidR="00493F56" w:rsidRDefault="00493F56" w:rsidP="00A66B18">
      <w:pPr>
        <w:spacing w:before="0" w:after="0"/>
      </w:pPr>
      <w:r>
        <w:separator/>
      </w:r>
    </w:p>
  </w:endnote>
  <w:endnote w:type="continuationSeparator" w:id="0">
    <w:p w14:paraId="5EA6B398" w14:textId="77777777" w:rsidR="00493F56" w:rsidRDefault="00493F56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A9FE4" w14:textId="77777777" w:rsidR="00493F56" w:rsidRDefault="00493F56" w:rsidP="00A66B18">
      <w:pPr>
        <w:spacing w:before="0" w:after="0"/>
      </w:pPr>
      <w:r>
        <w:separator/>
      </w:r>
    </w:p>
  </w:footnote>
  <w:footnote w:type="continuationSeparator" w:id="0">
    <w:p w14:paraId="750F30D6" w14:textId="77777777" w:rsidR="00493F56" w:rsidRDefault="00493F56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56"/>
    <w:rsid w:val="00083BAA"/>
    <w:rsid w:val="0010680C"/>
    <w:rsid w:val="001766D6"/>
    <w:rsid w:val="001E2320"/>
    <w:rsid w:val="00214E28"/>
    <w:rsid w:val="00352B81"/>
    <w:rsid w:val="003A0150"/>
    <w:rsid w:val="003C6949"/>
    <w:rsid w:val="003E24DF"/>
    <w:rsid w:val="0041428F"/>
    <w:rsid w:val="00493F56"/>
    <w:rsid w:val="004A2B0D"/>
    <w:rsid w:val="0056013B"/>
    <w:rsid w:val="005B41F8"/>
    <w:rsid w:val="005C2210"/>
    <w:rsid w:val="005D7940"/>
    <w:rsid w:val="00615018"/>
    <w:rsid w:val="0062123A"/>
    <w:rsid w:val="00646E75"/>
    <w:rsid w:val="006F6F10"/>
    <w:rsid w:val="00783E79"/>
    <w:rsid w:val="007B5AE8"/>
    <w:rsid w:val="007E7F36"/>
    <w:rsid w:val="007F5192"/>
    <w:rsid w:val="00910D6C"/>
    <w:rsid w:val="009D6E13"/>
    <w:rsid w:val="00A66B18"/>
    <w:rsid w:val="00A6783B"/>
    <w:rsid w:val="00A96CF8"/>
    <w:rsid w:val="00AE1388"/>
    <w:rsid w:val="00AF3982"/>
    <w:rsid w:val="00B46697"/>
    <w:rsid w:val="00B50294"/>
    <w:rsid w:val="00B57D6E"/>
    <w:rsid w:val="00C638BA"/>
    <w:rsid w:val="00C701F7"/>
    <w:rsid w:val="00C70786"/>
    <w:rsid w:val="00D41084"/>
    <w:rsid w:val="00D66593"/>
    <w:rsid w:val="00DE6DA2"/>
    <w:rsid w:val="00DF2D30"/>
    <w:rsid w:val="00E21240"/>
    <w:rsid w:val="00E55D74"/>
    <w:rsid w:val="00E6540C"/>
    <w:rsid w:val="00E75227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0F0DC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  <w:style w:type="character" w:styleId="Hyperlink">
    <w:name w:val="Hyperlink"/>
    <w:basedOn w:val="DefaultParagraphFont"/>
    <w:uiPriority w:val="99"/>
    <w:unhideWhenUsed/>
    <w:rsid w:val="003C6949"/>
    <w:rPr>
      <w:color w:val="003399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mp.webex.com/join/ip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VVALKOV\OneDrive%20-%20Ministry%20of%20Interior\Desktop\tf55871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4810CDE2D6A49B31A15A0914D30AA" ma:contentTypeVersion="14" ma:contentTypeDescription="Create a new document." ma:contentTypeScope="" ma:versionID="27ea9c5a763e7417d590bf68d22baa32">
  <xsd:schema xmlns:xsd="http://www.w3.org/2001/XMLSchema" xmlns:xs="http://www.w3.org/2001/XMLSchema" xmlns:p="http://schemas.microsoft.com/office/2006/metadata/properties" xmlns:ns3="a794c530-2362-40c3-a872-0787e01ce193" xmlns:ns4="f5a3da11-f04f-44ae-99ac-e3b832686c32" targetNamespace="http://schemas.microsoft.com/office/2006/metadata/properties" ma:root="true" ma:fieldsID="d153ca5e9bc947e91ffd3b0df65deca6" ns3:_="" ns4:_="">
    <xsd:import namespace="a794c530-2362-40c3-a872-0787e01ce193"/>
    <xsd:import namespace="f5a3da11-f04f-44ae-99ac-e3b832686c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4c530-2362-40c3-a872-0787e01ce1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3da11-f04f-44ae-99ac-e3b832686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f5a3da11-f04f-44ae-99ac-e3b832686c3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5DDA0-E076-4B2E-BAD2-D8945352F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4c530-2362-40c3-a872-0787e01ce193"/>
    <ds:schemaRef ds:uri="f5a3da11-f04f-44ae-99ac-e3b832686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purl.org/dc/terms/"/>
    <ds:schemaRef ds:uri="a794c530-2362-40c3-a872-0787e01ce19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f5a3da11-f04f-44ae-99ac-e3b832686c32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79C52F1-C0AB-4479-8FC5-78A9AD7DC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tf55871247_win32</Template>
  <TotalTime>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2022-08-12T07:03:00Z</dcterms:created>
  <dcterms:modified xsi:type="dcterms:W3CDTF">2022-11-01T07:47:00Z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0x0101006174810CDE2D6A49B31A15A0914D30AA</vt:lpwstr>
  </property>
</Properties>
</file>